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3AF5A9D" w14:textId="77777777" w:rsidR="00D4749F" w:rsidRPr="00B045CC" w:rsidRDefault="00D4749F" w:rsidP="00A577D4">
      <w:pPr>
        <w:spacing w:after="0" w:line="360" w:lineRule="auto"/>
        <w:jc w:val="center"/>
        <w:rPr>
          <w:rFonts w:ascii="Times New Roman" w:hAnsi="Times New Roman" w:cs="Times New Roman"/>
          <w:b/>
          <w:sz w:val="24"/>
          <w:szCs w:val="24"/>
        </w:rPr>
      </w:pPr>
      <w:r w:rsidRPr="00B045CC">
        <w:rPr>
          <w:rFonts w:ascii="Times New Roman" w:hAnsi="Times New Roman" w:cs="Times New Roman"/>
          <w:b/>
          <w:sz w:val="24"/>
          <w:szCs w:val="24"/>
        </w:rPr>
        <w:t>Remembering shopping experiences: The Shopping Experience Memory Scale</w:t>
      </w:r>
      <w:r w:rsidRPr="00B045CC" w:rsidDel="00E32F62">
        <w:rPr>
          <w:rFonts w:ascii="Times New Roman" w:hAnsi="Times New Roman" w:cs="Times New Roman"/>
          <w:b/>
          <w:sz w:val="24"/>
          <w:szCs w:val="24"/>
        </w:rPr>
        <w:t xml:space="preserve"> </w:t>
      </w:r>
    </w:p>
    <w:p w14:paraId="39341426" w14:textId="77777777" w:rsidR="00D4749F" w:rsidRPr="00B045CC" w:rsidRDefault="00D4749F" w:rsidP="007C6A9C">
      <w:pPr>
        <w:spacing w:after="0" w:line="240" w:lineRule="auto"/>
        <w:jc w:val="center"/>
        <w:rPr>
          <w:rFonts w:ascii="Times New Roman" w:hAnsi="Times New Roman" w:cs="Times New Roman"/>
          <w:sz w:val="24"/>
          <w:szCs w:val="24"/>
        </w:rPr>
      </w:pPr>
    </w:p>
    <w:p w14:paraId="1DF5CADA" w14:textId="77777777" w:rsidR="00D4749F" w:rsidRPr="00B045CC" w:rsidRDefault="00D4749F" w:rsidP="00A577D4">
      <w:pPr>
        <w:spacing w:after="0" w:line="360" w:lineRule="auto"/>
        <w:rPr>
          <w:rFonts w:ascii="Times New Roman" w:hAnsi="Times New Roman" w:cs="Times New Roman"/>
          <w:sz w:val="24"/>
          <w:szCs w:val="24"/>
        </w:rPr>
      </w:pPr>
    </w:p>
    <w:p w14:paraId="7973C6E3" w14:textId="77777777" w:rsidR="00D4749F" w:rsidRPr="00B045CC" w:rsidRDefault="00D4749F" w:rsidP="00F13ED2">
      <w:pPr>
        <w:spacing w:after="0" w:line="480" w:lineRule="auto"/>
        <w:rPr>
          <w:rFonts w:ascii="Times New Roman" w:hAnsi="Times New Roman" w:cs="Times New Roman"/>
          <w:sz w:val="24"/>
          <w:szCs w:val="24"/>
        </w:rPr>
      </w:pPr>
      <w:r w:rsidRPr="00B045CC">
        <w:rPr>
          <w:rFonts w:ascii="Times New Roman" w:hAnsi="Times New Roman" w:cs="Times New Roman"/>
          <w:sz w:val="24"/>
          <w:szCs w:val="24"/>
        </w:rPr>
        <w:t>Abstract</w:t>
      </w:r>
    </w:p>
    <w:p w14:paraId="69A1ED6C" w14:textId="6AB47B88" w:rsidR="00D4749F" w:rsidRPr="00B045CC" w:rsidRDefault="00D4749F" w:rsidP="00F13ED2">
      <w:pPr>
        <w:spacing w:after="0" w:line="480" w:lineRule="auto"/>
        <w:rPr>
          <w:rFonts w:ascii="Times New Roman" w:hAnsi="Times New Roman" w:cs="Times New Roman"/>
          <w:sz w:val="24"/>
          <w:szCs w:val="24"/>
        </w:rPr>
      </w:pPr>
      <w:r w:rsidRPr="00B045CC">
        <w:rPr>
          <w:rFonts w:ascii="Times New Roman" w:hAnsi="Times New Roman" w:cs="Times New Roman"/>
          <w:sz w:val="24"/>
          <w:szCs w:val="24"/>
        </w:rPr>
        <w:t>Companies strive to enhance customer experiences and to foster positive consumer behavior</w:t>
      </w:r>
      <w:r w:rsidR="0032108F">
        <w:rPr>
          <w:rFonts w:ascii="Times New Roman" w:hAnsi="Times New Roman" w:cs="Times New Roman"/>
          <w:sz w:val="24"/>
          <w:szCs w:val="24"/>
        </w:rPr>
        <w:t>s</w:t>
      </w:r>
      <w:r w:rsidRPr="00B045CC">
        <w:rPr>
          <w:rFonts w:ascii="Times New Roman" w:hAnsi="Times New Roman" w:cs="Times New Roman"/>
          <w:sz w:val="24"/>
          <w:szCs w:val="24"/>
        </w:rPr>
        <w:t>. While</w:t>
      </w:r>
      <w:r w:rsidR="00000A1C" w:rsidRPr="00B045CC">
        <w:rPr>
          <w:rFonts w:ascii="Times New Roman" w:hAnsi="Times New Roman" w:cs="Times New Roman"/>
          <w:sz w:val="24"/>
          <w:szCs w:val="24"/>
        </w:rPr>
        <w:t xml:space="preserve"> there is extensive </w:t>
      </w:r>
      <w:r w:rsidR="00C63C0D" w:rsidRPr="00B045CC">
        <w:rPr>
          <w:rFonts w:ascii="Times New Roman" w:hAnsi="Times New Roman" w:cs="Times New Roman"/>
          <w:sz w:val="24"/>
          <w:szCs w:val="24"/>
        </w:rPr>
        <w:t xml:space="preserve">literature </w:t>
      </w:r>
      <w:r w:rsidR="00000A1C" w:rsidRPr="00B045CC">
        <w:rPr>
          <w:rFonts w:ascii="Times New Roman" w:hAnsi="Times New Roman" w:cs="Times New Roman"/>
          <w:sz w:val="24"/>
          <w:szCs w:val="24"/>
        </w:rPr>
        <w:t>on</w:t>
      </w:r>
      <w:r w:rsidRPr="00B045CC">
        <w:rPr>
          <w:rFonts w:ascii="Times New Roman" w:hAnsi="Times New Roman" w:cs="Times New Roman"/>
          <w:sz w:val="24"/>
          <w:szCs w:val="24"/>
        </w:rPr>
        <w:t xml:space="preserve"> how to create enjoyable and conducive customer</w:t>
      </w:r>
      <w:r w:rsidRPr="00B045CC" w:rsidDel="002749DF">
        <w:rPr>
          <w:rFonts w:ascii="Times New Roman" w:hAnsi="Times New Roman" w:cs="Times New Roman"/>
          <w:sz w:val="24"/>
          <w:szCs w:val="24"/>
        </w:rPr>
        <w:t xml:space="preserve"> </w:t>
      </w:r>
      <w:r w:rsidRPr="00B045CC">
        <w:rPr>
          <w:rFonts w:ascii="Times New Roman" w:hAnsi="Times New Roman" w:cs="Times New Roman"/>
          <w:sz w:val="24"/>
          <w:szCs w:val="24"/>
        </w:rPr>
        <w:t>experiences, limited research focuses on memories associated with shopping experiences. However, the decision to repeat an experience is</w:t>
      </w:r>
      <w:r w:rsidR="00E93D1D" w:rsidRPr="00B045CC">
        <w:rPr>
          <w:rFonts w:ascii="Times New Roman" w:hAnsi="Times New Roman" w:cs="Times New Roman"/>
          <w:sz w:val="24"/>
          <w:szCs w:val="24"/>
        </w:rPr>
        <w:t xml:space="preserve"> </w:t>
      </w:r>
      <w:r w:rsidRPr="00B045CC">
        <w:rPr>
          <w:rFonts w:ascii="Times New Roman" w:hAnsi="Times New Roman" w:cs="Times New Roman"/>
          <w:sz w:val="24"/>
          <w:szCs w:val="24"/>
        </w:rPr>
        <w:t xml:space="preserve">based </w:t>
      </w:r>
      <w:r w:rsidR="00E93D1D" w:rsidRPr="00B045CC">
        <w:rPr>
          <w:rFonts w:ascii="Times New Roman" w:hAnsi="Times New Roman" w:cs="Times New Roman"/>
          <w:sz w:val="24"/>
          <w:szCs w:val="24"/>
        </w:rPr>
        <w:t xml:space="preserve">more </w:t>
      </w:r>
      <w:r w:rsidRPr="00B045CC">
        <w:rPr>
          <w:rFonts w:ascii="Times New Roman" w:hAnsi="Times New Roman" w:cs="Times New Roman"/>
          <w:sz w:val="24"/>
          <w:szCs w:val="24"/>
        </w:rPr>
        <w:t xml:space="preserve">on </w:t>
      </w:r>
      <w:r w:rsidR="00E93D1D" w:rsidRPr="00B045CC">
        <w:rPr>
          <w:rFonts w:ascii="Times New Roman" w:hAnsi="Times New Roman" w:cs="Times New Roman"/>
          <w:sz w:val="24"/>
          <w:szCs w:val="24"/>
        </w:rPr>
        <w:t xml:space="preserve">the </w:t>
      </w:r>
      <w:r w:rsidRPr="00B045CC">
        <w:rPr>
          <w:rFonts w:ascii="Times New Roman" w:hAnsi="Times New Roman" w:cs="Times New Roman"/>
          <w:sz w:val="24"/>
          <w:szCs w:val="24"/>
        </w:rPr>
        <w:t xml:space="preserve">memory of </w:t>
      </w:r>
      <w:r w:rsidR="00000A1C" w:rsidRPr="00B045CC">
        <w:rPr>
          <w:rFonts w:ascii="Times New Roman" w:hAnsi="Times New Roman" w:cs="Times New Roman"/>
          <w:sz w:val="24"/>
          <w:szCs w:val="24"/>
        </w:rPr>
        <w:t xml:space="preserve">that </w:t>
      </w:r>
      <w:r w:rsidRPr="00B045CC">
        <w:rPr>
          <w:rFonts w:ascii="Times New Roman" w:hAnsi="Times New Roman" w:cs="Times New Roman"/>
          <w:sz w:val="24"/>
          <w:szCs w:val="24"/>
        </w:rPr>
        <w:t xml:space="preserve">experience than </w:t>
      </w:r>
      <w:r w:rsidR="00C63C0D" w:rsidRPr="00B045CC">
        <w:rPr>
          <w:rFonts w:ascii="Times New Roman" w:hAnsi="Times New Roman" w:cs="Times New Roman"/>
          <w:sz w:val="24"/>
          <w:szCs w:val="24"/>
        </w:rPr>
        <w:t xml:space="preserve">on </w:t>
      </w:r>
      <w:r w:rsidRPr="00B045CC">
        <w:rPr>
          <w:rFonts w:ascii="Times New Roman" w:hAnsi="Times New Roman" w:cs="Times New Roman"/>
          <w:sz w:val="24"/>
          <w:szCs w:val="24"/>
        </w:rPr>
        <w:t xml:space="preserve">the actual experience itself. The current </w:t>
      </w:r>
      <w:r w:rsidR="00E93D1D" w:rsidRPr="00B045CC">
        <w:rPr>
          <w:rFonts w:ascii="Times New Roman" w:hAnsi="Times New Roman" w:cs="Times New Roman"/>
          <w:sz w:val="24"/>
          <w:szCs w:val="24"/>
        </w:rPr>
        <w:t xml:space="preserve">research </w:t>
      </w:r>
      <w:r w:rsidRPr="00B045CC">
        <w:rPr>
          <w:rFonts w:ascii="Times New Roman" w:hAnsi="Times New Roman" w:cs="Times New Roman"/>
          <w:sz w:val="24"/>
          <w:szCs w:val="24"/>
        </w:rPr>
        <w:t xml:space="preserve">draws on a series of qualitative and quantitative studies to develop and to validate the four-dimensional Shopping Experience Memory Scale (SEMS). Findings suggest that </w:t>
      </w:r>
      <w:r w:rsidR="00000A1C" w:rsidRPr="00B045CC">
        <w:rPr>
          <w:rFonts w:ascii="Times New Roman" w:hAnsi="Times New Roman" w:cs="Times New Roman"/>
          <w:sz w:val="24"/>
          <w:szCs w:val="24"/>
        </w:rPr>
        <w:t xml:space="preserve">the scale’s </w:t>
      </w:r>
      <w:r w:rsidRPr="00B045CC">
        <w:rPr>
          <w:rFonts w:ascii="Times New Roman" w:hAnsi="Times New Roman" w:cs="Times New Roman"/>
          <w:sz w:val="24"/>
          <w:szCs w:val="24"/>
        </w:rPr>
        <w:t xml:space="preserve">four dimensions – attraction, </w:t>
      </w:r>
      <w:r w:rsidR="00991234" w:rsidRPr="00B045CC">
        <w:rPr>
          <w:rFonts w:ascii="Times New Roman" w:hAnsi="Times New Roman" w:cs="Times New Roman"/>
          <w:sz w:val="24"/>
          <w:szCs w:val="24"/>
        </w:rPr>
        <w:t xml:space="preserve">structure, </w:t>
      </w:r>
      <w:r w:rsidRPr="00B045CC">
        <w:rPr>
          <w:rFonts w:ascii="Times New Roman" w:hAnsi="Times New Roman" w:cs="Times New Roman"/>
          <w:sz w:val="24"/>
          <w:szCs w:val="24"/>
        </w:rPr>
        <w:t xml:space="preserve">affect, </w:t>
      </w:r>
      <w:r w:rsidR="00991234" w:rsidRPr="00B045CC">
        <w:rPr>
          <w:rFonts w:ascii="Times New Roman" w:hAnsi="Times New Roman" w:cs="Times New Roman"/>
          <w:sz w:val="24"/>
          <w:szCs w:val="24"/>
        </w:rPr>
        <w:t xml:space="preserve">and </w:t>
      </w:r>
      <w:r w:rsidRPr="00B045CC">
        <w:rPr>
          <w:rFonts w:ascii="Times New Roman" w:hAnsi="Times New Roman" w:cs="Times New Roman"/>
          <w:sz w:val="24"/>
          <w:szCs w:val="24"/>
        </w:rPr>
        <w:t xml:space="preserve">social – are reliable and consistent across different consumption environments (in-store, mall, and online) and across different time intervals. </w:t>
      </w:r>
      <w:r w:rsidR="0032108F">
        <w:rPr>
          <w:rFonts w:ascii="Times New Roman" w:hAnsi="Times New Roman" w:cs="Times New Roman"/>
          <w:sz w:val="24"/>
          <w:szCs w:val="24"/>
        </w:rPr>
        <w:t>SEMS</w:t>
      </w:r>
      <w:r w:rsidRPr="00B045CC">
        <w:rPr>
          <w:rFonts w:ascii="Times New Roman" w:hAnsi="Times New Roman"/>
          <w:bCs/>
          <w:kern w:val="96"/>
          <w:sz w:val="24"/>
        </w:rPr>
        <w:t xml:space="preserve"> reflects nuances of memory and of experience constructs </w:t>
      </w:r>
      <w:r w:rsidR="00000A1C" w:rsidRPr="00B045CC">
        <w:rPr>
          <w:rFonts w:ascii="Times New Roman" w:hAnsi="Times New Roman"/>
          <w:bCs/>
          <w:kern w:val="96"/>
          <w:sz w:val="24"/>
        </w:rPr>
        <w:t xml:space="preserve">forming the basis of </w:t>
      </w:r>
      <w:r w:rsidRPr="00B045CC">
        <w:rPr>
          <w:rFonts w:ascii="Times New Roman" w:hAnsi="Times New Roman"/>
          <w:bCs/>
          <w:kern w:val="96"/>
          <w:sz w:val="24"/>
        </w:rPr>
        <w:t xml:space="preserve">theoretical and practical contributions </w:t>
      </w:r>
      <w:r w:rsidR="00E93D1D" w:rsidRPr="00B045CC">
        <w:rPr>
          <w:rFonts w:ascii="Times New Roman" w:hAnsi="Times New Roman"/>
          <w:bCs/>
          <w:kern w:val="96"/>
          <w:sz w:val="24"/>
        </w:rPr>
        <w:t xml:space="preserve">in the ability </w:t>
      </w:r>
      <w:r w:rsidRPr="00B045CC">
        <w:rPr>
          <w:rFonts w:ascii="Times New Roman" w:hAnsi="Times New Roman"/>
          <w:bCs/>
          <w:kern w:val="96"/>
          <w:sz w:val="24"/>
        </w:rPr>
        <w:t>to assess the progression of memory associated with shopping experiences over time.</w:t>
      </w:r>
    </w:p>
    <w:p w14:paraId="137B3FAA" w14:textId="77777777" w:rsidR="00D4749F" w:rsidRPr="00B045CC" w:rsidRDefault="00D4749F" w:rsidP="00F13ED2">
      <w:pPr>
        <w:spacing w:after="0" w:line="480" w:lineRule="auto"/>
        <w:rPr>
          <w:rFonts w:ascii="Times New Roman" w:hAnsi="Times New Roman" w:cs="Times New Roman"/>
          <w:b/>
          <w:sz w:val="24"/>
          <w:szCs w:val="24"/>
        </w:rPr>
      </w:pPr>
    </w:p>
    <w:p w14:paraId="7A460CA2" w14:textId="1E29EFE3" w:rsidR="00D4749F" w:rsidRPr="00B045CC" w:rsidRDefault="00D4749F" w:rsidP="00F13ED2">
      <w:pPr>
        <w:spacing w:after="0" w:line="480" w:lineRule="auto"/>
        <w:rPr>
          <w:rFonts w:ascii="Times New Roman" w:hAnsi="Times New Roman" w:cs="Times New Roman"/>
          <w:b/>
          <w:sz w:val="24"/>
          <w:szCs w:val="24"/>
        </w:rPr>
      </w:pPr>
      <w:r w:rsidRPr="00B045CC">
        <w:rPr>
          <w:rFonts w:ascii="Times New Roman" w:hAnsi="Times New Roman" w:cs="Times New Roman"/>
          <w:sz w:val="24"/>
          <w:szCs w:val="24"/>
        </w:rPr>
        <w:t>Keywords:</w:t>
      </w:r>
      <w:r w:rsidRPr="00B045CC">
        <w:rPr>
          <w:rFonts w:ascii="Times New Roman" w:hAnsi="Times New Roman" w:cs="Times New Roman"/>
          <w:b/>
          <w:sz w:val="24"/>
          <w:szCs w:val="24"/>
        </w:rPr>
        <w:t xml:space="preserve"> </w:t>
      </w:r>
      <w:r w:rsidRPr="00B045CC">
        <w:rPr>
          <w:rFonts w:ascii="Times New Roman" w:hAnsi="Times New Roman" w:cs="Times New Roman"/>
          <w:sz w:val="24"/>
          <w:szCs w:val="24"/>
        </w:rPr>
        <w:t>Shopping experience</w:t>
      </w:r>
      <w:r w:rsidR="0007633B" w:rsidRPr="00B045CC">
        <w:rPr>
          <w:rFonts w:ascii="Times New Roman" w:hAnsi="Times New Roman" w:cs="Times New Roman"/>
          <w:sz w:val="24"/>
          <w:szCs w:val="24"/>
        </w:rPr>
        <w:t>;</w:t>
      </w:r>
      <w:r w:rsidRPr="00B045CC">
        <w:rPr>
          <w:rFonts w:ascii="Times New Roman" w:hAnsi="Times New Roman" w:cs="Times New Roman"/>
          <w:sz w:val="24"/>
          <w:szCs w:val="24"/>
        </w:rPr>
        <w:t xml:space="preserve"> </w:t>
      </w:r>
      <w:r w:rsidR="0007633B" w:rsidRPr="00B045CC">
        <w:rPr>
          <w:rFonts w:ascii="Times New Roman" w:hAnsi="Times New Roman" w:cs="Times New Roman"/>
          <w:sz w:val="24"/>
          <w:szCs w:val="24"/>
        </w:rPr>
        <w:t>M</w:t>
      </w:r>
      <w:r w:rsidRPr="00B045CC">
        <w:rPr>
          <w:rFonts w:ascii="Times New Roman" w:hAnsi="Times New Roman" w:cs="Times New Roman"/>
          <w:sz w:val="24"/>
          <w:szCs w:val="24"/>
        </w:rPr>
        <w:t>emory of shopping experience</w:t>
      </w:r>
      <w:r w:rsidR="0068651C" w:rsidRPr="00B045CC">
        <w:rPr>
          <w:rFonts w:ascii="Times New Roman" w:hAnsi="Times New Roman" w:cs="Times New Roman"/>
          <w:sz w:val="24"/>
          <w:szCs w:val="24"/>
        </w:rPr>
        <w:t>;</w:t>
      </w:r>
      <w:r w:rsidRPr="00B045CC">
        <w:rPr>
          <w:rFonts w:ascii="Times New Roman" w:hAnsi="Times New Roman" w:cs="Times New Roman"/>
          <w:sz w:val="24"/>
          <w:szCs w:val="24"/>
        </w:rPr>
        <w:t xml:space="preserve"> Shopping Experience Memory Scale</w:t>
      </w:r>
      <w:r w:rsidR="00F2408A" w:rsidRPr="00B045CC">
        <w:rPr>
          <w:rFonts w:ascii="Times New Roman" w:hAnsi="Times New Roman" w:cs="Times New Roman"/>
          <w:sz w:val="24"/>
          <w:szCs w:val="24"/>
        </w:rPr>
        <w:t xml:space="preserve"> (SEMS)</w:t>
      </w:r>
      <w:r w:rsidR="0068651C" w:rsidRPr="00B045CC">
        <w:rPr>
          <w:rFonts w:ascii="Times New Roman" w:hAnsi="Times New Roman" w:cs="Times New Roman"/>
          <w:sz w:val="24"/>
          <w:szCs w:val="24"/>
        </w:rPr>
        <w:t>;</w:t>
      </w:r>
      <w:r w:rsidRPr="00B045CC">
        <w:rPr>
          <w:rFonts w:ascii="Times New Roman" w:hAnsi="Times New Roman" w:cs="Times New Roman"/>
          <w:sz w:val="24"/>
          <w:szCs w:val="24"/>
        </w:rPr>
        <w:t xml:space="preserve"> </w:t>
      </w:r>
      <w:r w:rsidR="0007633B" w:rsidRPr="00B045CC">
        <w:rPr>
          <w:rFonts w:ascii="Times New Roman" w:hAnsi="Times New Roman" w:cs="Times New Roman"/>
          <w:sz w:val="24"/>
          <w:szCs w:val="24"/>
        </w:rPr>
        <w:t>C</w:t>
      </w:r>
      <w:r w:rsidRPr="00B045CC">
        <w:rPr>
          <w:rFonts w:ascii="Times New Roman" w:hAnsi="Times New Roman" w:cs="Times New Roman"/>
          <w:sz w:val="24"/>
          <w:szCs w:val="24"/>
        </w:rPr>
        <w:t>ustomer experience</w:t>
      </w:r>
      <w:r w:rsidR="0068651C" w:rsidRPr="00B045CC">
        <w:rPr>
          <w:rFonts w:ascii="Times New Roman" w:hAnsi="Times New Roman" w:cs="Times New Roman"/>
          <w:sz w:val="24"/>
          <w:szCs w:val="24"/>
        </w:rPr>
        <w:t>;</w:t>
      </w:r>
      <w:r w:rsidRPr="00B045CC">
        <w:rPr>
          <w:rFonts w:ascii="Times New Roman" w:hAnsi="Times New Roman" w:cs="Times New Roman"/>
          <w:sz w:val="24"/>
          <w:szCs w:val="24"/>
        </w:rPr>
        <w:t xml:space="preserve"> </w:t>
      </w:r>
      <w:r w:rsidR="00F2408A" w:rsidRPr="00B045CC">
        <w:rPr>
          <w:rFonts w:ascii="Times New Roman" w:hAnsi="Times New Roman" w:cs="Times New Roman"/>
          <w:sz w:val="24"/>
          <w:szCs w:val="24"/>
        </w:rPr>
        <w:t xml:space="preserve">Scale </w:t>
      </w:r>
      <w:r w:rsidRPr="00B045CC">
        <w:rPr>
          <w:rFonts w:ascii="Times New Roman" w:hAnsi="Times New Roman" w:cs="Times New Roman"/>
          <w:sz w:val="24"/>
          <w:szCs w:val="24"/>
        </w:rPr>
        <w:t>development</w:t>
      </w:r>
    </w:p>
    <w:p w14:paraId="6C5FA5AD" w14:textId="77777777" w:rsidR="00D4749F" w:rsidRPr="00B045CC" w:rsidRDefault="00D4749F" w:rsidP="00A577D4">
      <w:pPr>
        <w:spacing w:after="0" w:line="360" w:lineRule="auto"/>
        <w:jc w:val="both"/>
        <w:rPr>
          <w:rFonts w:ascii="Times New Roman" w:hAnsi="Times New Roman" w:cs="Times New Roman"/>
          <w:b/>
          <w:sz w:val="24"/>
          <w:szCs w:val="24"/>
        </w:rPr>
      </w:pPr>
    </w:p>
    <w:p w14:paraId="2C63BD62" w14:textId="77777777" w:rsidR="00D4749F" w:rsidRPr="00B045CC" w:rsidRDefault="00D4749F" w:rsidP="00A577D4">
      <w:pPr>
        <w:spacing w:after="0" w:line="360" w:lineRule="auto"/>
        <w:rPr>
          <w:rFonts w:ascii="Times New Roman" w:hAnsi="Times New Roman" w:cs="Times New Roman"/>
          <w:b/>
          <w:sz w:val="24"/>
          <w:szCs w:val="24"/>
        </w:rPr>
      </w:pPr>
    </w:p>
    <w:p w14:paraId="096522DC" w14:textId="77777777" w:rsidR="00D4749F" w:rsidRPr="00B045CC" w:rsidRDefault="00D4749F" w:rsidP="00A577D4">
      <w:pPr>
        <w:spacing w:after="0" w:line="360" w:lineRule="auto"/>
        <w:rPr>
          <w:rFonts w:ascii="Times New Roman" w:hAnsi="Times New Roman" w:cs="Times New Roman"/>
          <w:b/>
          <w:sz w:val="24"/>
          <w:szCs w:val="24"/>
        </w:rPr>
      </w:pPr>
      <w:r w:rsidRPr="00B045CC">
        <w:rPr>
          <w:rFonts w:ascii="Times New Roman" w:hAnsi="Times New Roman" w:cs="Times New Roman"/>
          <w:b/>
          <w:sz w:val="24"/>
          <w:szCs w:val="24"/>
        </w:rPr>
        <w:br w:type="page"/>
      </w:r>
    </w:p>
    <w:p w14:paraId="07F705A0" w14:textId="77777777" w:rsidR="00D4749F" w:rsidRPr="00B045CC" w:rsidRDefault="00D4749F" w:rsidP="00F13ED2">
      <w:pPr>
        <w:spacing w:after="0" w:line="240" w:lineRule="auto"/>
        <w:jc w:val="right"/>
        <w:rPr>
          <w:rFonts w:ascii="Times New Roman" w:hAnsi="Times New Roman" w:cs="Times New Roman"/>
          <w:i/>
          <w:sz w:val="24"/>
          <w:szCs w:val="24"/>
        </w:rPr>
      </w:pPr>
      <w:r w:rsidRPr="00B045CC">
        <w:rPr>
          <w:rFonts w:ascii="Times New Roman" w:hAnsi="Times New Roman" w:cs="Times New Roman"/>
          <w:i/>
          <w:sz w:val="24"/>
          <w:szCs w:val="24"/>
        </w:rPr>
        <w:lastRenderedPageBreak/>
        <w:t xml:space="preserve">“In my memory, I have the feeling that I was more positive than I am right now two months later. </w:t>
      </w:r>
      <w:r w:rsidRPr="0032108F">
        <w:rPr>
          <w:rFonts w:ascii="Times New Roman" w:hAnsi="Times New Roman" w:cs="Times New Roman"/>
          <w:i/>
          <w:sz w:val="24"/>
          <w:szCs w:val="24"/>
          <w:lang w:val="en-GB"/>
        </w:rPr>
        <w:t>If you want, after my visit, I wasn’t that disappointed.”</w:t>
      </w:r>
    </w:p>
    <w:p w14:paraId="2A9F8B57" w14:textId="77777777" w:rsidR="00D4749F" w:rsidRPr="00B045CC" w:rsidRDefault="00D4749F" w:rsidP="00F13ED2">
      <w:pPr>
        <w:spacing w:after="0" w:line="240" w:lineRule="auto"/>
        <w:jc w:val="right"/>
        <w:rPr>
          <w:rFonts w:ascii="Times New Roman" w:hAnsi="Times New Roman" w:cs="Times New Roman"/>
          <w:i/>
          <w:sz w:val="24"/>
          <w:szCs w:val="24"/>
        </w:rPr>
      </w:pPr>
      <w:r w:rsidRPr="00B045CC">
        <w:rPr>
          <w:rFonts w:ascii="Times New Roman" w:hAnsi="Times New Roman" w:cs="Times New Roman"/>
          <w:i/>
          <w:sz w:val="24"/>
          <w:szCs w:val="24"/>
        </w:rPr>
        <w:t>CUT4-RIM3-F</w:t>
      </w:r>
    </w:p>
    <w:p w14:paraId="3F2EF733" w14:textId="77777777" w:rsidR="00D4749F" w:rsidRPr="0032108F" w:rsidRDefault="00D4749F" w:rsidP="00F13ED2">
      <w:pPr>
        <w:spacing w:after="0" w:line="480" w:lineRule="auto"/>
        <w:rPr>
          <w:rFonts w:ascii="Times New Roman" w:hAnsi="Times New Roman" w:cs="Times New Roman"/>
          <w:b/>
          <w:sz w:val="24"/>
          <w:szCs w:val="24"/>
        </w:rPr>
      </w:pPr>
    </w:p>
    <w:p w14:paraId="07CE4715" w14:textId="2BAAACA4" w:rsidR="00D4749F" w:rsidRPr="00B045CC" w:rsidRDefault="00D4749F" w:rsidP="00F13ED2">
      <w:pPr>
        <w:spacing w:after="0" w:line="480" w:lineRule="auto"/>
        <w:rPr>
          <w:rFonts w:ascii="Times New Roman" w:hAnsi="Times New Roman" w:cs="Times New Roman"/>
          <w:b/>
          <w:sz w:val="24"/>
          <w:szCs w:val="24"/>
        </w:rPr>
      </w:pPr>
      <w:r w:rsidRPr="00B045CC">
        <w:rPr>
          <w:rFonts w:ascii="Times New Roman" w:hAnsi="Times New Roman" w:cs="Times New Roman"/>
          <w:b/>
          <w:sz w:val="24"/>
          <w:szCs w:val="24"/>
        </w:rPr>
        <w:t>1</w:t>
      </w:r>
      <w:r w:rsidR="0007633B" w:rsidRPr="00B045CC">
        <w:rPr>
          <w:rFonts w:ascii="Times New Roman" w:hAnsi="Times New Roman" w:cs="Times New Roman"/>
          <w:b/>
          <w:sz w:val="24"/>
          <w:szCs w:val="24"/>
        </w:rPr>
        <w:t>.</w:t>
      </w:r>
      <w:r w:rsidRPr="00B045CC">
        <w:rPr>
          <w:rFonts w:ascii="Times New Roman" w:hAnsi="Times New Roman" w:cs="Times New Roman"/>
          <w:b/>
          <w:sz w:val="24"/>
          <w:szCs w:val="24"/>
        </w:rPr>
        <w:t xml:space="preserve"> Introduction</w:t>
      </w:r>
    </w:p>
    <w:p w14:paraId="0F89A528" w14:textId="726BC628" w:rsidR="00D4749F" w:rsidRPr="00B045CC" w:rsidRDefault="00D4749F" w:rsidP="00F13ED2">
      <w:pPr>
        <w:spacing w:after="0" w:line="480" w:lineRule="auto"/>
        <w:ind w:firstLine="708"/>
        <w:rPr>
          <w:rFonts w:ascii="Times New Roman" w:hAnsi="Times New Roman" w:cs="Times New Roman"/>
          <w:sz w:val="24"/>
          <w:szCs w:val="24"/>
        </w:rPr>
      </w:pPr>
      <w:r w:rsidRPr="00B045CC">
        <w:rPr>
          <w:rStyle w:val="hps"/>
          <w:rFonts w:ascii="Times New Roman" w:hAnsi="Times New Roman" w:cs="Times New Roman"/>
          <w:sz w:val="24"/>
          <w:szCs w:val="24"/>
        </w:rPr>
        <w:t>Since Holbrook</w:t>
      </w:r>
      <w:r w:rsidRPr="00B045CC">
        <w:rPr>
          <w:rFonts w:ascii="Times New Roman" w:hAnsi="Times New Roman" w:cs="Times New Roman"/>
          <w:sz w:val="24"/>
          <w:szCs w:val="24"/>
        </w:rPr>
        <w:t xml:space="preserve"> </w:t>
      </w:r>
      <w:r w:rsidRPr="00B045CC">
        <w:rPr>
          <w:rStyle w:val="hps"/>
          <w:rFonts w:ascii="Times New Roman" w:hAnsi="Times New Roman" w:cs="Times New Roman"/>
          <w:sz w:val="24"/>
          <w:szCs w:val="24"/>
        </w:rPr>
        <w:t>and</w:t>
      </w:r>
      <w:r w:rsidRPr="00B045CC">
        <w:rPr>
          <w:rFonts w:ascii="Times New Roman" w:hAnsi="Times New Roman" w:cs="Times New Roman"/>
          <w:sz w:val="24"/>
          <w:szCs w:val="24"/>
        </w:rPr>
        <w:t xml:space="preserve"> </w:t>
      </w:r>
      <w:r w:rsidRPr="00B045CC">
        <w:rPr>
          <w:rStyle w:val="hps"/>
          <w:rFonts w:ascii="Times New Roman" w:hAnsi="Times New Roman" w:cs="Times New Roman"/>
          <w:sz w:val="24"/>
          <w:szCs w:val="24"/>
        </w:rPr>
        <w:t>Hirschman’s</w:t>
      </w:r>
      <w:r w:rsidRPr="00B045CC">
        <w:rPr>
          <w:rFonts w:ascii="Times New Roman" w:hAnsi="Times New Roman" w:cs="Times New Roman"/>
          <w:sz w:val="24"/>
          <w:szCs w:val="24"/>
        </w:rPr>
        <w:t xml:space="preserve"> (1982) </w:t>
      </w:r>
      <w:r w:rsidRPr="00B045CC">
        <w:rPr>
          <w:rStyle w:val="hps"/>
          <w:rFonts w:ascii="Times New Roman" w:hAnsi="Times New Roman" w:cs="Times New Roman"/>
          <w:sz w:val="24"/>
          <w:szCs w:val="24"/>
        </w:rPr>
        <w:t>seminal paper</w:t>
      </w:r>
      <w:r w:rsidRPr="00B045CC">
        <w:rPr>
          <w:rFonts w:ascii="Times New Roman" w:hAnsi="Times New Roman" w:cs="Times New Roman"/>
          <w:sz w:val="24"/>
          <w:szCs w:val="24"/>
        </w:rPr>
        <w:t>,</w:t>
      </w:r>
      <w:r w:rsidRPr="00B045CC">
        <w:rPr>
          <w:rStyle w:val="hps"/>
          <w:rFonts w:ascii="Times New Roman" w:hAnsi="Times New Roman" w:cs="Times New Roman"/>
          <w:sz w:val="24"/>
          <w:szCs w:val="24"/>
        </w:rPr>
        <w:t xml:space="preserve"> the notion of creating consumption experiences continues to gain relevance among</w:t>
      </w:r>
      <w:r w:rsidRPr="00B045CC">
        <w:rPr>
          <w:rFonts w:ascii="Times New Roman" w:hAnsi="Times New Roman" w:cs="Times New Roman"/>
          <w:sz w:val="24"/>
          <w:szCs w:val="24"/>
        </w:rPr>
        <w:t xml:space="preserve"> scientific and professional communities. Retailers </w:t>
      </w:r>
      <w:r w:rsidR="00873B32" w:rsidRPr="00B045CC">
        <w:rPr>
          <w:rFonts w:ascii="Times New Roman" w:hAnsi="Times New Roman" w:cs="Times New Roman"/>
          <w:sz w:val="24"/>
          <w:szCs w:val="24"/>
        </w:rPr>
        <w:t xml:space="preserve">often </w:t>
      </w:r>
      <w:r w:rsidRPr="00B045CC">
        <w:rPr>
          <w:rFonts w:ascii="Times New Roman" w:hAnsi="Times New Roman" w:cs="Times New Roman"/>
          <w:sz w:val="24"/>
          <w:szCs w:val="24"/>
        </w:rPr>
        <w:t xml:space="preserve">enhance customer experiences to differentiate themselves </w:t>
      </w:r>
      <w:r w:rsidR="00000A1C" w:rsidRPr="00B045CC">
        <w:rPr>
          <w:rFonts w:ascii="Times New Roman" w:hAnsi="Times New Roman" w:cs="Times New Roman"/>
          <w:sz w:val="24"/>
          <w:szCs w:val="24"/>
        </w:rPr>
        <w:t xml:space="preserve">from </w:t>
      </w:r>
      <w:r w:rsidRPr="00B045CC">
        <w:rPr>
          <w:rFonts w:ascii="Times New Roman" w:hAnsi="Times New Roman" w:cs="Times New Roman"/>
          <w:sz w:val="24"/>
          <w:szCs w:val="24"/>
        </w:rPr>
        <w:t xml:space="preserve">competitors and </w:t>
      </w:r>
      <w:r w:rsidR="0032108F">
        <w:rPr>
          <w:rFonts w:ascii="Times New Roman" w:hAnsi="Times New Roman" w:cs="Times New Roman"/>
          <w:sz w:val="24"/>
          <w:szCs w:val="24"/>
        </w:rPr>
        <w:t xml:space="preserve">to </w:t>
      </w:r>
      <w:r w:rsidRPr="00B045CC">
        <w:rPr>
          <w:rFonts w:ascii="Times New Roman" w:hAnsi="Times New Roman" w:cs="Times New Roman"/>
          <w:sz w:val="24"/>
          <w:szCs w:val="24"/>
        </w:rPr>
        <w:t xml:space="preserve">achieve </w:t>
      </w:r>
      <w:r w:rsidR="0032108F">
        <w:rPr>
          <w:rFonts w:ascii="Times New Roman" w:hAnsi="Times New Roman" w:cs="Times New Roman"/>
          <w:sz w:val="24"/>
          <w:szCs w:val="24"/>
        </w:rPr>
        <w:t xml:space="preserve">a </w:t>
      </w:r>
      <w:r w:rsidRPr="00B045CC">
        <w:rPr>
          <w:rFonts w:ascii="Times New Roman" w:hAnsi="Times New Roman" w:cs="Times New Roman"/>
          <w:sz w:val="24"/>
          <w:szCs w:val="24"/>
        </w:rPr>
        <w:t xml:space="preserve">competitive advantage (Pine &amp; Gilmore, 1999; Schmitt, 1999). To </w:t>
      </w:r>
      <w:r w:rsidR="00873B32" w:rsidRPr="00B045CC">
        <w:rPr>
          <w:rFonts w:ascii="Times New Roman" w:hAnsi="Times New Roman" w:cs="Times New Roman"/>
          <w:sz w:val="24"/>
          <w:szCs w:val="24"/>
        </w:rPr>
        <w:t xml:space="preserve">achieve this </w:t>
      </w:r>
      <w:r w:rsidRPr="00B045CC">
        <w:rPr>
          <w:rFonts w:ascii="Times New Roman" w:hAnsi="Times New Roman" w:cs="Times New Roman"/>
          <w:sz w:val="24"/>
          <w:szCs w:val="24"/>
        </w:rPr>
        <w:t>experience-based differentiation, retailers provide their customers with events that are pleasant, meaningful, and memorable (</w:t>
      </w:r>
      <w:proofErr w:type="spellStart"/>
      <w:r w:rsidRPr="00B045CC">
        <w:rPr>
          <w:rFonts w:ascii="Times New Roman" w:hAnsi="Times New Roman" w:cs="Times New Roman"/>
          <w:sz w:val="24"/>
          <w:szCs w:val="24"/>
        </w:rPr>
        <w:t>Kwortnik</w:t>
      </w:r>
      <w:proofErr w:type="spellEnd"/>
      <w:r w:rsidRPr="00B045CC">
        <w:rPr>
          <w:rFonts w:ascii="Times New Roman" w:hAnsi="Times New Roman" w:cs="Times New Roman"/>
          <w:sz w:val="24"/>
          <w:szCs w:val="24"/>
        </w:rPr>
        <w:t xml:space="preserve"> &amp; Ross, 2007). In turn, these customer-optimized interactional experiences foster customer loyalty </w:t>
      </w:r>
      <w:r w:rsidR="00873B32" w:rsidRPr="00B045CC">
        <w:rPr>
          <w:rFonts w:ascii="Times New Roman" w:hAnsi="Times New Roman" w:cs="Times New Roman"/>
          <w:sz w:val="24"/>
          <w:szCs w:val="24"/>
        </w:rPr>
        <w:t xml:space="preserve">and attachment to the retailer </w:t>
      </w:r>
      <w:r w:rsidRPr="00B045CC">
        <w:rPr>
          <w:rFonts w:ascii="Times New Roman" w:hAnsi="Times New Roman" w:cs="Times New Roman"/>
          <w:sz w:val="24"/>
          <w:szCs w:val="24"/>
        </w:rPr>
        <w:t>(</w:t>
      </w:r>
      <w:proofErr w:type="spellStart"/>
      <w:r w:rsidRPr="00B045CC">
        <w:rPr>
          <w:rFonts w:ascii="Times New Roman" w:hAnsi="Times New Roman" w:cs="Times New Roman"/>
          <w:sz w:val="24"/>
          <w:szCs w:val="24"/>
        </w:rPr>
        <w:t>Brakus</w:t>
      </w:r>
      <w:proofErr w:type="spellEnd"/>
      <w:r w:rsidRPr="00B045CC">
        <w:rPr>
          <w:rFonts w:ascii="Times New Roman" w:hAnsi="Times New Roman" w:cs="Times New Roman"/>
          <w:sz w:val="24"/>
          <w:szCs w:val="24"/>
        </w:rPr>
        <w:t xml:space="preserve">, Schmitt, &amp; </w:t>
      </w:r>
      <w:proofErr w:type="spellStart"/>
      <w:r w:rsidRPr="00B045CC">
        <w:rPr>
          <w:rFonts w:ascii="Times New Roman" w:hAnsi="Times New Roman" w:cs="Times New Roman"/>
          <w:sz w:val="24"/>
          <w:szCs w:val="24"/>
        </w:rPr>
        <w:t>Zarantonello</w:t>
      </w:r>
      <w:proofErr w:type="spellEnd"/>
      <w:r w:rsidRPr="00B045CC">
        <w:rPr>
          <w:rFonts w:ascii="Times New Roman" w:hAnsi="Times New Roman" w:cs="Times New Roman"/>
          <w:sz w:val="24"/>
          <w:szCs w:val="24"/>
        </w:rPr>
        <w:t xml:space="preserve">, 2009). </w:t>
      </w:r>
    </w:p>
    <w:p w14:paraId="2E91AFAC" w14:textId="3CB9D498" w:rsidR="00D4749F" w:rsidRPr="00B045CC" w:rsidRDefault="00D4749F" w:rsidP="00F13ED2">
      <w:pPr>
        <w:spacing w:after="0" w:line="480" w:lineRule="auto"/>
        <w:ind w:firstLine="708"/>
        <w:rPr>
          <w:rFonts w:ascii="Times New Roman" w:hAnsi="Times New Roman" w:cs="Times New Roman"/>
          <w:sz w:val="24"/>
          <w:szCs w:val="24"/>
        </w:rPr>
      </w:pPr>
      <w:proofErr w:type="spellStart"/>
      <w:r w:rsidRPr="00B045CC">
        <w:rPr>
          <w:rFonts w:ascii="Times New Roman" w:hAnsi="Times New Roman" w:cs="Times New Roman"/>
          <w:sz w:val="24"/>
          <w:szCs w:val="24"/>
        </w:rPr>
        <w:t>Kahneman’s</w:t>
      </w:r>
      <w:proofErr w:type="spellEnd"/>
      <w:r w:rsidRPr="00B045CC">
        <w:rPr>
          <w:rFonts w:ascii="Times New Roman" w:hAnsi="Times New Roman" w:cs="Times New Roman"/>
          <w:sz w:val="24"/>
          <w:szCs w:val="24"/>
        </w:rPr>
        <w:t xml:space="preserve"> (2011) research highlights the importance of differentiating and studying the memory of </w:t>
      </w:r>
      <w:r w:rsidR="00D50AED" w:rsidRPr="00B045CC">
        <w:rPr>
          <w:rFonts w:ascii="Times New Roman" w:hAnsi="Times New Roman" w:cs="Times New Roman"/>
          <w:sz w:val="24"/>
          <w:szCs w:val="24"/>
        </w:rPr>
        <w:t xml:space="preserve">an </w:t>
      </w:r>
      <w:r w:rsidRPr="00B045CC">
        <w:rPr>
          <w:rFonts w:ascii="Times New Roman" w:hAnsi="Times New Roman" w:cs="Times New Roman"/>
          <w:sz w:val="24"/>
          <w:szCs w:val="24"/>
        </w:rPr>
        <w:t xml:space="preserve">experience </w:t>
      </w:r>
      <w:r w:rsidR="00D50AED" w:rsidRPr="00B045CC">
        <w:rPr>
          <w:rFonts w:ascii="Times New Roman" w:hAnsi="Times New Roman" w:cs="Times New Roman"/>
          <w:sz w:val="24"/>
          <w:szCs w:val="24"/>
        </w:rPr>
        <w:t>rather than the actual experience</w:t>
      </w:r>
      <w:r w:rsidR="00000A1C" w:rsidRPr="00B045CC">
        <w:rPr>
          <w:rFonts w:ascii="Times New Roman" w:hAnsi="Times New Roman" w:cs="Times New Roman"/>
          <w:sz w:val="24"/>
          <w:szCs w:val="24"/>
        </w:rPr>
        <w:t>,</w:t>
      </w:r>
      <w:r w:rsidR="00D50AED" w:rsidRPr="00B045CC">
        <w:rPr>
          <w:rFonts w:ascii="Times New Roman" w:hAnsi="Times New Roman" w:cs="Times New Roman"/>
          <w:sz w:val="24"/>
          <w:szCs w:val="24"/>
        </w:rPr>
        <w:t xml:space="preserve"> </w:t>
      </w:r>
      <w:r w:rsidRPr="00B045CC">
        <w:rPr>
          <w:rFonts w:ascii="Times New Roman" w:hAnsi="Times New Roman" w:cs="Times New Roman"/>
          <w:sz w:val="24"/>
          <w:szCs w:val="24"/>
        </w:rPr>
        <w:t xml:space="preserve">since a customer decides to repeat a past experience solely </w:t>
      </w:r>
      <w:r w:rsidR="00000A1C" w:rsidRPr="00B045CC">
        <w:rPr>
          <w:rFonts w:ascii="Times New Roman" w:hAnsi="Times New Roman" w:cs="Times New Roman"/>
          <w:sz w:val="24"/>
          <w:szCs w:val="24"/>
        </w:rPr>
        <w:t>on the basis of</w:t>
      </w:r>
      <w:r w:rsidRPr="00B045CC">
        <w:rPr>
          <w:rFonts w:ascii="Times New Roman" w:hAnsi="Times New Roman" w:cs="Times New Roman"/>
          <w:sz w:val="24"/>
          <w:szCs w:val="24"/>
        </w:rPr>
        <w:t xml:space="preserve"> the </w:t>
      </w:r>
      <w:r w:rsidR="00D50AED" w:rsidRPr="00B045CC">
        <w:rPr>
          <w:rFonts w:ascii="Times New Roman" w:hAnsi="Times New Roman" w:cs="Times New Roman"/>
          <w:sz w:val="24"/>
          <w:szCs w:val="24"/>
        </w:rPr>
        <w:t xml:space="preserve">associated </w:t>
      </w:r>
      <w:r w:rsidRPr="00B045CC">
        <w:rPr>
          <w:rFonts w:ascii="Times New Roman" w:hAnsi="Times New Roman" w:cs="Times New Roman"/>
          <w:sz w:val="24"/>
          <w:szCs w:val="24"/>
        </w:rPr>
        <w:t>memory</w:t>
      </w:r>
      <w:r w:rsidR="00D50AED" w:rsidRPr="00B045CC">
        <w:rPr>
          <w:rFonts w:ascii="Times New Roman" w:hAnsi="Times New Roman" w:cs="Times New Roman"/>
          <w:sz w:val="24"/>
          <w:szCs w:val="24"/>
        </w:rPr>
        <w:t>.</w:t>
      </w:r>
      <w:r w:rsidRPr="00B045CC">
        <w:rPr>
          <w:rFonts w:ascii="Times New Roman" w:hAnsi="Times New Roman" w:cs="Times New Roman"/>
          <w:sz w:val="24"/>
          <w:szCs w:val="24"/>
        </w:rPr>
        <w:t xml:space="preserve"> Nevertheless, the memory </w:t>
      </w:r>
      <w:r w:rsidR="00D50AED" w:rsidRPr="00B045CC">
        <w:rPr>
          <w:rFonts w:ascii="Times New Roman" w:hAnsi="Times New Roman" w:cs="Times New Roman"/>
          <w:sz w:val="24"/>
          <w:szCs w:val="24"/>
        </w:rPr>
        <w:t>connected with</w:t>
      </w:r>
      <w:r w:rsidRPr="00B045CC">
        <w:rPr>
          <w:rFonts w:ascii="Times New Roman" w:hAnsi="Times New Roman" w:cs="Times New Roman"/>
          <w:sz w:val="24"/>
          <w:szCs w:val="24"/>
        </w:rPr>
        <w:t xml:space="preserve"> an experience is not commonly </w:t>
      </w:r>
      <w:r w:rsidR="00D50AED" w:rsidRPr="00B045CC">
        <w:rPr>
          <w:rFonts w:ascii="Times New Roman" w:hAnsi="Times New Roman" w:cs="Times New Roman"/>
          <w:sz w:val="24"/>
          <w:szCs w:val="24"/>
        </w:rPr>
        <w:t xml:space="preserve">incorporated </w:t>
      </w:r>
      <w:r w:rsidRPr="00B045CC">
        <w:rPr>
          <w:rFonts w:ascii="Times New Roman" w:hAnsi="Times New Roman" w:cs="Times New Roman"/>
          <w:sz w:val="24"/>
          <w:szCs w:val="24"/>
        </w:rPr>
        <w:t xml:space="preserve">in marketing research studies even though the underlying construct or </w:t>
      </w:r>
      <w:r w:rsidR="00D50AED" w:rsidRPr="00B045CC">
        <w:rPr>
          <w:rFonts w:ascii="Times New Roman" w:hAnsi="Times New Roman" w:cs="Times New Roman"/>
          <w:sz w:val="24"/>
          <w:szCs w:val="24"/>
        </w:rPr>
        <w:t xml:space="preserve">premise </w:t>
      </w:r>
      <w:r w:rsidRPr="00B045CC">
        <w:rPr>
          <w:rFonts w:ascii="Times New Roman" w:hAnsi="Times New Roman" w:cs="Times New Roman"/>
          <w:sz w:val="24"/>
          <w:szCs w:val="24"/>
        </w:rPr>
        <w:t xml:space="preserve">is often </w:t>
      </w:r>
      <w:r w:rsidR="00D50AED" w:rsidRPr="00B045CC">
        <w:rPr>
          <w:rFonts w:ascii="Times New Roman" w:hAnsi="Times New Roman" w:cs="Times New Roman"/>
          <w:sz w:val="24"/>
          <w:szCs w:val="24"/>
        </w:rPr>
        <w:t xml:space="preserve">included </w:t>
      </w:r>
      <w:r w:rsidRPr="00B045CC">
        <w:rPr>
          <w:rFonts w:ascii="Times New Roman" w:hAnsi="Times New Roman" w:cs="Times New Roman"/>
          <w:sz w:val="24"/>
          <w:szCs w:val="24"/>
        </w:rPr>
        <w:t>in the</w:t>
      </w:r>
      <w:r w:rsidR="00D50AED" w:rsidRPr="00B045CC">
        <w:rPr>
          <w:rFonts w:ascii="Times New Roman" w:hAnsi="Times New Roman" w:cs="Times New Roman"/>
          <w:sz w:val="24"/>
          <w:szCs w:val="24"/>
        </w:rPr>
        <w:t xml:space="preserve"> </w:t>
      </w:r>
      <w:r w:rsidRPr="00B045CC">
        <w:rPr>
          <w:rFonts w:ascii="Times New Roman" w:hAnsi="Times New Roman" w:cs="Times New Roman"/>
          <w:sz w:val="24"/>
          <w:szCs w:val="24"/>
        </w:rPr>
        <w:t>conceptualization</w:t>
      </w:r>
      <w:r w:rsidR="00000A1C" w:rsidRPr="00B045CC">
        <w:rPr>
          <w:rFonts w:ascii="Times New Roman" w:hAnsi="Times New Roman" w:cs="Times New Roman"/>
          <w:sz w:val="24"/>
          <w:szCs w:val="24"/>
        </w:rPr>
        <w:t xml:space="preserve"> of such studies</w:t>
      </w:r>
      <w:r w:rsidRPr="00B045CC">
        <w:rPr>
          <w:rFonts w:ascii="Times New Roman" w:hAnsi="Times New Roman" w:cs="Times New Roman"/>
          <w:sz w:val="24"/>
          <w:szCs w:val="24"/>
        </w:rPr>
        <w:t xml:space="preserve"> (</w:t>
      </w:r>
      <w:proofErr w:type="spellStart"/>
      <w:r w:rsidRPr="00B045CC">
        <w:rPr>
          <w:rFonts w:ascii="Times New Roman" w:hAnsi="Times New Roman" w:cs="Times New Roman"/>
          <w:sz w:val="24"/>
          <w:szCs w:val="24"/>
        </w:rPr>
        <w:t>Antéblian</w:t>
      </w:r>
      <w:proofErr w:type="spellEnd"/>
      <w:r w:rsidRPr="00B045CC">
        <w:rPr>
          <w:rFonts w:ascii="Times New Roman" w:hAnsi="Times New Roman" w:cs="Times New Roman"/>
          <w:sz w:val="24"/>
          <w:szCs w:val="24"/>
        </w:rPr>
        <w:t xml:space="preserve">, </w:t>
      </w:r>
      <w:proofErr w:type="spellStart"/>
      <w:r w:rsidRPr="00B045CC">
        <w:rPr>
          <w:rFonts w:ascii="Times New Roman" w:hAnsi="Times New Roman" w:cs="Times New Roman"/>
          <w:sz w:val="24"/>
          <w:szCs w:val="24"/>
        </w:rPr>
        <w:t>Filser</w:t>
      </w:r>
      <w:proofErr w:type="spellEnd"/>
      <w:r w:rsidRPr="00B045CC">
        <w:rPr>
          <w:rFonts w:ascii="Times New Roman" w:hAnsi="Times New Roman" w:cs="Times New Roman"/>
          <w:sz w:val="24"/>
          <w:szCs w:val="24"/>
        </w:rPr>
        <w:t xml:space="preserve">, &amp; </w:t>
      </w:r>
      <w:proofErr w:type="spellStart"/>
      <w:r w:rsidRPr="00B045CC">
        <w:rPr>
          <w:rFonts w:ascii="Times New Roman" w:hAnsi="Times New Roman" w:cs="Times New Roman"/>
          <w:sz w:val="24"/>
          <w:szCs w:val="24"/>
        </w:rPr>
        <w:t>Roederer</w:t>
      </w:r>
      <w:proofErr w:type="spellEnd"/>
      <w:r w:rsidRPr="00B045CC">
        <w:rPr>
          <w:rFonts w:ascii="Times New Roman" w:hAnsi="Times New Roman" w:cs="Times New Roman"/>
          <w:sz w:val="24"/>
          <w:szCs w:val="24"/>
        </w:rPr>
        <w:t xml:space="preserve">, 2013; </w:t>
      </w:r>
      <w:proofErr w:type="spellStart"/>
      <w:r w:rsidRPr="00BC2246">
        <w:rPr>
          <w:rFonts w:ascii="Times New Roman" w:hAnsi="Times New Roman" w:cs="Times New Roman"/>
          <w:sz w:val="24"/>
          <w:szCs w:val="24"/>
        </w:rPr>
        <w:t>Kranzbühler</w:t>
      </w:r>
      <w:proofErr w:type="spellEnd"/>
      <w:r w:rsidRPr="00BC2246">
        <w:rPr>
          <w:rFonts w:ascii="Times New Roman" w:hAnsi="Times New Roman" w:cs="Times New Roman"/>
          <w:sz w:val="24"/>
          <w:szCs w:val="24"/>
        </w:rPr>
        <w:t xml:space="preserve">, </w:t>
      </w:r>
      <w:proofErr w:type="spellStart"/>
      <w:r w:rsidRPr="00BC2246">
        <w:rPr>
          <w:rFonts w:ascii="Times New Roman" w:hAnsi="Times New Roman" w:cs="Times New Roman"/>
          <w:sz w:val="24"/>
          <w:szCs w:val="24"/>
        </w:rPr>
        <w:t>Kleijnen</w:t>
      </w:r>
      <w:proofErr w:type="spellEnd"/>
      <w:r w:rsidRPr="00BC2246">
        <w:rPr>
          <w:rFonts w:ascii="Times New Roman" w:hAnsi="Times New Roman" w:cs="Times New Roman"/>
          <w:sz w:val="24"/>
          <w:szCs w:val="24"/>
        </w:rPr>
        <w:t xml:space="preserve">, Morgan, &amp; </w:t>
      </w:r>
      <w:proofErr w:type="spellStart"/>
      <w:r w:rsidRPr="00BC2246">
        <w:rPr>
          <w:rFonts w:ascii="Times New Roman" w:hAnsi="Times New Roman" w:cs="Times New Roman"/>
          <w:sz w:val="24"/>
          <w:szCs w:val="24"/>
        </w:rPr>
        <w:t>Teerling</w:t>
      </w:r>
      <w:proofErr w:type="spellEnd"/>
      <w:r w:rsidRPr="00BC2246">
        <w:rPr>
          <w:rFonts w:ascii="Times New Roman" w:hAnsi="Times New Roman" w:cs="Times New Roman"/>
          <w:sz w:val="24"/>
          <w:szCs w:val="24"/>
        </w:rPr>
        <w:t xml:space="preserve">, </w:t>
      </w:r>
      <w:r w:rsidRPr="00B045CC">
        <w:rPr>
          <w:rFonts w:ascii="Times New Roman" w:hAnsi="Times New Roman" w:cs="Times New Roman"/>
          <w:sz w:val="24"/>
          <w:szCs w:val="24"/>
        </w:rPr>
        <w:t xml:space="preserve">2017; </w:t>
      </w:r>
      <w:proofErr w:type="spellStart"/>
      <w:r w:rsidRPr="00B045CC">
        <w:rPr>
          <w:rFonts w:ascii="Times New Roman" w:hAnsi="Times New Roman" w:cs="Times New Roman"/>
          <w:sz w:val="24"/>
          <w:szCs w:val="24"/>
        </w:rPr>
        <w:t>Puccinelli</w:t>
      </w:r>
      <w:proofErr w:type="spellEnd"/>
      <w:r w:rsidRPr="00B045CC">
        <w:rPr>
          <w:rFonts w:ascii="Times New Roman" w:hAnsi="Times New Roman" w:cs="Times New Roman"/>
          <w:sz w:val="24"/>
          <w:szCs w:val="24"/>
        </w:rPr>
        <w:t xml:space="preserve"> et al., 2009). This lack of empirical </w:t>
      </w:r>
      <w:r w:rsidR="00031774" w:rsidRPr="00B045CC">
        <w:rPr>
          <w:rFonts w:ascii="Times New Roman" w:hAnsi="Times New Roman" w:cs="Times New Roman"/>
          <w:sz w:val="24"/>
          <w:szCs w:val="24"/>
        </w:rPr>
        <w:t xml:space="preserve">investigation </w:t>
      </w:r>
      <w:r w:rsidR="00D50AED" w:rsidRPr="00B045CC">
        <w:rPr>
          <w:rFonts w:ascii="Times New Roman" w:hAnsi="Times New Roman" w:cs="Times New Roman"/>
          <w:sz w:val="24"/>
          <w:szCs w:val="24"/>
        </w:rPr>
        <w:t>of consumer memory</w:t>
      </w:r>
      <w:r w:rsidRPr="00B045CC">
        <w:rPr>
          <w:rFonts w:ascii="Times New Roman" w:hAnsi="Times New Roman" w:cs="Times New Roman"/>
          <w:sz w:val="24"/>
          <w:szCs w:val="24"/>
        </w:rPr>
        <w:t xml:space="preserve"> is attributed to </w:t>
      </w:r>
      <w:r w:rsidR="00000A1C" w:rsidRPr="00B045CC">
        <w:rPr>
          <w:rFonts w:ascii="Times New Roman" w:hAnsi="Times New Roman" w:cs="Times New Roman"/>
          <w:sz w:val="24"/>
          <w:szCs w:val="24"/>
        </w:rPr>
        <w:t xml:space="preserve">methodological </w:t>
      </w:r>
      <w:r w:rsidRPr="00B045CC">
        <w:rPr>
          <w:rFonts w:ascii="Times New Roman" w:hAnsi="Times New Roman" w:cs="Times New Roman"/>
          <w:sz w:val="24"/>
          <w:szCs w:val="24"/>
        </w:rPr>
        <w:t xml:space="preserve">and measurement challenges </w:t>
      </w:r>
      <w:r w:rsidR="00000A1C" w:rsidRPr="00B045CC">
        <w:rPr>
          <w:rFonts w:ascii="Times New Roman" w:hAnsi="Times New Roman" w:cs="Times New Roman"/>
          <w:sz w:val="24"/>
          <w:szCs w:val="24"/>
        </w:rPr>
        <w:t>related to</w:t>
      </w:r>
      <w:r w:rsidRPr="00B045CC">
        <w:rPr>
          <w:rFonts w:ascii="Times New Roman" w:hAnsi="Times New Roman" w:cs="Times New Roman"/>
          <w:sz w:val="24"/>
          <w:szCs w:val="24"/>
        </w:rPr>
        <w:t xml:space="preserve"> </w:t>
      </w:r>
      <w:r w:rsidR="00341087" w:rsidRPr="00B045CC">
        <w:rPr>
          <w:rFonts w:ascii="Times New Roman" w:hAnsi="Times New Roman" w:cs="Times New Roman"/>
          <w:sz w:val="24"/>
          <w:szCs w:val="24"/>
        </w:rPr>
        <w:t xml:space="preserve">assessing </w:t>
      </w:r>
      <w:r w:rsidRPr="00B045CC">
        <w:rPr>
          <w:rFonts w:ascii="Times New Roman" w:hAnsi="Times New Roman" w:cs="Times New Roman"/>
          <w:sz w:val="24"/>
          <w:szCs w:val="24"/>
        </w:rPr>
        <w:t>an experience over time. According to the memory literature, the memory of</w:t>
      </w:r>
      <w:r w:rsidR="00031774" w:rsidRPr="00B045CC">
        <w:rPr>
          <w:rFonts w:ascii="Times New Roman" w:hAnsi="Times New Roman" w:cs="Times New Roman"/>
          <w:sz w:val="24"/>
          <w:szCs w:val="24"/>
        </w:rPr>
        <w:t xml:space="preserve"> an experience and the actual</w:t>
      </w:r>
      <w:r w:rsidRPr="00B045CC">
        <w:rPr>
          <w:rFonts w:ascii="Times New Roman" w:hAnsi="Times New Roman" w:cs="Times New Roman"/>
          <w:sz w:val="24"/>
          <w:szCs w:val="24"/>
        </w:rPr>
        <w:t xml:space="preserve"> experience cannot be </w:t>
      </w:r>
      <w:r w:rsidR="00031774" w:rsidRPr="00B045CC">
        <w:rPr>
          <w:rFonts w:ascii="Times New Roman" w:hAnsi="Times New Roman" w:cs="Times New Roman"/>
          <w:sz w:val="24"/>
          <w:szCs w:val="24"/>
        </w:rPr>
        <w:t>assessed with the same measurement tools</w:t>
      </w:r>
      <w:r w:rsidR="00877C88" w:rsidRPr="00B045CC">
        <w:rPr>
          <w:rFonts w:ascii="Times New Roman" w:hAnsi="Times New Roman" w:cs="Times New Roman"/>
          <w:sz w:val="24"/>
          <w:szCs w:val="24"/>
        </w:rPr>
        <w:t xml:space="preserve"> </w:t>
      </w:r>
      <w:r w:rsidRPr="00B045CC">
        <w:rPr>
          <w:rFonts w:ascii="Times New Roman" w:hAnsi="Times New Roman" w:cs="Times New Roman"/>
          <w:sz w:val="24"/>
          <w:szCs w:val="24"/>
        </w:rPr>
        <w:t xml:space="preserve">– which is a current practice in marketing research studies. </w:t>
      </w:r>
      <w:r w:rsidR="00031774" w:rsidRPr="00B045CC">
        <w:rPr>
          <w:rFonts w:ascii="Times New Roman" w:hAnsi="Times New Roman" w:cs="Times New Roman"/>
          <w:sz w:val="24"/>
          <w:szCs w:val="24"/>
        </w:rPr>
        <w:t>Instead, m</w:t>
      </w:r>
      <w:r w:rsidRPr="00B045CC">
        <w:rPr>
          <w:rFonts w:ascii="Times New Roman" w:hAnsi="Times New Roman" w:cs="Times New Roman"/>
          <w:sz w:val="24"/>
          <w:szCs w:val="24"/>
        </w:rPr>
        <w:t xml:space="preserve">emory has several </w:t>
      </w:r>
      <w:r w:rsidR="00031774" w:rsidRPr="00B045CC">
        <w:rPr>
          <w:rFonts w:ascii="Times New Roman" w:hAnsi="Times New Roman" w:cs="Times New Roman"/>
          <w:sz w:val="24"/>
          <w:szCs w:val="24"/>
        </w:rPr>
        <w:t xml:space="preserve">additional </w:t>
      </w:r>
      <w:r w:rsidRPr="00B045CC">
        <w:rPr>
          <w:rFonts w:ascii="Times New Roman" w:hAnsi="Times New Roman" w:cs="Times New Roman"/>
          <w:sz w:val="24"/>
          <w:szCs w:val="24"/>
        </w:rPr>
        <w:t xml:space="preserve">properties that </w:t>
      </w:r>
      <w:r w:rsidR="00031774" w:rsidRPr="00B045CC">
        <w:rPr>
          <w:rFonts w:ascii="Times New Roman" w:hAnsi="Times New Roman" w:cs="Times New Roman"/>
          <w:sz w:val="24"/>
          <w:szCs w:val="24"/>
        </w:rPr>
        <w:t xml:space="preserve">need to be taken into consideration by </w:t>
      </w:r>
      <w:r w:rsidRPr="00B045CC">
        <w:rPr>
          <w:rFonts w:ascii="Times New Roman" w:hAnsi="Times New Roman" w:cs="Times New Roman"/>
          <w:sz w:val="24"/>
          <w:szCs w:val="24"/>
        </w:rPr>
        <w:t xml:space="preserve">scales in </w:t>
      </w:r>
      <w:r w:rsidR="00031774" w:rsidRPr="00B045CC">
        <w:rPr>
          <w:rFonts w:ascii="Times New Roman" w:hAnsi="Times New Roman" w:cs="Times New Roman"/>
          <w:sz w:val="24"/>
          <w:szCs w:val="24"/>
        </w:rPr>
        <w:t xml:space="preserve">the </w:t>
      </w:r>
      <w:r w:rsidRPr="00B045CC">
        <w:rPr>
          <w:rFonts w:ascii="Times New Roman" w:hAnsi="Times New Roman" w:cs="Times New Roman"/>
          <w:sz w:val="24"/>
          <w:szCs w:val="24"/>
        </w:rPr>
        <w:t xml:space="preserve">marketing </w:t>
      </w:r>
      <w:r w:rsidR="00031774" w:rsidRPr="00B045CC">
        <w:rPr>
          <w:rFonts w:ascii="Times New Roman" w:hAnsi="Times New Roman" w:cs="Times New Roman"/>
          <w:sz w:val="24"/>
          <w:szCs w:val="24"/>
        </w:rPr>
        <w:t xml:space="preserve">literature to accurately capture </w:t>
      </w:r>
      <w:r w:rsidR="00042EB4" w:rsidRPr="00B045CC">
        <w:rPr>
          <w:rFonts w:ascii="Times New Roman" w:hAnsi="Times New Roman" w:cs="Times New Roman"/>
          <w:sz w:val="24"/>
          <w:szCs w:val="24"/>
        </w:rPr>
        <w:t>the intended element of the consumer experience, i.e. memory vs. actual experience</w:t>
      </w:r>
      <w:r w:rsidRPr="00B045CC">
        <w:rPr>
          <w:rFonts w:ascii="Times New Roman" w:hAnsi="Times New Roman" w:cs="Times New Roman"/>
          <w:sz w:val="24"/>
          <w:szCs w:val="24"/>
        </w:rPr>
        <w:t xml:space="preserve">. </w:t>
      </w:r>
      <w:r w:rsidR="00000A1C" w:rsidRPr="00B045CC">
        <w:rPr>
          <w:rFonts w:ascii="Times New Roman" w:hAnsi="Times New Roman" w:cs="Times New Roman"/>
          <w:sz w:val="24"/>
          <w:szCs w:val="24"/>
        </w:rPr>
        <w:t>Given</w:t>
      </w:r>
      <w:r w:rsidR="00042EB4" w:rsidRPr="00B045CC">
        <w:rPr>
          <w:rFonts w:ascii="Times New Roman" w:hAnsi="Times New Roman" w:cs="Times New Roman"/>
          <w:sz w:val="24"/>
          <w:szCs w:val="24"/>
        </w:rPr>
        <w:t xml:space="preserve"> the identified lack of </w:t>
      </w:r>
      <w:r w:rsidR="00000A1C" w:rsidRPr="00B045CC">
        <w:rPr>
          <w:rFonts w:ascii="Times New Roman" w:hAnsi="Times New Roman" w:cs="Times New Roman"/>
          <w:sz w:val="24"/>
          <w:szCs w:val="24"/>
        </w:rPr>
        <w:t xml:space="preserve">a </w:t>
      </w:r>
      <w:r w:rsidR="00042EB4" w:rsidRPr="00B045CC">
        <w:rPr>
          <w:rFonts w:ascii="Times New Roman" w:hAnsi="Times New Roman" w:cs="Times New Roman"/>
          <w:sz w:val="24"/>
          <w:szCs w:val="24"/>
        </w:rPr>
        <w:t xml:space="preserve">suitable </w:t>
      </w:r>
      <w:r w:rsidR="00042EB4" w:rsidRPr="00B045CC">
        <w:rPr>
          <w:rFonts w:ascii="Times New Roman" w:hAnsi="Times New Roman" w:cs="Times New Roman"/>
          <w:sz w:val="24"/>
          <w:szCs w:val="24"/>
        </w:rPr>
        <w:lastRenderedPageBreak/>
        <w:t>measurement tool,</w:t>
      </w:r>
      <w:r w:rsidRPr="00B045CC">
        <w:rPr>
          <w:rFonts w:ascii="Times New Roman" w:hAnsi="Times New Roman" w:cs="Times New Roman"/>
          <w:sz w:val="24"/>
          <w:szCs w:val="24"/>
        </w:rPr>
        <w:t xml:space="preserve"> it is necessary to develop a scale of the memory of </w:t>
      </w:r>
      <w:r w:rsidR="00042EB4" w:rsidRPr="00B045CC">
        <w:rPr>
          <w:rFonts w:ascii="Times New Roman" w:hAnsi="Times New Roman" w:cs="Times New Roman"/>
          <w:sz w:val="24"/>
          <w:szCs w:val="24"/>
        </w:rPr>
        <w:t>an</w:t>
      </w:r>
      <w:r w:rsidRPr="00B045CC">
        <w:rPr>
          <w:rFonts w:ascii="Times New Roman" w:hAnsi="Times New Roman" w:cs="Times New Roman"/>
          <w:sz w:val="24"/>
          <w:szCs w:val="24"/>
        </w:rPr>
        <w:t xml:space="preserve"> experience that merges key concepts </w:t>
      </w:r>
      <w:r w:rsidR="00000A1C" w:rsidRPr="00B045CC">
        <w:rPr>
          <w:rFonts w:ascii="Times New Roman" w:hAnsi="Times New Roman" w:cs="Times New Roman"/>
          <w:sz w:val="24"/>
          <w:szCs w:val="24"/>
        </w:rPr>
        <w:t>from both</w:t>
      </w:r>
      <w:r w:rsidRPr="00B045CC">
        <w:rPr>
          <w:rFonts w:ascii="Times New Roman" w:hAnsi="Times New Roman" w:cs="Times New Roman"/>
          <w:sz w:val="24"/>
          <w:szCs w:val="24"/>
        </w:rPr>
        <w:t xml:space="preserve"> marketing </w:t>
      </w:r>
      <w:r w:rsidR="00000A1C" w:rsidRPr="00B045CC">
        <w:rPr>
          <w:rFonts w:ascii="Times New Roman" w:hAnsi="Times New Roman" w:cs="Times New Roman"/>
          <w:sz w:val="24"/>
          <w:szCs w:val="24"/>
        </w:rPr>
        <w:t>and</w:t>
      </w:r>
      <w:r w:rsidRPr="00B045CC">
        <w:rPr>
          <w:rFonts w:ascii="Times New Roman" w:hAnsi="Times New Roman" w:cs="Times New Roman"/>
          <w:sz w:val="24"/>
          <w:szCs w:val="24"/>
        </w:rPr>
        <w:t xml:space="preserve"> psychology literature. Therefore, the current</w:t>
      </w:r>
      <w:r w:rsidR="00042EB4" w:rsidRPr="00B045CC">
        <w:rPr>
          <w:rFonts w:ascii="Times New Roman" w:hAnsi="Times New Roman" w:cs="Times New Roman"/>
          <w:sz w:val="24"/>
          <w:szCs w:val="24"/>
        </w:rPr>
        <w:t xml:space="preserve"> research</w:t>
      </w:r>
      <w:r w:rsidRPr="00B045CC">
        <w:rPr>
          <w:rFonts w:ascii="Times New Roman" w:hAnsi="Times New Roman" w:cs="Times New Roman"/>
          <w:sz w:val="24"/>
          <w:szCs w:val="24"/>
        </w:rPr>
        <w:t xml:space="preserve"> proposes to </w:t>
      </w:r>
      <w:r w:rsidR="00042EB4" w:rsidRPr="00B045CC">
        <w:rPr>
          <w:rFonts w:ascii="Times New Roman" w:hAnsi="Times New Roman" w:cs="Times New Roman"/>
          <w:sz w:val="24"/>
          <w:szCs w:val="24"/>
        </w:rPr>
        <w:t xml:space="preserve">approach consumer </w:t>
      </w:r>
      <w:r w:rsidRPr="00B045CC">
        <w:rPr>
          <w:rFonts w:ascii="Times New Roman" w:hAnsi="Times New Roman" w:cs="Times New Roman"/>
          <w:sz w:val="24"/>
          <w:szCs w:val="24"/>
        </w:rPr>
        <w:t xml:space="preserve">experience from the perspective of its memory and introduces a measurement tool </w:t>
      </w:r>
      <w:r w:rsidR="001A4B27" w:rsidRPr="00B045CC">
        <w:rPr>
          <w:rFonts w:ascii="Times New Roman" w:hAnsi="Times New Roman" w:cs="Times New Roman"/>
          <w:sz w:val="24"/>
          <w:szCs w:val="24"/>
        </w:rPr>
        <w:t xml:space="preserve">that is </w:t>
      </w:r>
      <w:r w:rsidR="00E421A0" w:rsidRPr="00B045CC">
        <w:rPr>
          <w:rFonts w:ascii="Times New Roman" w:hAnsi="Times New Roman" w:cs="Times New Roman"/>
          <w:sz w:val="24"/>
          <w:szCs w:val="24"/>
        </w:rPr>
        <w:t>an improvement over</w:t>
      </w:r>
      <w:r w:rsidRPr="00B045CC">
        <w:rPr>
          <w:rFonts w:ascii="Times New Roman" w:hAnsi="Times New Roman" w:cs="Times New Roman"/>
          <w:sz w:val="24"/>
          <w:szCs w:val="24"/>
        </w:rPr>
        <w:t xml:space="preserve"> existing scales. Specifically, it develops a theory- and data-driven scale to capture consumers</w:t>
      </w:r>
      <w:r w:rsidR="001A4B27" w:rsidRPr="00B045CC">
        <w:rPr>
          <w:rFonts w:ascii="Times New Roman" w:hAnsi="Times New Roman" w:cs="Times New Roman"/>
          <w:sz w:val="24"/>
          <w:szCs w:val="24"/>
        </w:rPr>
        <w:t>’</w:t>
      </w:r>
      <w:r w:rsidRPr="00B045CC">
        <w:rPr>
          <w:rFonts w:ascii="Times New Roman" w:hAnsi="Times New Roman" w:cs="Times New Roman"/>
          <w:sz w:val="24"/>
          <w:szCs w:val="24"/>
        </w:rPr>
        <w:t xml:space="preserve"> memories </w:t>
      </w:r>
      <w:r w:rsidR="001A4B27" w:rsidRPr="00B045CC">
        <w:rPr>
          <w:rFonts w:ascii="Times New Roman" w:hAnsi="Times New Roman" w:cs="Times New Roman"/>
          <w:sz w:val="24"/>
          <w:szCs w:val="24"/>
        </w:rPr>
        <w:t>link</w:t>
      </w:r>
      <w:r w:rsidRPr="00B045CC">
        <w:rPr>
          <w:rFonts w:ascii="Times New Roman" w:hAnsi="Times New Roman" w:cs="Times New Roman"/>
          <w:sz w:val="24"/>
          <w:szCs w:val="24"/>
        </w:rPr>
        <w:t xml:space="preserve">ed to consumption experiences in retail contexts. </w:t>
      </w:r>
    </w:p>
    <w:p w14:paraId="260D1F8B" w14:textId="32FDD592" w:rsidR="00D4749F" w:rsidRPr="00B045CC" w:rsidRDefault="00D4749F" w:rsidP="00F13ED2">
      <w:pPr>
        <w:spacing w:after="0" w:line="480" w:lineRule="auto"/>
        <w:ind w:firstLine="708"/>
        <w:rPr>
          <w:rFonts w:ascii="Times New Roman" w:hAnsi="Times New Roman" w:cs="Times New Roman"/>
          <w:sz w:val="24"/>
          <w:szCs w:val="24"/>
        </w:rPr>
      </w:pPr>
      <w:r w:rsidRPr="00B045CC">
        <w:rPr>
          <w:rFonts w:ascii="Times New Roman" w:hAnsi="Times New Roman" w:cs="Times New Roman"/>
          <w:sz w:val="24"/>
          <w:szCs w:val="24"/>
        </w:rPr>
        <w:t xml:space="preserve">Another focus is the examination of how memory of a shopping experience evolves over time and how it influences the customer-retailer relationship. </w:t>
      </w:r>
      <w:r w:rsidR="00BC2246">
        <w:rPr>
          <w:rFonts w:ascii="Times New Roman" w:hAnsi="Times New Roman" w:cs="Times New Roman"/>
          <w:sz w:val="24"/>
          <w:szCs w:val="24"/>
        </w:rPr>
        <w:t>Q</w:t>
      </w:r>
      <w:r w:rsidRPr="00B045CC">
        <w:rPr>
          <w:rFonts w:ascii="Times New Roman" w:hAnsi="Times New Roman" w:cs="Times New Roman"/>
          <w:sz w:val="24"/>
          <w:szCs w:val="24"/>
        </w:rPr>
        <w:t xml:space="preserve">ualitative interviews and quantitative surveys </w:t>
      </w:r>
      <w:r w:rsidR="00E421A0" w:rsidRPr="00B045CC">
        <w:rPr>
          <w:rFonts w:ascii="Times New Roman" w:hAnsi="Times New Roman" w:cs="Times New Roman"/>
          <w:sz w:val="24"/>
          <w:szCs w:val="24"/>
        </w:rPr>
        <w:t xml:space="preserve">from both France and the U.S. </w:t>
      </w:r>
      <w:r w:rsidRPr="00B045CC">
        <w:rPr>
          <w:rFonts w:ascii="Times New Roman" w:hAnsi="Times New Roman" w:cs="Times New Roman"/>
          <w:sz w:val="24"/>
          <w:szCs w:val="24"/>
        </w:rPr>
        <w:t>across different retail settings (in-store, mall, and online) and different points</w:t>
      </w:r>
      <w:r w:rsidR="001A4B27" w:rsidRPr="00B045CC">
        <w:rPr>
          <w:rFonts w:ascii="Times New Roman" w:hAnsi="Times New Roman" w:cs="Times New Roman"/>
          <w:sz w:val="24"/>
          <w:szCs w:val="24"/>
        </w:rPr>
        <w:t xml:space="preserve"> in time</w:t>
      </w:r>
      <w:r w:rsidRPr="00B045CC">
        <w:rPr>
          <w:rFonts w:ascii="Times New Roman" w:hAnsi="Times New Roman" w:cs="Times New Roman"/>
          <w:sz w:val="24"/>
          <w:szCs w:val="24"/>
        </w:rPr>
        <w:t xml:space="preserve"> provide </w:t>
      </w:r>
      <w:r w:rsidR="001A4B27" w:rsidRPr="00B045CC">
        <w:rPr>
          <w:rFonts w:ascii="Times New Roman" w:hAnsi="Times New Roman" w:cs="Times New Roman"/>
          <w:sz w:val="24"/>
          <w:szCs w:val="24"/>
        </w:rPr>
        <w:t xml:space="preserve">the </w:t>
      </w:r>
      <w:r w:rsidRPr="00B045CC">
        <w:rPr>
          <w:rFonts w:ascii="Times New Roman" w:hAnsi="Times New Roman" w:cs="Times New Roman"/>
          <w:sz w:val="24"/>
          <w:szCs w:val="24"/>
        </w:rPr>
        <w:t xml:space="preserve">data to conceptualize and develop the Shopping Experience Memory Scale (SEMS). In an </w:t>
      </w:r>
      <w:proofErr w:type="spellStart"/>
      <w:r w:rsidRPr="00B045CC">
        <w:rPr>
          <w:rFonts w:ascii="Times New Roman" w:hAnsi="Times New Roman" w:cs="Times New Roman"/>
          <w:sz w:val="24"/>
          <w:szCs w:val="24"/>
        </w:rPr>
        <w:t>omni</w:t>
      </w:r>
      <w:proofErr w:type="spellEnd"/>
      <w:r w:rsidRPr="00B045CC">
        <w:rPr>
          <w:rFonts w:ascii="Times New Roman" w:hAnsi="Times New Roman" w:cs="Times New Roman"/>
          <w:sz w:val="24"/>
          <w:szCs w:val="24"/>
        </w:rPr>
        <w:t xml:space="preserve">-channel shopping environment, the key theoretical contribution of this research </w:t>
      </w:r>
      <w:r w:rsidR="001A4B27" w:rsidRPr="00B045CC">
        <w:rPr>
          <w:rFonts w:ascii="Times New Roman" w:hAnsi="Times New Roman" w:cs="Times New Roman"/>
          <w:sz w:val="24"/>
          <w:szCs w:val="24"/>
        </w:rPr>
        <w:t xml:space="preserve">is the identification of </w:t>
      </w:r>
      <w:r w:rsidRPr="00B045CC">
        <w:rPr>
          <w:rFonts w:ascii="Times New Roman" w:hAnsi="Times New Roman" w:cs="Times New Roman"/>
          <w:sz w:val="24"/>
          <w:szCs w:val="24"/>
        </w:rPr>
        <w:t xml:space="preserve">the four dimensions (attraction, </w:t>
      </w:r>
      <w:r w:rsidR="000B36FA" w:rsidRPr="00B045CC">
        <w:rPr>
          <w:rFonts w:ascii="Times New Roman" w:hAnsi="Times New Roman" w:cs="Times New Roman"/>
          <w:sz w:val="24"/>
          <w:szCs w:val="24"/>
        </w:rPr>
        <w:t xml:space="preserve">structure, </w:t>
      </w:r>
      <w:r w:rsidRPr="00B045CC">
        <w:rPr>
          <w:rFonts w:ascii="Times New Roman" w:hAnsi="Times New Roman" w:cs="Times New Roman"/>
          <w:sz w:val="24"/>
          <w:szCs w:val="24"/>
        </w:rPr>
        <w:t xml:space="preserve">affect, </w:t>
      </w:r>
      <w:r w:rsidR="000B36FA" w:rsidRPr="00B045CC">
        <w:rPr>
          <w:rFonts w:ascii="Times New Roman" w:hAnsi="Times New Roman" w:cs="Times New Roman"/>
          <w:sz w:val="24"/>
          <w:szCs w:val="24"/>
        </w:rPr>
        <w:t xml:space="preserve">and </w:t>
      </w:r>
      <w:r w:rsidRPr="00B045CC">
        <w:rPr>
          <w:rFonts w:ascii="Times New Roman" w:hAnsi="Times New Roman" w:cs="Times New Roman"/>
          <w:sz w:val="24"/>
          <w:szCs w:val="24"/>
        </w:rPr>
        <w:t xml:space="preserve">social) of SEMS. Furthermore, the current </w:t>
      </w:r>
      <w:r w:rsidR="000B36FA" w:rsidRPr="00B045CC">
        <w:rPr>
          <w:rFonts w:ascii="Times New Roman" w:hAnsi="Times New Roman" w:cs="Times New Roman"/>
          <w:sz w:val="24"/>
          <w:szCs w:val="24"/>
        </w:rPr>
        <w:t xml:space="preserve">research </w:t>
      </w:r>
      <w:r w:rsidRPr="00B045CC">
        <w:rPr>
          <w:rFonts w:ascii="Times New Roman" w:hAnsi="Times New Roman" w:cs="Times New Roman"/>
          <w:sz w:val="24"/>
          <w:szCs w:val="24"/>
        </w:rPr>
        <w:t xml:space="preserve">contributes to the </w:t>
      </w:r>
      <w:r w:rsidR="000B36FA" w:rsidRPr="00B045CC">
        <w:rPr>
          <w:rFonts w:ascii="Times New Roman" w:hAnsi="Times New Roman" w:cs="Times New Roman"/>
          <w:sz w:val="24"/>
          <w:szCs w:val="24"/>
        </w:rPr>
        <w:t xml:space="preserve">body of knowledge </w:t>
      </w:r>
      <w:r w:rsidR="001A4B27" w:rsidRPr="00B045CC">
        <w:rPr>
          <w:rFonts w:ascii="Times New Roman" w:hAnsi="Times New Roman" w:cs="Times New Roman"/>
          <w:sz w:val="24"/>
          <w:szCs w:val="24"/>
        </w:rPr>
        <w:t xml:space="preserve">about shopping experience </w:t>
      </w:r>
      <w:r w:rsidRPr="00B045CC">
        <w:rPr>
          <w:rFonts w:ascii="Times New Roman" w:hAnsi="Times New Roman" w:cs="Times New Roman"/>
          <w:sz w:val="24"/>
          <w:szCs w:val="24"/>
        </w:rPr>
        <w:t xml:space="preserve">by bridging the gap between the customer experience </w:t>
      </w:r>
      <w:r w:rsidR="000B36FA" w:rsidRPr="00B045CC">
        <w:rPr>
          <w:rFonts w:ascii="Times New Roman" w:hAnsi="Times New Roman" w:cs="Times New Roman"/>
          <w:sz w:val="24"/>
          <w:szCs w:val="24"/>
        </w:rPr>
        <w:t xml:space="preserve">literature in marketing </w:t>
      </w:r>
      <w:r w:rsidRPr="00B045CC">
        <w:rPr>
          <w:rFonts w:ascii="Times New Roman" w:hAnsi="Times New Roman" w:cs="Times New Roman"/>
          <w:sz w:val="24"/>
          <w:szCs w:val="24"/>
        </w:rPr>
        <w:t xml:space="preserve">and </w:t>
      </w:r>
      <w:r w:rsidR="000B36FA" w:rsidRPr="00B045CC">
        <w:rPr>
          <w:rFonts w:ascii="Times New Roman" w:hAnsi="Times New Roman" w:cs="Times New Roman"/>
          <w:sz w:val="24"/>
          <w:szCs w:val="24"/>
        </w:rPr>
        <w:t xml:space="preserve">the </w:t>
      </w:r>
      <w:r w:rsidRPr="00B045CC">
        <w:rPr>
          <w:rFonts w:ascii="Times New Roman" w:hAnsi="Times New Roman" w:cs="Times New Roman"/>
          <w:sz w:val="24"/>
          <w:szCs w:val="24"/>
        </w:rPr>
        <w:t>memory</w:t>
      </w:r>
      <w:r w:rsidR="000B36FA" w:rsidRPr="00B045CC">
        <w:rPr>
          <w:rFonts w:ascii="Times New Roman" w:hAnsi="Times New Roman" w:cs="Times New Roman"/>
          <w:sz w:val="24"/>
          <w:szCs w:val="24"/>
        </w:rPr>
        <w:t xml:space="preserve"> literature in psychology</w:t>
      </w:r>
      <w:r w:rsidRPr="00B045CC">
        <w:rPr>
          <w:rFonts w:ascii="Times New Roman" w:hAnsi="Times New Roman" w:cs="Times New Roman"/>
          <w:sz w:val="24"/>
          <w:szCs w:val="24"/>
        </w:rPr>
        <w:t xml:space="preserve">. Managerial implications </w:t>
      </w:r>
      <w:r w:rsidR="001A4B27" w:rsidRPr="00B045CC">
        <w:rPr>
          <w:rFonts w:ascii="Times New Roman" w:hAnsi="Times New Roman" w:cs="Times New Roman"/>
          <w:sz w:val="24"/>
          <w:szCs w:val="24"/>
        </w:rPr>
        <w:t xml:space="preserve">include </w:t>
      </w:r>
      <w:r w:rsidRPr="00B045CC">
        <w:rPr>
          <w:rFonts w:ascii="Times New Roman" w:hAnsi="Times New Roman" w:cs="Times New Roman"/>
          <w:sz w:val="24"/>
          <w:szCs w:val="24"/>
        </w:rPr>
        <w:t xml:space="preserve">a tool </w:t>
      </w:r>
      <w:r w:rsidR="000B36FA" w:rsidRPr="00B045CC">
        <w:rPr>
          <w:rFonts w:ascii="Times New Roman" w:hAnsi="Times New Roman" w:cs="Times New Roman"/>
          <w:sz w:val="24"/>
          <w:szCs w:val="24"/>
        </w:rPr>
        <w:t>to</w:t>
      </w:r>
      <w:r w:rsidRPr="00B045CC">
        <w:rPr>
          <w:rFonts w:ascii="Times New Roman" w:hAnsi="Times New Roman" w:cs="Times New Roman"/>
          <w:sz w:val="24"/>
          <w:szCs w:val="24"/>
        </w:rPr>
        <w:t xml:space="preserve"> assess </w:t>
      </w:r>
      <w:r w:rsidR="001A4B27" w:rsidRPr="00B045CC">
        <w:rPr>
          <w:rFonts w:ascii="Times New Roman" w:hAnsi="Times New Roman" w:cs="Times New Roman"/>
          <w:sz w:val="24"/>
          <w:szCs w:val="24"/>
        </w:rPr>
        <w:t>how customers’</w:t>
      </w:r>
      <w:r w:rsidRPr="00B045CC">
        <w:rPr>
          <w:rFonts w:ascii="Times New Roman" w:hAnsi="Times New Roman" w:cs="Times New Roman"/>
          <w:sz w:val="24"/>
          <w:szCs w:val="24"/>
        </w:rPr>
        <w:t xml:space="preserve"> memory progress</w:t>
      </w:r>
      <w:r w:rsidR="001A4B27" w:rsidRPr="00B045CC">
        <w:rPr>
          <w:rFonts w:ascii="Times New Roman" w:hAnsi="Times New Roman" w:cs="Times New Roman"/>
          <w:sz w:val="24"/>
          <w:szCs w:val="24"/>
        </w:rPr>
        <w:t>es</w:t>
      </w:r>
      <w:r w:rsidRPr="00B045CC">
        <w:rPr>
          <w:rFonts w:ascii="Times New Roman" w:hAnsi="Times New Roman" w:cs="Times New Roman"/>
          <w:sz w:val="24"/>
          <w:szCs w:val="24"/>
        </w:rPr>
        <w:t xml:space="preserve"> along one or m</w:t>
      </w:r>
      <w:r w:rsidR="001A4B27" w:rsidRPr="00B045CC">
        <w:rPr>
          <w:rFonts w:ascii="Times New Roman" w:hAnsi="Times New Roman" w:cs="Times New Roman"/>
          <w:sz w:val="24"/>
          <w:szCs w:val="24"/>
        </w:rPr>
        <w:t>ore</w:t>
      </w:r>
      <w:r w:rsidRPr="00B045CC">
        <w:rPr>
          <w:rFonts w:ascii="Times New Roman" w:hAnsi="Times New Roman" w:cs="Times New Roman"/>
          <w:sz w:val="24"/>
          <w:szCs w:val="24"/>
        </w:rPr>
        <w:t xml:space="preserve"> dimensions of SEMS, </w:t>
      </w:r>
      <w:r w:rsidR="001A4B27" w:rsidRPr="00B045CC">
        <w:rPr>
          <w:rFonts w:ascii="Times New Roman" w:hAnsi="Times New Roman" w:cs="Times New Roman"/>
          <w:sz w:val="24"/>
          <w:szCs w:val="24"/>
        </w:rPr>
        <w:t xml:space="preserve">information </w:t>
      </w:r>
      <w:r w:rsidRPr="00B045CC">
        <w:rPr>
          <w:rFonts w:ascii="Times New Roman" w:hAnsi="Times New Roman" w:cs="Times New Roman"/>
          <w:sz w:val="24"/>
          <w:szCs w:val="24"/>
        </w:rPr>
        <w:t xml:space="preserve">which </w:t>
      </w:r>
      <w:r w:rsidR="001A4B27" w:rsidRPr="00B045CC">
        <w:rPr>
          <w:rFonts w:ascii="Times New Roman" w:hAnsi="Times New Roman" w:cs="Times New Roman"/>
          <w:sz w:val="24"/>
          <w:szCs w:val="24"/>
        </w:rPr>
        <w:t xml:space="preserve">could </w:t>
      </w:r>
      <w:r w:rsidR="000B36FA" w:rsidRPr="00B045CC">
        <w:rPr>
          <w:rFonts w:ascii="Times New Roman" w:hAnsi="Times New Roman" w:cs="Times New Roman"/>
          <w:sz w:val="24"/>
          <w:szCs w:val="24"/>
        </w:rPr>
        <w:t xml:space="preserve">ultimately </w:t>
      </w:r>
      <w:r w:rsidRPr="00B045CC">
        <w:rPr>
          <w:rFonts w:ascii="Times New Roman" w:hAnsi="Times New Roman" w:cs="Times New Roman"/>
          <w:sz w:val="24"/>
          <w:szCs w:val="24"/>
        </w:rPr>
        <w:t>be used to</w:t>
      </w:r>
      <w:r w:rsidR="000B36FA" w:rsidRPr="00B045CC">
        <w:rPr>
          <w:rFonts w:ascii="Times New Roman" w:hAnsi="Times New Roman" w:cs="Times New Roman"/>
          <w:sz w:val="24"/>
          <w:szCs w:val="24"/>
        </w:rPr>
        <w:t xml:space="preserve"> </w:t>
      </w:r>
      <w:r w:rsidR="001A4B27" w:rsidRPr="00B045CC">
        <w:rPr>
          <w:rFonts w:ascii="Times New Roman" w:hAnsi="Times New Roman" w:cs="Times New Roman"/>
          <w:sz w:val="24"/>
          <w:szCs w:val="24"/>
        </w:rPr>
        <w:t>modify how</w:t>
      </w:r>
      <w:r w:rsidRPr="00B045CC">
        <w:rPr>
          <w:rFonts w:ascii="Times New Roman" w:hAnsi="Times New Roman" w:cs="Times New Roman"/>
          <w:sz w:val="24"/>
          <w:szCs w:val="24"/>
        </w:rPr>
        <w:t xml:space="preserve"> customers</w:t>
      </w:r>
      <w:r w:rsidR="001A4B27" w:rsidRPr="00B045CC">
        <w:rPr>
          <w:rFonts w:ascii="Times New Roman" w:hAnsi="Times New Roman" w:cs="Times New Roman"/>
          <w:sz w:val="24"/>
          <w:szCs w:val="24"/>
        </w:rPr>
        <w:t xml:space="preserve"> form and retain memories</w:t>
      </w:r>
      <w:r w:rsidRPr="00B045CC">
        <w:rPr>
          <w:rFonts w:ascii="Times New Roman" w:hAnsi="Times New Roman" w:cs="Times New Roman"/>
          <w:sz w:val="24"/>
          <w:szCs w:val="24"/>
        </w:rPr>
        <w:t>.</w:t>
      </w:r>
    </w:p>
    <w:p w14:paraId="607FEAF7" w14:textId="7736D39F" w:rsidR="00D4749F" w:rsidRPr="00B045CC" w:rsidRDefault="00D4749F" w:rsidP="00F13ED2">
      <w:pPr>
        <w:spacing w:after="0" w:line="480" w:lineRule="auto"/>
        <w:rPr>
          <w:rFonts w:ascii="Times New Roman" w:hAnsi="Times New Roman" w:cs="Times New Roman"/>
          <w:b/>
          <w:sz w:val="24"/>
          <w:szCs w:val="24"/>
        </w:rPr>
      </w:pPr>
      <w:r w:rsidRPr="00B045CC">
        <w:rPr>
          <w:rFonts w:ascii="Times New Roman" w:hAnsi="Times New Roman" w:cs="Times New Roman"/>
          <w:b/>
          <w:sz w:val="24"/>
          <w:szCs w:val="24"/>
        </w:rPr>
        <w:t>2</w:t>
      </w:r>
      <w:r w:rsidR="0007633B" w:rsidRPr="00B045CC">
        <w:rPr>
          <w:rFonts w:ascii="Times New Roman" w:hAnsi="Times New Roman" w:cs="Times New Roman"/>
          <w:b/>
          <w:sz w:val="24"/>
          <w:szCs w:val="24"/>
        </w:rPr>
        <w:t>.</w:t>
      </w:r>
      <w:r w:rsidRPr="00B045CC">
        <w:rPr>
          <w:rFonts w:ascii="Times New Roman" w:hAnsi="Times New Roman" w:cs="Times New Roman"/>
          <w:b/>
          <w:sz w:val="24"/>
          <w:szCs w:val="24"/>
        </w:rPr>
        <w:t xml:space="preserve"> Literature review</w:t>
      </w:r>
    </w:p>
    <w:p w14:paraId="2665ECE9" w14:textId="0D6177F8" w:rsidR="00D4749F" w:rsidRPr="00B045CC" w:rsidRDefault="00D4749F" w:rsidP="00F13ED2">
      <w:pPr>
        <w:spacing w:after="0" w:line="480" w:lineRule="auto"/>
        <w:rPr>
          <w:rFonts w:ascii="Times New Roman" w:hAnsi="Times New Roman" w:cs="Times New Roman"/>
          <w:i/>
          <w:sz w:val="24"/>
          <w:szCs w:val="24"/>
        </w:rPr>
      </w:pPr>
      <w:r w:rsidRPr="00B045CC">
        <w:rPr>
          <w:rFonts w:ascii="Times New Roman" w:hAnsi="Times New Roman" w:cs="Times New Roman"/>
          <w:i/>
          <w:sz w:val="24"/>
          <w:szCs w:val="24"/>
        </w:rPr>
        <w:t>2.1</w:t>
      </w:r>
      <w:r w:rsidR="0007633B" w:rsidRPr="00B045CC">
        <w:rPr>
          <w:rFonts w:ascii="Times New Roman" w:hAnsi="Times New Roman" w:cs="Times New Roman"/>
          <w:i/>
          <w:sz w:val="24"/>
          <w:szCs w:val="24"/>
        </w:rPr>
        <w:t>.</w:t>
      </w:r>
      <w:r w:rsidRPr="00B045CC">
        <w:rPr>
          <w:rFonts w:ascii="Times New Roman" w:hAnsi="Times New Roman" w:cs="Times New Roman"/>
          <w:i/>
          <w:sz w:val="24"/>
          <w:szCs w:val="24"/>
        </w:rPr>
        <w:t xml:space="preserve"> Customer experience in marketing</w:t>
      </w:r>
    </w:p>
    <w:p w14:paraId="2F3E5EB1" w14:textId="573D4819" w:rsidR="00D4749F" w:rsidRPr="00B045CC" w:rsidRDefault="00D4749F" w:rsidP="00F13ED2">
      <w:pPr>
        <w:spacing w:after="0" w:line="480" w:lineRule="auto"/>
        <w:ind w:firstLine="708"/>
        <w:rPr>
          <w:rFonts w:ascii="Times New Roman" w:hAnsi="Times New Roman" w:cs="Times New Roman"/>
        </w:rPr>
      </w:pPr>
      <w:r w:rsidRPr="00B045CC">
        <w:rPr>
          <w:rFonts w:ascii="Times New Roman" w:hAnsi="Times New Roman" w:cs="Times New Roman"/>
          <w:sz w:val="24"/>
          <w:szCs w:val="24"/>
        </w:rPr>
        <w:t xml:space="preserve">Numerous definitions of an experience prevail in the literature, which is fragmented across the discipline (Homburg, </w:t>
      </w:r>
      <w:proofErr w:type="spellStart"/>
      <w:r w:rsidRPr="00B045CC">
        <w:rPr>
          <w:rFonts w:ascii="Times New Roman" w:hAnsi="Times New Roman" w:cs="Times New Roman"/>
          <w:sz w:val="24"/>
          <w:szCs w:val="24"/>
        </w:rPr>
        <w:t>Jozić</w:t>
      </w:r>
      <w:proofErr w:type="spellEnd"/>
      <w:r w:rsidRPr="00B045CC">
        <w:rPr>
          <w:rFonts w:ascii="Times New Roman" w:hAnsi="Times New Roman" w:cs="Times New Roman"/>
          <w:sz w:val="24"/>
          <w:szCs w:val="24"/>
        </w:rPr>
        <w:t xml:space="preserve">, &amp; </w:t>
      </w:r>
      <w:proofErr w:type="spellStart"/>
      <w:r w:rsidRPr="00B045CC">
        <w:rPr>
          <w:rFonts w:ascii="Times New Roman" w:hAnsi="Times New Roman" w:cs="Times New Roman"/>
          <w:sz w:val="24"/>
          <w:szCs w:val="24"/>
        </w:rPr>
        <w:t>Kuehnl</w:t>
      </w:r>
      <w:proofErr w:type="spellEnd"/>
      <w:r w:rsidRPr="00B045CC">
        <w:rPr>
          <w:rFonts w:ascii="Times New Roman" w:hAnsi="Times New Roman" w:cs="Times New Roman"/>
          <w:sz w:val="24"/>
          <w:szCs w:val="24"/>
        </w:rPr>
        <w:t>,</w:t>
      </w:r>
      <w:r w:rsidRPr="00B045CC" w:rsidDel="00694E95">
        <w:rPr>
          <w:rFonts w:ascii="Times New Roman" w:hAnsi="Times New Roman" w:cs="Times New Roman"/>
          <w:sz w:val="24"/>
          <w:szCs w:val="24"/>
        </w:rPr>
        <w:t xml:space="preserve"> </w:t>
      </w:r>
      <w:r w:rsidRPr="00B045CC">
        <w:rPr>
          <w:rFonts w:ascii="Times New Roman" w:hAnsi="Times New Roman" w:cs="Times New Roman"/>
          <w:sz w:val="24"/>
          <w:szCs w:val="24"/>
        </w:rPr>
        <w:t>2017). Researche</w:t>
      </w:r>
      <w:r w:rsidR="003C263A">
        <w:rPr>
          <w:rFonts w:ascii="Times New Roman" w:hAnsi="Times New Roman" w:cs="Times New Roman"/>
          <w:sz w:val="24"/>
          <w:szCs w:val="24"/>
        </w:rPr>
        <w:t>r</w:t>
      </w:r>
      <w:r w:rsidRPr="00B045CC">
        <w:rPr>
          <w:rFonts w:ascii="Times New Roman" w:hAnsi="Times New Roman" w:cs="Times New Roman"/>
          <w:sz w:val="24"/>
          <w:szCs w:val="24"/>
        </w:rPr>
        <w:t xml:space="preserve">s apply the construct either to a general context or investigate specific service, brand, retail, or product contexts. Although there is no </w:t>
      </w:r>
      <w:r w:rsidR="000B36FA" w:rsidRPr="00B045CC">
        <w:rPr>
          <w:rFonts w:ascii="Times New Roman" w:hAnsi="Times New Roman" w:cs="Times New Roman"/>
          <w:sz w:val="24"/>
          <w:szCs w:val="24"/>
        </w:rPr>
        <w:t>overa</w:t>
      </w:r>
      <w:r w:rsidR="001A4B27" w:rsidRPr="00B045CC">
        <w:rPr>
          <w:rFonts w:ascii="Times New Roman" w:hAnsi="Times New Roman" w:cs="Times New Roman"/>
          <w:sz w:val="24"/>
          <w:szCs w:val="24"/>
        </w:rPr>
        <w:t>ll</w:t>
      </w:r>
      <w:r w:rsidR="000B36FA" w:rsidRPr="00B045CC">
        <w:rPr>
          <w:rFonts w:ascii="Times New Roman" w:hAnsi="Times New Roman" w:cs="Times New Roman"/>
          <w:sz w:val="24"/>
          <w:szCs w:val="24"/>
        </w:rPr>
        <w:t xml:space="preserve"> </w:t>
      </w:r>
      <w:r w:rsidRPr="00B045CC">
        <w:rPr>
          <w:rFonts w:ascii="Times New Roman" w:hAnsi="Times New Roman" w:cs="Times New Roman"/>
          <w:sz w:val="24"/>
          <w:szCs w:val="24"/>
        </w:rPr>
        <w:t xml:space="preserve">consensus, customer experience is often defined as a set of interactions between a customer and a product, a company, or part of an organization in a </w:t>
      </w:r>
      <w:r w:rsidRPr="00B045CC">
        <w:rPr>
          <w:rFonts w:ascii="Times New Roman" w:hAnsi="Times New Roman" w:cs="Times New Roman"/>
          <w:sz w:val="24"/>
          <w:szCs w:val="24"/>
        </w:rPr>
        <w:lastRenderedPageBreak/>
        <w:t>specific situation, which induces reactions (Gentile</w:t>
      </w:r>
      <w:r w:rsidR="00571C86" w:rsidRPr="00B045CC">
        <w:rPr>
          <w:rFonts w:ascii="Times New Roman" w:hAnsi="Times New Roman" w:cs="Times New Roman"/>
          <w:sz w:val="24"/>
          <w:szCs w:val="24"/>
        </w:rPr>
        <w:t xml:space="preserve">, Spiller, &amp; </w:t>
      </w:r>
      <w:proofErr w:type="spellStart"/>
      <w:r w:rsidR="00571C86" w:rsidRPr="00B045CC">
        <w:rPr>
          <w:rFonts w:ascii="Times New Roman" w:hAnsi="Times New Roman" w:cs="Times New Roman"/>
          <w:sz w:val="24"/>
          <w:szCs w:val="24"/>
        </w:rPr>
        <w:t>Noci</w:t>
      </w:r>
      <w:proofErr w:type="spellEnd"/>
      <w:r w:rsidRPr="00B045CC">
        <w:rPr>
          <w:rFonts w:ascii="Times New Roman" w:hAnsi="Times New Roman" w:cs="Times New Roman"/>
          <w:sz w:val="24"/>
          <w:szCs w:val="24"/>
        </w:rPr>
        <w:t>, 2007). Considering that customers can express different types of reaction</w:t>
      </w:r>
      <w:r w:rsidR="000B36FA" w:rsidRPr="00B045CC">
        <w:rPr>
          <w:rFonts w:ascii="Times New Roman" w:hAnsi="Times New Roman" w:cs="Times New Roman"/>
          <w:sz w:val="24"/>
          <w:szCs w:val="24"/>
        </w:rPr>
        <w:t xml:space="preserve"> (e.g., </w:t>
      </w:r>
      <w:r w:rsidRPr="00B045CC">
        <w:rPr>
          <w:rFonts w:ascii="Times New Roman" w:hAnsi="Times New Roman" w:cs="Times New Roman"/>
          <w:sz w:val="24"/>
          <w:szCs w:val="24"/>
        </w:rPr>
        <w:t>affective and social</w:t>
      </w:r>
      <w:r w:rsidR="000B36FA" w:rsidRPr="00B045CC">
        <w:rPr>
          <w:rFonts w:ascii="Times New Roman" w:hAnsi="Times New Roman" w:cs="Times New Roman"/>
          <w:sz w:val="24"/>
          <w:szCs w:val="24"/>
        </w:rPr>
        <w:t>)</w:t>
      </w:r>
      <w:r w:rsidRPr="00B045CC">
        <w:rPr>
          <w:rFonts w:ascii="Times New Roman" w:hAnsi="Times New Roman" w:cs="Times New Roman"/>
          <w:sz w:val="24"/>
          <w:szCs w:val="24"/>
        </w:rPr>
        <w:t xml:space="preserve"> during experiences, researchers consider customer experience as a multidimensional construct (</w:t>
      </w:r>
      <w:proofErr w:type="spellStart"/>
      <w:r w:rsidRPr="00B045CC">
        <w:rPr>
          <w:rFonts w:ascii="Times New Roman" w:hAnsi="Times New Roman" w:cs="Times New Roman"/>
          <w:sz w:val="24"/>
          <w:szCs w:val="24"/>
        </w:rPr>
        <w:t>Verhoef</w:t>
      </w:r>
      <w:proofErr w:type="spellEnd"/>
      <w:r w:rsidRPr="00B045CC">
        <w:rPr>
          <w:rFonts w:ascii="Times New Roman" w:hAnsi="Times New Roman" w:cs="Times New Roman"/>
          <w:sz w:val="24"/>
          <w:szCs w:val="24"/>
        </w:rPr>
        <w:t xml:space="preserve"> et al., 2009). Several firm-controlled and macro factors</w:t>
      </w:r>
      <w:r w:rsidR="000B36FA" w:rsidRPr="00B045CC">
        <w:rPr>
          <w:rFonts w:ascii="Times New Roman" w:hAnsi="Times New Roman" w:cs="Times New Roman"/>
          <w:sz w:val="24"/>
          <w:szCs w:val="24"/>
        </w:rPr>
        <w:t xml:space="preserve"> (e.g., promotion, price, and location)</w:t>
      </w:r>
      <w:r w:rsidRPr="00B045CC">
        <w:rPr>
          <w:rFonts w:ascii="Times New Roman" w:hAnsi="Times New Roman" w:cs="Times New Roman"/>
          <w:sz w:val="24"/>
          <w:szCs w:val="24"/>
        </w:rPr>
        <w:t xml:space="preserve"> in retail environments can shape these customer experiences and responses (Grewal, Levy, &amp; Kumar, 2009). Pr</w:t>
      </w:r>
      <w:r w:rsidR="001A4B27" w:rsidRPr="00B045CC">
        <w:rPr>
          <w:rFonts w:ascii="Times New Roman" w:hAnsi="Times New Roman" w:cs="Times New Roman"/>
          <w:sz w:val="24"/>
          <w:szCs w:val="24"/>
        </w:rPr>
        <w:t>evious</w:t>
      </w:r>
      <w:r w:rsidRPr="00B045CC">
        <w:rPr>
          <w:rFonts w:ascii="Times New Roman" w:hAnsi="Times New Roman" w:cs="Times New Roman"/>
          <w:sz w:val="24"/>
          <w:szCs w:val="24"/>
        </w:rPr>
        <w:t xml:space="preserve"> research </w:t>
      </w:r>
      <w:r w:rsidR="001A4B27" w:rsidRPr="00B045CC">
        <w:rPr>
          <w:rFonts w:ascii="Times New Roman" w:hAnsi="Times New Roman" w:cs="Times New Roman"/>
          <w:sz w:val="24"/>
          <w:szCs w:val="24"/>
        </w:rPr>
        <w:t xml:space="preserve">has </w:t>
      </w:r>
      <w:r w:rsidRPr="00B045CC">
        <w:rPr>
          <w:rFonts w:ascii="Times New Roman" w:hAnsi="Times New Roman" w:cs="Times New Roman"/>
          <w:sz w:val="24"/>
          <w:szCs w:val="24"/>
        </w:rPr>
        <w:t>mainly in</w:t>
      </w:r>
      <w:r w:rsidR="001A4B27" w:rsidRPr="00B045CC">
        <w:rPr>
          <w:rFonts w:ascii="Times New Roman" w:hAnsi="Times New Roman" w:cs="Times New Roman"/>
          <w:sz w:val="24"/>
          <w:szCs w:val="24"/>
        </w:rPr>
        <w:t xml:space="preserve">volved </w:t>
      </w:r>
      <w:r w:rsidRPr="00B045CC">
        <w:rPr>
          <w:rFonts w:ascii="Times New Roman" w:hAnsi="Times New Roman" w:cs="Times New Roman"/>
          <w:sz w:val="24"/>
          <w:szCs w:val="24"/>
        </w:rPr>
        <w:t>exploratory attempts to conceptualize this holistic construct to better comprehend the various facets of an experience (Table 1).</w:t>
      </w:r>
    </w:p>
    <w:p w14:paraId="06C3810C" w14:textId="77777777" w:rsidR="00D4749F" w:rsidRDefault="00D4749F" w:rsidP="00F13ED2">
      <w:pPr>
        <w:spacing w:after="0" w:line="480" w:lineRule="auto"/>
        <w:jc w:val="center"/>
        <w:rPr>
          <w:rFonts w:ascii="Times New Roman" w:hAnsi="Times New Roman" w:cs="Times New Roman"/>
          <w:sz w:val="24"/>
          <w:szCs w:val="24"/>
        </w:rPr>
      </w:pPr>
      <w:r w:rsidRPr="00B045CC">
        <w:rPr>
          <w:rFonts w:ascii="Times New Roman" w:hAnsi="Times New Roman" w:cs="Times New Roman"/>
          <w:sz w:val="24"/>
          <w:szCs w:val="24"/>
        </w:rPr>
        <w:t>[Please insert Table 1 about here]</w:t>
      </w:r>
    </w:p>
    <w:p w14:paraId="153A6D8C" w14:textId="59F7079E" w:rsidR="00D4749F" w:rsidRPr="00B045CC" w:rsidRDefault="00D4749F" w:rsidP="00F13ED2">
      <w:pPr>
        <w:pStyle w:val="Default"/>
        <w:spacing w:line="480" w:lineRule="auto"/>
        <w:ind w:firstLine="708"/>
        <w:rPr>
          <w:rFonts w:ascii="Times New Roman" w:hAnsi="Times New Roman" w:cs="Times New Roman"/>
          <w:lang w:val="en-US"/>
        </w:rPr>
      </w:pPr>
      <w:r w:rsidRPr="00B045CC">
        <w:rPr>
          <w:rFonts w:ascii="Times New Roman" w:hAnsi="Times New Roman" w:cs="Times New Roman"/>
          <w:lang w:val="en-US"/>
        </w:rPr>
        <w:t xml:space="preserve">As Table 1 </w:t>
      </w:r>
      <w:r w:rsidR="000B36FA" w:rsidRPr="00B045CC">
        <w:rPr>
          <w:rFonts w:ascii="Times New Roman" w:hAnsi="Times New Roman" w:cs="Times New Roman"/>
          <w:lang w:val="en-US"/>
        </w:rPr>
        <w:t>indicates</w:t>
      </w:r>
      <w:r w:rsidRPr="00B045CC">
        <w:rPr>
          <w:rFonts w:ascii="Times New Roman" w:hAnsi="Times New Roman" w:cs="Times New Roman"/>
          <w:lang w:val="en-US"/>
        </w:rPr>
        <w:t xml:space="preserve">, conceptualizations and thus dimensions of </w:t>
      </w:r>
      <w:r w:rsidR="00A165F4" w:rsidRPr="00B045CC">
        <w:rPr>
          <w:rFonts w:ascii="Times New Roman" w:hAnsi="Times New Roman" w:cs="Times New Roman"/>
          <w:lang w:val="en-US"/>
        </w:rPr>
        <w:t xml:space="preserve">what constitutes </w:t>
      </w:r>
      <w:r w:rsidRPr="00B045CC">
        <w:rPr>
          <w:rFonts w:ascii="Times New Roman" w:hAnsi="Times New Roman" w:cs="Times New Roman"/>
          <w:lang w:val="en-US"/>
        </w:rPr>
        <w:t xml:space="preserve">an experience vary across studies. This phenomenon can easily be explained: customers do not recognize or distinguish between different facets </w:t>
      </w:r>
      <w:r w:rsidR="001A4B27" w:rsidRPr="00B045CC">
        <w:rPr>
          <w:rFonts w:ascii="Times New Roman" w:hAnsi="Times New Roman" w:cs="Times New Roman"/>
          <w:lang w:val="en-US"/>
        </w:rPr>
        <w:t xml:space="preserve">of </w:t>
      </w:r>
      <w:r w:rsidRPr="00B045CC">
        <w:rPr>
          <w:rFonts w:ascii="Times New Roman" w:hAnsi="Times New Roman" w:cs="Times New Roman"/>
          <w:lang w:val="en-US"/>
        </w:rPr>
        <w:t>the overall experience. Gentile</w:t>
      </w:r>
      <w:r w:rsidR="00A11473" w:rsidRPr="00B045CC">
        <w:rPr>
          <w:rFonts w:ascii="Times New Roman" w:hAnsi="Times New Roman" w:cs="Times New Roman"/>
          <w:lang w:val="en-US"/>
        </w:rPr>
        <w:t xml:space="preserve"> et al.</w:t>
      </w:r>
      <w:r w:rsidRPr="00B045CC">
        <w:rPr>
          <w:rFonts w:ascii="Times New Roman" w:hAnsi="Times New Roman" w:cs="Times New Roman"/>
          <w:lang w:val="en-US"/>
        </w:rPr>
        <w:t xml:space="preserve"> (2007) confirm that consumers are aware of the entire experience yet fail to knowingly differentiate between its individual components. There</w:t>
      </w:r>
      <w:r w:rsidR="001A4B27" w:rsidRPr="00B045CC">
        <w:rPr>
          <w:rFonts w:ascii="Times New Roman" w:hAnsi="Times New Roman" w:cs="Times New Roman"/>
          <w:lang w:val="en-US"/>
        </w:rPr>
        <w:t xml:space="preserve"> are</w:t>
      </w:r>
      <w:r w:rsidR="00A165F4" w:rsidRPr="00B045CC">
        <w:rPr>
          <w:rFonts w:ascii="Times New Roman" w:hAnsi="Times New Roman" w:cs="Times New Roman"/>
          <w:lang w:val="en-US"/>
        </w:rPr>
        <w:t>,</w:t>
      </w:r>
      <w:r w:rsidR="001A4B27" w:rsidRPr="00B045CC">
        <w:rPr>
          <w:rFonts w:ascii="Times New Roman" w:hAnsi="Times New Roman" w:cs="Times New Roman"/>
          <w:lang w:val="en-US"/>
        </w:rPr>
        <w:t xml:space="preserve"> there</w:t>
      </w:r>
      <w:r w:rsidRPr="00B045CC">
        <w:rPr>
          <w:rFonts w:ascii="Times New Roman" w:hAnsi="Times New Roman" w:cs="Times New Roman"/>
          <w:lang w:val="en-US"/>
        </w:rPr>
        <w:t xml:space="preserve">fore, various conceptualizations </w:t>
      </w:r>
      <w:r w:rsidR="00E1220E" w:rsidRPr="00B045CC">
        <w:rPr>
          <w:rFonts w:ascii="Times New Roman" w:hAnsi="Times New Roman" w:cs="Times New Roman"/>
          <w:lang w:val="en-US"/>
        </w:rPr>
        <w:t xml:space="preserve">that </w:t>
      </w:r>
      <w:r w:rsidRPr="00B045CC">
        <w:rPr>
          <w:rFonts w:ascii="Times New Roman" w:hAnsi="Times New Roman" w:cs="Times New Roman"/>
          <w:lang w:val="en-US"/>
        </w:rPr>
        <w:t>attempt to capture the whole experience</w:t>
      </w:r>
      <w:r w:rsidR="00B46C67" w:rsidRPr="00B045CC">
        <w:rPr>
          <w:rFonts w:ascii="Times New Roman" w:hAnsi="Times New Roman" w:cs="Times New Roman"/>
          <w:lang w:val="en-US"/>
        </w:rPr>
        <w:t xml:space="preserve"> </w:t>
      </w:r>
      <w:r w:rsidR="00F0039F" w:rsidRPr="00B045CC">
        <w:rPr>
          <w:rFonts w:ascii="Times New Roman" w:hAnsi="Times New Roman" w:cs="Times New Roman"/>
          <w:lang w:val="en-US"/>
        </w:rPr>
        <w:t>–</w:t>
      </w:r>
      <w:r w:rsidR="00B46C67" w:rsidRPr="00B045CC">
        <w:rPr>
          <w:rFonts w:ascii="Times New Roman" w:hAnsi="Times New Roman" w:cs="Times New Roman"/>
          <w:lang w:val="en-US"/>
        </w:rPr>
        <w:t xml:space="preserve"> often</w:t>
      </w:r>
      <w:r w:rsidRPr="00B045CC">
        <w:rPr>
          <w:rFonts w:ascii="Times New Roman" w:hAnsi="Times New Roman" w:cs="Times New Roman"/>
          <w:lang w:val="en-US"/>
        </w:rPr>
        <w:t xml:space="preserve"> with interrelated dimensions. </w:t>
      </w:r>
    </w:p>
    <w:p w14:paraId="7D895292" w14:textId="40F4F1F0" w:rsidR="00D4749F" w:rsidRPr="00B045CC" w:rsidRDefault="00D4749F" w:rsidP="00F13ED2">
      <w:pPr>
        <w:pStyle w:val="Default"/>
        <w:spacing w:line="480" w:lineRule="auto"/>
        <w:ind w:firstLine="708"/>
        <w:rPr>
          <w:rFonts w:ascii="Times New Roman" w:hAnsi="Times New Roman" w:cs="Times New Roman"/>
          <w:color w:val="auto"/>
          <w:lang w:val="en-US"/>
        </w:rPr>
      </w:pPr>
      <w:r w:rsidRPr="00B045CC">
        <w:rPr>
          <w:rFonts w:ascii="Times New Roman" w:hAnsi="Times New Roman" w:cs="Times New Roman"/>
          <w:lang w:val="en-US"/>
        </w:rPr>
        <w:t xml:space="preserve">A thorough qualitative review and comparison of previous customer experience </w:t>
      </w:r>
      <w:r w:rsidR="00502295" w:rsidRPr="00B045CC">
        <w:rPr>
          <w:rFonts w:ascii="Times New Roman" w:hAnsi="Times New Roman" w:cs="Times New Roman"/>
          <w:lang w:val="en-US"/>
        </w:rPr>
        <w:t xml:space="preserve">research </w:t>
      </w:r>
      <w:r w:rsidRPr="00B045CC">
        <w:rPr>
          <w:rFonts w:ascii="Times New Roman" w:hAnsi="Times New Roman" w:cs="Times New Roman"/>
          <w:lang w:val="en-US"/>
        </w:rPr>
        <w:t>focuse</w:t>
      </w:r>
      <w:r w:rsidR="00DA7EF0">
        <w:rPr>
          <w:rFonts w:ascii="Times New Roman" w:hAnsi="Times New Roman" w:cs="Times New Roman"/>
          <w:lang w:val="en-US"/>
        </w:rPr>
        <w:t>d</w:t>
      </w:r>
      <w:r w:rsidRPr="00B045CC">
        <w:rPr>
          <w:rFonts w:ascii="Times New Roman" w:hAnsi="Times New Roman" w:cs="Times New Roman"/>
          <w:lang w:val="en-US"/>
        </w:rPr>
        <w:t xml:space="preserve"> on synergies across experience constructs and identifie</w:t>
      </w:r>
      <w:r w:rsidR="00B46C67" w:rsidRPr="00B045CC">
        <w:rPr>
          <w:rFonts w:ascii="Times New Roman" w:hAnsi="Times New Roman" w:cs="Times New Roman"/>
          <w:lang w:val="en-US"/>
        </w:rPr>
        <w:t>s</w:t>
      </w:r>
      <w:r w:rsidRPr="00B045CC">
        <w:rPr>
          <w:rFonts w:ascii="Times New Roman" w:hAnsi="Times New Roman" w:cs="Times New Roman"/>
          <w:lang w:val="en-US"/>
        </w:rPr>
        <w:t xml:space="preserve"> seven </w:t>
      </w:r>
      <w:r w:rsidR="00F0039F" w:rsidRPr="00B045CC">
        <w:rPr>
          <w:rFonts w:ascii="Times New Roman" w:hAnsi="Times New Roman" w:cs="Times New Roman"/>
          <w:lang w:val="en-US"/>
        </w:rPr>
        <w:t xml:space="preserve">dimensions of </w:t>
      </w:r>
      <w:r w:rsidRPr="00B045CC">
        <w:rPr>
          <w:rFonts w:ascii="Times New Roman" w:hAnsi="Times New Roman" w:cs="Times New Roman"/>
          <w:lang w:val="en-US"/>
        </w:rPr>
        <w:t xml:space="preserve">experience </w:t>
      </w:r>
      <w:r w:rsidR="00A165F4" w:rsidRPr="00B045CC">
        <w:rPr>
          <w:rFonts w:ascii="Times New Roman" w:hAnsi="Times New Roman" w:cs="Times New Roman"/>
          <w:lang w:val="en-US"/>
        </w:rPr>
        <w:t>that are shared between</w:t>
      </w:r>
      <w:r w:rsidR="00B46C67" w:rsidRPr="00B045CC">
        <w:rPr>
          <w:rFonts w:ascii="Times New Roman" w:hAnsi="Times New Roman" w:cs="Times New Roman"/>
          <w:lang w:val="en-US"/>
        </w:rPr>
        <w:t xml:space="preserve"> these studies</w:t>
      </w:r>
      <w:r w:rsidRPr="00B045CC">
        <w:rPr>
          <w:rFonts w:ascii="Times New Roman" w:hAnsi="Times New Roman" w:cs="Times New Roman"/>
          <w:lang w:val="en-US"/>
        </w:rPr>
        <w:t>: 1) affect</w:t>
      </w:r>
      <w:r w:rsidR="00F14F43" w:rsidRPr="00B045CC">
        <w:rPr>
          <w:rFonts w:ascii="Times New Roman" w:hAnsi="Times New Roman" w:cs="Times New Roman"/>
          <w:lang w:val="en-US"/>
        </w:rPr>
        <w:t>ive</w:t>
      </w:r>
      <w:r w:rsidRPr="00B045CC">
        <w:rPr>
          <w:rFonts w:ascii="Times New Roman" w:hAnsi="Times New Roman" w:cs="Times New Roman"/>
          <w:lang w:val="en-US"/>
        </w:rPr>
        <w:t>, 2) physical, 3) cognitive, 4) sensorial, 5) social, 6) symboli</w:t>
      </w:r>
      <w:r w:rsidR="00F14F43" w:rsidRPr="00B045CC">
        <w:rPr>
          <w:rFonts w:ascii="Times New Roman" w:hAnsi="Times New Roman" w:cs="Times New Roman"/>
          <w:lang w:val="en-US"/>
        </w:rPr>
        <w:t>c</w:t>
      </w:r>
      <w:r w:rsidRPr="00B045CC">
        <w:rPr>
          <w:rFonts w:ascii="Times New Roman" w:hAnsi="Times New Roman" w:cs="Times New Roman"/>
          <w:lang w:val="en-US"/>
        </w:rPr>
        <w:t>,</w:t>
      </w:r>
      <w:r w:rsidR="003969AF" w:rsidRPr="00B045CC">
        <w:rPr>
          <w:rFonts w:ascii="Times New Roman" w:hAnsi="Times New Roman" w:cs="Times New Roman"/>
          <w:lang w:val="en-US"/>
        </w:rPr>
        <w:t xml:space="preserve"> and</w:t>
      </w:r>
      <w:r w:rsidRPr="00B045CC">
        <w:rPr>
          <w:rFonts w:ascii="Times New Roman" w:hAnsi="Times New Roman" w:cs="Times New Roman"/>
          <w:lang w:val="en-US"/>
        </w:rPr>
        <w:t xml:space="preserve"> 7) temporal (Table 1). These </w:t>
      </w:r>
      <w:r w:rsidR="00B46C67" w:rsidRPr="00B045CC">
        <w:rPr>
          <w:rFonts w:ascii="Times New Roman" w:hAnsi="Times New Roman" w:cs="Times New Roman"/>
          <w:lang w:val="en-US"/>
        </w:rPr>
        <w:t xml:space="preserve">seven </w:t>
      </w:r>
      <w:r w:rsidRPr="00B045CC">
        <w:rPr>
          <w:rFonts w:ascii="Times New Roman" w:hAnsi="Times New Roman" w:cs="Times New Roman"/>
          <w:lang w:val="en-US"/>
        </w:rPr>
        <w:t xml:space="preserve">dimensions </w:t>
      </w:r>
      <w:r w:rsidR="00B46C67" w:rsidRPr="00B045CC">
        <w:rPr>
          <w:rFonts w:ascii="Times New Roman" w:hAnsi="Times New Roman" w:cs="Times New Roman"/>
          <w:lang w:val="en-US"/>
        </w:rPr>
        <w:t xml:space="preserve">consistently </w:t>
      </w:r>
      <w:r w:rsidRPr="00B045CC">
        <w:rPr>
          <w:rFonts w:ascii="Times New Roman" w:hAnsi="Times New Roman" w:cs="Times New Roman"/>
          <w:lang w:val="en-US"/>
        </w:rPr>
        <w:t xml:space="preserve">emerge </w:t>
      </w:r>
      <w:r w:rsidR="00F0039F" w:rsidRPr="00B045CC">
        <w:rPr>
          <w:rFonts w:ascii="Times New Roman" w:hAnsi="Times New Roman" w:cs="Times New Roman"/>
          <w:lang w:val="en-US"/>
        </w:rPr>
        <w:t xml:space="preserve">despite the </w:t>
      </w:r>
      <w:r w:rsidR="00B46C67" w:rsidRPr="00B045CC">
        <w:rPr>
          <w:rFonts w:ascii="Times New Roman" w:hAnsi="Times New Roman" w:cs="Times New Roman"/>
          <w:lang w:val="en-US"/>
        </w:rPr>
        <w:t>different</w:t>
      </w:r>
      <w:r w:rsidRPr="00B045CC">
        <w:rPr>
          <w:rFonts w:ascii="Times New Roman" w:hAnsi="Times New Roman" w:cs="Times New Roman"/>
          <w:lang w:val="en-US"/>
        </w:rPr>
        <w:t xml:space="preserve"> context</w:t>
      </w:r>
      <w:r w:rsidR="00B46C67" w:rsidRPr="00B045CC">
        <w:rPr>
          <w:rFonts w:ascii="Times New Roman" w:hAnsi="Times New Roman" w:cs="Times New Roman"/>
          <w:lang w:val="en-US"/>
        </w:rPr>
        <w:t>s</w:t>
      </w:r>
      <w:r w:rsidRPr="00B045CC">
        <w:rPr>
          <w:rFonts w:ascii="Times New Roman" w:hAnsi="Times New Roman" w:cs="Times New Roman"/>
          <w:lang w:val="en-US"/>
        </w:rPr>
        <w:t xml:space="preserve"> </w:t>
      </w:r>
      <w:r w:rsidR="00F0039F" w:rsidRPr="00B045CC">
        <w:rPr>
          <w:rFonts w:ascii="Times New Roman" w:hAnsi="Times New Roman" w:cs="Times New Roman"/>
          <w:lang w:val="en-US"/>
        </w:rPr>
        <w:t>of</w:t>
      </w:r>
      <w:r w:rsidR="00B46C67" w:rsidRPr="00B045CC">
        <w:rPr>
          <w:rFonts w:ascii="Times New Roman" w:hAnsi="Times New Roman" w:cs="Times New Roman"/>
          <w:lang w:val="en-US"/>
        </w:rPr>
        <w:t xml:space="preserve"> the various </w:t>
      </w:r>
      <w:r w:rsidRPr="00B045CC">
        <w:rPr>
          <w:rFonts w:ascii="Times New Roman" w:hAnsi="Times New Roman" w:cs="Times New Roman"/>
          <w:lang w:val="en-US"/>
        </w:rPr>
        <w:t xml:space="preserve">research studies. </w:t>
      </w:r>
      <w:r w:rsidR="003969AF" w:rsidRPr="00B045CC">
        <w:rPr>
          <w:rFonts w:ascii="Times New Roman" w:hAnsi="Times New Roman" w:cs="Times New Roman"/>
          <w:lang w:val="en-US"/>
        </w:rPr>
        <w:t xml:space="preserve">The first dimension, </w:t>
      </w:r>
      <w:r w:rsidRPr="00B045CC">
        <w:rPr>
          <w:rFonts w:ascii="Times New Roman" w:hAnsi="Times New Roman" w:cs="Times New Roman"/>
          <w:lang w:val="en-US"/>
        </w:rPr>
        <w:t>affect</w:t>
      </w:r>
      <w:r w:rsidR="00F14F43" w:rsidRPr="00B045CC">
        <w:rPr>
          <w:rFonts w:ascii="Times New Roman" w:hAnsi="Times New Roman" w:cs="Times New Roman"/>
          <w:lang w:val="en-US"/>
        </w:rPr>
        <w:t>ive</w:t>
      </w:r>
      <w:r w:rsidR="003969AF" w:rsidRPr="00B045CC">
        <w:rPr>
          <w:rFonts w:ascii="Times New Roman" w:hAnsi="Times New Roman" w:cs="Times New Roman"/>
          <w:lang w:val="en-US"/>
        </w:rPr>
        <w:t>,</w:t>
      </w:r>
      <w:r w:rsidRPr="00B045CC">
        <w:rPr>
          <w:rFonts w:ascii="Times New Roman" w:hAnsi="Times New Roman" w:cs="Times New Roman"/>
          <w:lang w:val="en-US"/>
        </w:rPr>
        <w:t xml:space="preserve"> </w:t>
      </w:r>
      <w:r w:rsidR="003969AF" w:rsidRPr="00B045CC">
        <w:rPr>
          <w:rFonts w:ascii="Times New Roman" w:hAnsi="Times New Roman" w:cs="Times New Roman"/>
          <w:lang w:val="en-US"/>
        </w:rPr>
        <w:t xml:space="preserve">appears </w:t>
      </w:r>
      <w:r w:rsidRPr="00B045CC">
        <w:rPr>
          <w:rFonts w:ascii="Times New Roman" w:hAnsi="Times New Roman" w:cs="Times New Roman"/>
          <w:lang w:val="en-US"/>
        </w:rPr>
        <w:t xml:space="preserve">in all conceptualizations and is also </w:t>
      </w:r>
      <w:r w:rsidR="003969AF" w:rsidRPr="00B045CC">
        <w:rPr>
          <w:rFonts w:ascii="Times New Roman" w:hAnsi="Times New Roman" w:cs="Times New Roman"/>
          <w:lang w:val="en-US"/>
        </w:rPr>
        <w:t xml:space="preserve">referred to as </w:t>
      </w:r>
      <w:r w:rsidRPr="00B045CC">
        <w:rPr>
          <w:rFonts w:ascii="Times New Roman" w:hAnsi="Times New Roman" w:cs="Times New Roman"/>
          <w:lang w:val="en-US"/>
        </w:rPr>
        <w:t xml:space="preserve">affect, feeling, emotional, </w:t>
      </w:r>
      <w:proofErr w:type="spellStart"/>
      <w:r w:rsidRPr="00B045CC">
        <w:rPr>
          <w:rFonts w:ascii="Times New Roman" w:hAnsi="Times New Roman" w:cs="Times New Roman"/>
          <w:lang w:val="en-US"/>
        </w:rPr>
        <w:t>hedonico</w:t>
      </w:r>
      <w:proofErr w:type="spellEnd"/>
      <w:r w:rsidRPr="00B045CC">
        <w:rPr>
          <w:rFonts w:ascii="Times New Roman" w:hAnsi="Times New Roman" w:cs="Times New Roman"/>
          <w:lang w:val="en-US"/>
        </w:rPr>
        <w:t xml:space="preserve">-sensorial, or pleasure. This dimension includes affective </w:t>
      </w:r>
      <w:r w:rsidR="00F0039F" w:rsidRPr="00B045CC">
        <w:rPr>
          <w:rFonts w:ascii="Times New Roman" w:hAnsi="Times New Roman" w:cs="Times New Roman"/>
          <w:lang w:val="en-US"/>
        </w:rPr>
        <w:t xml:space="preserve">consumer </w:t>
      </w:r>
      <w:r w:rsidRPr="00B045CC">
        <w:rPr>
          <w:rFonts w:ascii="Times New Roman" w:hAnsi="Times New Roman" w:cs="Times New Roman"/>
          <w:lang w:val="en-US"/>
        </w:rPr>
        <w:t>responses such as emotions and moods (Gentile</w:t>
      </w:r>
      <w:r w:rsidR="00A11473" w:rsidRPr="00B045CC">
        <w:rPr>
          <w:rFonts w:ascii="Times New Roman" w:hAnsi="Times New Roman" w:cs="Times New Roman"/>
          <w:lang w:val="en-US"/>
        </w:rPr>
        <w:t xml:space="preserve"> et al.</w:t>
      </w:r>
      <w:r w:rsidRPr="00B045CC">
        <w:rPr>
          <w:rFonts w:ascii="Times New Roman" w:hAnsi="Times New Roman" w:cs="Times New Roman"/>
          <w:lang w:val="en-US"/>
        </w:rPr>
        <w:t xml:space="preserve">, 2007) and relates to </w:t>
      </w:r>
      <w:r w:rsidR="00F0039F" w:rsidRPr="00B045CC">
        <w:rPr>
          <w:rFonts w:ascii="Times New Roman" w:hAnsi="Times New Roman" w:cs="Times New Roman"/>
          <w:lang w:val="en-US"/>
        </w:rPr>
        <w:t xml:space="preserve">the </w:t>
      </w:r>
      <w:r w:rsidRPr="00B045CC">
        <w:rPr>
          <w:rFonts w:ascii="Times New Roman" w:hAnsi="Times New Roman" w:cs="Times New Roman"/>
          <w:lang w:val="en-US"/>
        </w:rPr>
        <w:t xml:space="preserve">pleasure or displeasure associated with an experience. The physical dimension (i.e. </w:t>
      </w:r>
      <w:proofErr w:type="spellStart"/>
      <w:r w:rsidRPr="00B045CC">
        <w:rPr>
          <w:rFonts w:ascii="Times New Roman" w:hAnsi="Times New Roman" w:cs="Times New Roman"/>
          <w:lang w:val="en-US"/>
        </w:rPr>
        <w:lastRenderedPageBreak/>
        <w:t>praxeological</w:t>
      </w:r>
      <w:proofErr w:type="spellEnd"/>
      <w:r w:rsidRPr="00B045CC">
        <w:rPr>
          <w:rFonts w:ascii="Times New Roman" w:hAnsi="Times New Roman" w:cs="Times New Roman"/>
          <w:lang w:val="en-US"/>
        </w:rPr>
        <w:t>, behavioral) describes actions and activities tak</w:t>
      </w:r>
      <w:r w:rsidR="00502295" w:rsidRPr="00B045CC">
        <w:rPr>
          <w:rFonts w:ascii="Times New Roman" w:hAnsi="Times New Roman" w:cs="Times New Roman"/>
          <w:lang w:val="en-US"/>
        </w:rPr>
        <w:t>ing place</w:t>
      </w:r>
      <w:r w:rsidRPr="00B045CC">
        <w:rPr>
          <w:rFonts w:ascii="Times New Roman" w:hAnsi="Times New Roman" w:cs="Times New Roman"/>
          <w:lang w:val="en-US"/>
        </w:rPr>
        <w:t xml:space="preserve"> during a consumption experience</w:t>
      </w:r>
      <w:r w:rsidR="00A577D4">
        <w:rPr>
          <w:rFonts w:ascii="Times New Roman" w:hAnsi="Times New Roman" w:cs="Times New Roman"/>
          <w:lang w:val="en-US"/>
        </w:rPr>
        <w:t xml:space="preserve"> (</w:t>
      </w:r>
      <w:r w:rsidR="00F0039F" w:rsidRPr="00B045CC">
        <w:rPr>
          <w:rFonts w:ascii="Times New Roman" w:hAnsi="Times New Roman" w:cs="Times New Roman"/>
          <w:lang w:val="en-US"/>
        </w:rPr>
        <w:t>e.g</w:t>
      </w:r>
      <w:r w:rsidRPr="00B045CC">
        <w:rPr>
          <w:rFonts w:ascii="Times New Roman" w:hAnsi="Times New Roman" w:cs="Times New Roman"/>
          <w:lang w:val="en-US"/>
        </w:rPr>
        <w:t>. consumers walk</w:t>
      </w:r>
      <w:r w:rsidR="003969AF" w:rsidRPr="00B045CC">
        <w:rPr>
          <w:rFonts w:ascii="Times New Roman" w:hAnsi="Times New Roman" w:cs="Times New Roman"/>
          <w:lang w:val="en-US"/>
        </w:rPr>
        <w:t>ing</w:t>
      </w:r>
      <w:r w:rsidRPr="00B045CC">
        <w:rPr>
          <w:rFonts w:ascii="Times New Roman" w:hAnsi="Times New Roman" w:cs="Times New Roman"/>
          <w:lang w:val="en-US"/>
        </w:rPr>
        <w:t xml:space="preserve"> around </w:t>
      </w:r>
      <w:r w:rsidR="00F0039F" w:rsidRPr="00B045CC">
        <w:rPr>
          <w:rFonts w:ascii="Times New Roman" w:hAnsi="Times New Roman" w:cs="Times New Roman"/>
          <w:lang w:val="en-US"/>
        </w:rPr>
        <w:t xml:space="preserve">a </w:t>
      </w:r>
      <w:r w:rsidRPr="00B045CC">
        <w:rPr>
          <w:rFonts w:ascii="Times New Roman" w:hAnsi="Times New Roman" w:cs="Times New Roman"/>
          <w:lang w:val="en-US"/>
        </w:rPr>
        <w:t>store or sampl</w:t>
      </w:r>
      <w:r w:rsidR="003969AF" w:rsidRPr="00B045CC">
        <w:rPr>
          <w:rFonts w:ascii="Times New Roman" w:hAnsi="Times New Roman" w:cs="Times New Roman"/>
          <w:lang w:val="en-US"/>
        </w:rPr>
        <w:t>ing</w:t>
      </w:r>
      <w:r w:rsidRPr="00B045CC">
        <w:rPr>
          <w:rFonts w:ascii="Times New Roman" w:hAnsi="Times New Roman" w:cs="Times New Roman"/>
          <w:lang w:val="en-US"/>
        </w:rPr>
        <w:t xml:space="preserve"> </w:t>
      </w:r>
      <w:r w:rsidR="003969AF" w:rsidRPr="00B045CC">
        <w:rPr>
          <w:rFonts w:ascii="Times New Roman" w:hAnsi="Times New Roman" w:cs="Times New Roman"/>
          <w:lang w:val="en-US"/>
        </w:rPr>
        <w:t xml:space="preserve">product </w:t>
      </w:r>
      <w:r w:rsidRPr="00B045CC">
        <w:rPr>
          <w:rFonts w:ascii="Times New Roman" w:hAnsi="Times New Roman" w:cs="Times New Roman"/>
          <w:lang w:val="en-US"/>
        </w:rPr>
        <w:t>offerings</w:t>
      </w:r>
      <w:r w:rsidR="00A577D4">
        <w:rPr>
          <w:rFonts w:ascii="Times New Roman" w:hAnsi="Times New Roman" w:cs="Times New Roman"/>
          <w:lang w:val="en-US"/>
        </w:rPr>
        <w:t>)</w:t>
      </w:r>
      <w:r w:rsidRPr="00B045CC">
        <w:rPr>
          <w:rFonts w:ascii="Times New Roman" w:hAnsi="Times New Roman" w:cs="Times New Roman"/>
          <w:lang w:val="en-US"/>
        </w:rPr>
        <w:t>. Thinking and conscious mental process</w:t>
      </w:r>
      <w:r w:rsidR="0069728D" w:rsidRPr="00B045CC">
        <w:rPr>
          <w:rFonts w:ascii="Times New Roman" w:hAnsi="Times New Roman" w:cs="Times New Roman"/>
          <w:lang w:val="en-US"/>
        </w:rPr>
        <w:t>ing</w:t>
      </w:r>
      <w:r w:rsidRPr="00B045CC">
        <w:rPr>
          <w:rFonts w:ascii="Times New Roman" w:hAnsi="Times New Roman" w:cs="Times New Roman"/>
          <w:lang w:val="en-US"/>
        </w:rPr>
        <w:t xml:space="preserve"> reflect the cognitive dimension of an experience. </w:t>
      </w:r>
      <w:r w:rsidR="0069728D" w:rsidRPr="00B045CC">
        <w:rPr>
          <w:rFonts w:ascii="Times New Roman" w:hAnsi="Times New Roman" w:cs="Times New Roman"/>
          <w:lang w:val="en-US"/>
        </w:rPr>
        <w:t>Here, c</w:t>
      </w:r>
      <w:r w:rsidRPr="00B045CC">
        <w:rPr>
          <w:rFonts w:ascii="Times New Roman" w:hAnsi="Times New Roman" w:cs="Times New Roman"/>
          <w:lang w:val="en-US"/>
        </w:rPr>
        <w:t xml:space="preserve">onsumers may think of related and unrelated matters during a shopping experience, such as the store atmosphere or items to purchase. The sensorial dimension is </w:t>
      </w:r>
      <w:r w:rsidR="0069728D" w:rsidRPr="00B045CC">
        <w:rPr>
          <w:rFonts w:ascii="Times New Roman" w:hAnsi="Times New Roman" w:cs="Times New Roman"/>
          <w:lang w:val="en-US"/>
        </w:rPr>
        <w:t>aligned with</w:t>
      </w:r>
      <w:r w:rsidR="003C263A">
        <w:rPr>
          <w:rFonts w:ascii="Times New Roman" w:hAnsi="Times New Roman" w:cs="Times New Roman"/>
          <w:lang w:val="en-US"/>
        </w:rPr>
        <w:t xml:space="preserve"> </w:t>
      </w:r>
      <w:r w:rsidR="00F0039F" w:rsidRPr="00B045CC">
        <w:rPr>
          <w:rFonts w:ascii="Times New Roman" w:hAnsi="Times New Roman" w:cs="Times New Roman"/>
          <w:lang w:val="en-US"/>
        </w:rPr>
        <w:t>the</w:t>
      </w:r>
      <w:r w:rsidRPr="00B045CC">
        <w:rPr>
          <w:rFonts w:ascii="Times New Roman" w:hAnsi="Times New Roman" w:cs="Times New Roman"/>
          <w:lang w:val="en-US"/>
        </w:rPr>
        <w:t xml:space="preserve"> </w:t>
      </w:r>
      <w:r w:rsidR="003969AF" w:rsidRPr="00B045CC">
        <w:rPr>
          <w:rFonts w:ascii="Times New Roman" w:hAnsi="Times New Roman" w:cs="Times New Roman"/>
          <w:lang w:val="en-US"/>
        </w:rPr>
        <w:t xml:space="preserve">sensory stimulation </w:t>
      </w:r>
      <w:r w:rsidR="0069728D" w:rsidRPr="00B045CC">
        <w:rPr>
          <w:rFonts w:ascii="Times New Roman" w:hAnsi="Times New Roman" w:cs="Times New Roman"/>
          <w:lang w:val="en-US"/>
        </w:rPr>
        <w:t xml:space="preserve">or sensory cues </w:t>
      </w:r>
      <w:r w:rsidR="00F0039F" w:rsidRPr="00B045CC">
        <w:rPr>
          <w:rFonts w:ascii="Times New Roman" w:hAnsi="Times New Roman" w:cs="Times New Roman"/>
          <w:lang w:val="en-US"/>
        </w:rPr>
        <w:t>contained within</w:t>
      </w:r>
      <w:r w:rsidR="0069728D" w:rsidRPr="00B045CC">
        <w:rPr>
          <w:rFonts w:ascii="Times New Roman" w:hAnsi="Times New Roman" w:cs="Times New Roman"/>
          <w:lang w:val="en-US"/>
        </w:rPr>
        <w:t xml:space="preserve"> </w:t>
      </w:r>
      <w:r w:rsidR="003969AF" w:rsidRPr="00B045CC">
        <w:rPr>
          <w:rFonts w:ascii="Times New Roman" w:hAnsi="Times New Roman" w:cs="Times New Roman"/>
          <w:lang w:val="en-US"/>
        </w:rPr>
        <w:t xml:space="preserve">a </w:t>
      </w:r>
      <w:r w:rsidRPr="00B045CC">
        <w:rPr>
          <w:rFonts w:ascii="Times New Roman" w:hAnsi="Times New Roman" w:cs="Times New Roman"/>
          <w:lang w:val="en-US"/>
        </w:rPr>
        <w:t xml:space="preserve">customer experience, which can lead to pleasure or excitement. </w:t>
      </w:r>
      <w:r w:rsidR="00D03F6A" w:rsidRPr="00B045CC">
        <w:rPr>
          <w:rFonts w:ascii="Times New Roman" w:hAnsi="Times New Roman" w:cs="Times New Roman"/>
          <w:lang w:val="en-US"/>
        </w:rPr>
        <w:t>S</w:t>
      </w:r>
      <w:r w:rsidRPr="00B045CC">
        <w:rPr>
          <w:rFonts w:ascii="Times New Roman" w:hAnsi="Times New Roman" w:cs="Times New Roman"/>
          <w:lang w:val="en-US"/>
        </w:rPr>
        <w:t>ocial interactions during the experience</w:t>
      </w:r>
      <w:r w:rsidR="00D03F6A" w:rsidRPr="00B045CC">
        <w:rPr>
          <w:rFonts w:ascii="Times New Roman" w:hAnsi="Times New Roman" w:cs="Times New Roman"/>
          <w:lang w:val="en-US"/>
        </w:rPr>
        <w:t xml:space="preserve"> are captured by the social dimension, </w:t>
      </w:r>
      <w:r w:rsidR="0069728D" w:rsidRPr="00B045CC">
        <w:rPr>
          <w:rFonts w:ascii="Times New Roman" w:hAnsi="Times New Roman" w:cs="Times New Roman"/>
          <w:lang w:val="en-US"/>
        </w:rPr>
        <w:t>also known as</w:t>
      </w:r>
      <w:r w:rsidRPr="00B045CC">
        <w:rPr>
          <w:rFonts w:ascii="Times New Roman" w:hAnsi="Times New Roman" w:cs="Times New Roman"/>
          <w:lang w:val="en-US"/>
        </w:rPr>
        <w:t xml:space="preserve"> social-identity (Schmitt, 1999), relational (Gentile</w:t>
      </w:r>
      <w:r w:rsidR="00A11473" w:rsidRPr="00B045CC">
        <w:rPr>
          <w:rFonts w:ascii="Times New Roman" w:hAnsi="Times New Roman" w:cs="Times New Roman"/>
          <w:lang w:val="en-US"/>
        </w:rPr>
        <w:t xml:space="preserve"> et al.</w:t>
      </w:r>
      <w:r w:rsidRPr="00B045CC">
        <w:rPr>
          <w:rFonts w:ascii="Times New Roman" w:hAnsi="Times New Roman" w:cs="Times New Roman"/>
          <w:lang w:val="en-US"/>
        </w:rPr>
        <w:t xml:space="preserve">, 2007; </w:t>
      </w:r>
      <w:proofErr w:type="spellStart"/>
      <w:r w:rsidRPr="00B045CC">
        <w:rPr>
          <w:rFonts w:ascii="Times New Roman" w:hAnsi="Times New Roman" w:cs="Times New Roman"/>
          <w:lang w:val="en-US"/>
        </w:rPr>
        <w:t>Pentina</w:t>
      </w:r>
      <w:proofErr w:type="spellEnd"/>
      <w:r w:rsidRPr="00B045CC">
        <w:rPr>
          <w:rFonts w:ascii="Times New Roman" w:hAnsi="Times New Roman" w:cs="Times New Roman"/>
          <w:lang w:val="en-US"/>
        </w:rPr>
        <w:t xml:space="preserve">, </w:t>
      </w:r>
      <w:proofErr w:type="spellStart"/>
      <w:r w:rsidRPr="00B045CC">
        <w:rPr>
          <w:rFonts w:ascii="Times New Roman" w:hAnsi="Times New Roman" w:cs="Times New Roman"/>
          <w:lang w:val="en-US"/>
        </w:rPr>
        <w:t>Amialchuk</w:t>
      </w:r>
      <w:proofErr w:type="spellEnd"/>
      <w:r w:rsidRPr="00B045CC">
        <w:rPr>
          <w:rFonts w:ascii="Times New Roman" w:hAnsi="Times New Roman" w:cs="Times New Roman"/>
          <w:lang w:val="en-US"/>
        </w:rPr>
        <w:t xml:space="preserve">, &amp; Taylor, 2011), or </w:t>
      </w:r>
      <w:proofErr w:type="spellStart"/>
      <w:r w:rsidRPr="00B045CC">
        <w:rPr>
          <w:rFonts w:ascii="Times New Roman" w:hAnsi="Times New Roman" w:cs="Times New Roman"/>
          <w:lang w:val="en-US"/>
        </w:rPr>
        <w:t>praxeological</w:t>
      </w:r>
      <w:proofErr w:type="spellEnd"/>
      <w:r w:rsidRPr="00B045CC">
        <w:rPr>
          <w:rFonts w:ascii="Times New Roman" w:hAnsi="Times New Roman" w:cs="Times New Roman"/>
          <w:lang w:val="en-US"/>
        </w:rPr>
        <w:t xml:space="preserve"> (</w:t>
      </w:r>
      <w:proofErr w:type="spellStart"/>
      <w:r w:rsidRPr="00B045CC">
        <w:rPr>
          <w:rFonts w:ascii="Times New Roman" w:hAnsi="Times New Roman" w:cs="Times New Roman"/>
          <w:lang w:val="en-US"/>
        </w:rPr>
        <w:t>Roederer</w:t>
      </w:r>
      <w:proofErr w:type="spellEnd"/>
      <w:r w:rsidRPr="00B045CC">
        <w:rPr>
          <w:rFonts w:ascii="Times New Roman" w:hAnsi="Times New Roman" w:cs="Times New Roman"/>
          <w:lang w:val="en-US"/>
        </w:rPr>
        <w:t>, 2012).</w:t>
      </w:r>
      <w:r w:rsidRPr="00B045CC">
        <w:rPr>
          <w:rFonts w:ascii="Times New Roman" w:hAnsi="Times New Roman" w:cs="Times New Roman"/>
          <w:color w:val="auto"/>
          <w:lang w:val="en-US"/>
        </w:rPr>
        <w:t xml:space="preserve"> </w:t>
      </w:r>
      <w:r w:rsidR="00D03F6A" w:rsidRPr="00B045CC">
        <w:rPr>
          <w:rFonts w:ascii="Times New Roman" w:hAnsi="Times New Roman" w:cs="Times New Roman"/>
          <w:color w:val="auto"/>
          <w:lang w:val="en-US"/>
        </w:rPr>
        <w:t>The s</w:t>
      </w:r>
      <w:r w:rsidRPr="00B045CC">
        <w:rPr>
          <w:rFonts w:ascii="Times New Roman" w:hAnsi="Times New Roman" w:cs="Times New Roman"/>
          <w:color w:val="auto"/>
          <w:lang w:val="en-US"/>
        </w:rPr>
        <w:t>ymboli</w:t>
      </w:r>
      <w:r w:rsidR="00F14F43" w:rsidRPr="00B045CC">
        <w:rPr>
          <w:rFonts w:ascii="Times New Roman" w:hAnsi="Times New Roman" w:cs="Times New Roman"/>
          <w:color w:val="auto"/>
          <w:lang w:val="en-US"/>
        </w:rPr>
        <w:t>c dimension</w:t>
      </w:r>
      <w:r w:rsidRPr="00B045CC">
        <w:rPr>
          <w:rFonts w:ascii="Times New Roman" w:hAnsi="Times New Roman" w:cs="Times New Roman"/>
          <w:color w:val="auto"/>
          <w:lang w:val="en-US"/>
        </w:rPr>
        <w:t xml:space="preserve"> (i.e. lifestyle, ideological, and rhetorical) relates to notion</w:t>
      </w:r>
      <w:r w:rsidR="00F0039F" w:rsidRPr="00B045CC">
        <w:rPr>
          <w:rFonts w:ascii="Times New Roman" w:hAnsi="Times New Roman" w:cs="Times New Roman"/>
          <w:color w:val="auto"/>
          <w:lang w:val="en-US"/>
        </w:rPr>
        <w:t>s</w:t>
      </w:r>
      <w:r w:rsidRPr="00B045CC">
        <w:rPr>
          <w:rFonts w:ascii="Times New Roman" w:hAnsi="Times New Roman" w:cs="Times New Roman"/>
          <w:color w:val="auto"/>
          <w:lang w:val="en-US"/>
        </w:rPr>
        <w:t xml:space="preserve"> of value and belief. Lastly, the temporal dimension only appears in two studies (Michaud-</w:t>
      </w:r>
      <w:proofErr w:type="spellStart"/>
      <w:r w:rsidRPr="00B045CC">
        <w:rPr>
          <w:rFonts w:ascii="Times New Roman" w:hAnsi="Times New Roman" w:cs="Times New Roman"/>
          <w:color w:val="auto"/>
          <w:lang w:val="en-US"/>
        </w:rPr>
        <w:t>Trevinal</w:t>
      </w:r>
      <w:proofErr w:type="spellEnd"/>
      <w:r w:rsidRPr="00B045CC">
        <w:rPr>
          <w:rFonts w:ascii="Times New Roman" w:hAnsi="Times New Roman" w:cs="Times New Roman"/>
          <w:color w:val="auto"/>
          <w:lang w:val="en-US"/>
        </w:rPr>
        <w:t xml:space="preserve"> &amp; </w:t>
      </w:r>
      <w:proofErr w:type="spellStart"/>
      <w:r w:rsidRPr="00B045CC">
        <w:rPr>
          <w:rFonts w:ascii="Times New Roman" w:hAnsi="Times New Roman" w:cs="Times New Roman"/>
          <w:color w:val="auto"/>
          <w:lang w:val="en-US"/>
        </w:rPr>
        <w:t>Stenger</w:t>
      </w:r>
      <w:proofErr w:type="spellEnd"/>
      <w:r w:rsidRPr="00B045CC">
        <w:rPr>
          <w:rFonts w:ascii="Times New Roman" w:hAnsi="Times New Roman" w:cs="Times New Roman"/>
          <w:color w:val="auto"/>
          <w:lang w:val="en-US"/>
        </w:rPr>
        <w:t xml:space="preserve">, 2014; </w:t>
      </w:r>
      <w:proofErr w:type="spellStart"/>
      <w:r w:rsidRPr="00B045CC">
        <w:rPr>
          <w:rFonts w:ascii="Times New Roman" w:hAnsi="Times New Roman" w:cs="Times New Roman"/>
          <w:color w:val="auto"/>
          <w:lang w:val="en-US"/>
        </w:rPr>
        <w:t>Roederer</w:t>
      </w:r>
      <w:proofErr w:type="spellEnd"/>
      <w:r w:rsidRPr="00B045CC">
        <w:rPr>
          <w:rFonts w:ascii="Times New Roman" w:hAnsi="Times New Roman" w:cs="Times New Roman"/>
          <w:color w:val="auto"/>
          <w:lang w:val="en-US"/>
        </w:rPr>
        <w:t>, 2012)</w:t>
      </w:r>
      <w:r w:rsidR="00D171D4" w:rsidRPr="00B045CC">
        <w:rPr>
          <w:rFonts w:ascii="Times New Roman" w:hAnsi="Times New Roman" w:cs="Times New Roman"/>
          <w:color w:val="auto"/>
          <w:lang w:val="en-US"/>
        </w:rPr>
        <w:t>.</w:t>
      </w:r>
      <w:r w:rsidRPr="00B045CC">
        <w:rPr>
          <w:rFonts w:ascii="Times New Roman" w:hAnsi="Times New Roman" w:cs="Times New Roman"/>
          <w:color w:val="auto"/>
          <w:lang w:val="en-US"/>
        </w:rPr>
        <w:t xml:space="preserve"> </w:t>
      </w:r>
      <w:r w:rsidR="00D171D4" w:rsidRPr="00B045CC">
        <w:rPr>
          <w:rFonts w:ascii="Times New Roman" w:hAnsi="Times New Roman" w:cs="Times New Roman"/>
          <w:color w:val="auto"/>
          <w:lang w:val="en-US"/>
        </w:rPr>
        <w:t>Here</w:t>
      </w:r>
      <w:r w:rsidRPr="00B045CC">
        <w:rPr>
          <w:rFonts w:ascii="Times New Roman" w:hAnsi="Times New Roman" w:cs="Times New Roman"/>
          <w:color w:val="auto"/>
          <w:lang w:val="en-US"/>
        </w:rPr>
        <w:t>, time is not only the moment when the experience takes place, but also an inherent feature of the experience itself</w:t>
      </w:r>
      <w:r w:rsidRPr="00B045CC">
        <w:rPr>
          <w:rFonts w:ascii="Times New Roman" w:hAnsi="Times New Roman" w:cs="Times New Roman"/>
          <w:lang w:val="en-US"/>
        </w:rPr>
        <w:t>.</w:t>
      </w:r>
      <w:r w:rsidRPr="00B045CC">
        <w:rPr>
          <w:rFonts w:ascii="Times New Roman" w:hAnsi="Times New Roman" w:cs="Times New Roman"/>
          <w:color w:val="auto"/>
          <w:lang w:val="en-US"/>
        </w:rPr>
        <w:t xml:space="preserve"> </w:t>
      </w:r>
      <w:proofErr w:type="spellStart"/>
      <w:r w:rsidRPr="00B045CC">
        <w:rPr>
          <w:rFonts w:ascii="Times New Roman" w:hAnsi="Times New Roman" w:cs="Times New Roman"/>
          <w:color w:val="auto"/>
          <w:lang w:val="en-US"/>
        </w:rPr>
        <w:t>Roederer</w:t>
      </w:r>
      <w:proofErr w:type="spellEnd"/>
      <w:r w:rsidRPr="00B045CC">
        <w:rPr>
          <w:rFonts w:ascii="Times New Roman" w:hAnsi="Times New Roman" w:cs="Times New Roman"/>
          <w:color w:val="auto"/>
          <w:lang w:val="en-US"/>
        </w:rPr>
        <w:t xml:space="preserve"> (2012) </w:t>
      </w:r>
      <w:r w:rsidR="00F0039F" w:rsidRPr="00B045CC">
        <w:rPr>
          <w:rFonts w:ascii="Times New Roman" w:hAnsi="Times New Roman" w:cs="Times New Roman"/>
          <w:color w:val="auto"/>
          <w:lang w:val="en-US"/>
        </w:rPr>
        <w:t xml:space="preserve">considers </w:t>
      </w:r>
      <w:r w:rsidRPr="00B045CC">
        <w:rPr>
          <w:rFonts w:ascii="Times New Roman" w:hAnsi="Times New Roman" w:cs="Times New Roman"/>
          <w:color w:val="auto"/>
          <w:lang w:val="en-US"/>
        </w:rPr>
        <w:t>time and duration as a space or a resource that must be managed.</w:t>
      </w:r>
    </w:p>
    <w:p w14:paraId="1831AC85" w14:textId="2E433EF9" w:rsidR="00D4749F" w:rsidRPr="00B045CC" w:rsidRDefault="00D4749F" w:rsidP="00F13ED2">
      <w:pPr>
        <w:pStyle w:val="Default"/>
        <w:spacing w:line="480" w:lineRule="auto"/>
        <w:ind w:firstLine="708"/>
        <w:rPr>
          <w:rFonts w:ascii="Times New Roman" w:hAnsi="Times New Roman" w:cs="Times New Roman"/>
          <w:color w:val="auto"/>
          <w:lang w:val="en-US"/>
        </w:rPr>
      </w:pPr>
      <w:r w:rsidRPr="00B045CC">
        <w:rPr>
          <w:rFonts w:ascii="Times New Roman" w:hAnsi="Times New Roman" w:cs="Times New Roman"/>
          <w:color w:val="auto"/>
          <w:lang w:val="en-US"/>
        </w:rPr>
        <w:t>As mentioned before, an experience is a P.O.S</w:t>
      </w:r>
      <w:r w:rsidR="00F0039F" w:rsidRPr="00B045CC">
        <w:rPr>
          <w:rFonts w:ascii="Times New Roman" w:hAnsi="Times New Roman" w:cs="Times New Roman"/>
          <w:color w:val="auto"/>
          <w:lang w:val="en-US"/>
        </w:rPr>
        <w:t>.</w:t>
      </w:r>
      <w:r w:rsidRPr="00B045CC">
        <w:rPr>
          <w:rFonts w:ascii="Times New Roman" w:hAnsi="Times New Roman" w:cs="Times New Roman"/>
          <w:color w:val="auto"/>
          <w:lang w:val="en-US"/>
        </w:rPr>
        <w:t xml:space="preserve"> interaction (Person x Object x Situation) (</w:t>
      </w:r>
      <w:proofErr w:type="spellStart"/>
      <w:r w:rsidRPr="00B045CC">
        <w:rPr>
          <w:rFonts w:ascii="Times New Roman" w:hAnsi="Times New Roman" w:cs="Times New Roman"/>
          <w:color w:val="auto"/>
          <w:lang w:val="en-US"/>
        </w:rPr>
        <w:t>Punj</w:t>
      </w:r>
      <w:proofErr w:type="spellEnd"/>
      <w:r w:rsidRPr="00B045CC">
        <w:rPr>
          <w:rFonts w:ascii="Times New Roman" w:hAnsi="Times New Roman" w:cs="Times New Roman"/>
          <w:color w:val="auto"/>
          <w:lang w:val="en-US"/>
        </w:rPr>
        <w:t xml:space="preserve"> &amp; Stewart, 1983), which is divided into four major stages (</w:t>
      </w:r>
      <w:proofErr w:type="spellStart"/>
      <w:r w:rsidRPr="00B045CC">
        <w:rPr>
          <w:rFonts w:ascii="Times New Roman" w:hAnsi="Times New Roman" w:cs="Times New Roman"/>
          <w:color w:val="auto"/>
          <w:lang w:val="en-US"/>
        </w:rPr>
        <w:t>Arnould</w:t>
      </w:r>
      <w:proofErr w:type="spellEnd"/>
      <w:r w:rsidRPr="00B045CC">
        <w:rPr>
          <w:rFonts w:ascii="Times New Roman" w:hAnsi="Times New Roman" w:cs="Times New Roman"/>
          <w:color w:val="auto"/>
          <w:lang w:val="en-US"/>
        </w:rPr>
        <w:t xml:space="preserve">, Price, &amp; </w:t>
      </w:r>
      <w:proofErr w:type="spellStart"/>
      <w:r w:rsidRPr="00B045CC">
        <w:rPr>
          <w:rFonts w:ascii="Times New Roman" w:hAnsi="Times New Roman" w:cs="Times New Roman"/>
          <w:color w:val="auto"/>
          <w:lang w:val="en-US"/>
        </w:rPr>
        <w:t>Zinkhan</w:t>
      </w:r>
      <w:proofErr w:type="spellEnd"/>
      <w:r w:rsidRPr="00B045CC">
        <w:rPr>
          <w:rFonts w:ascii="Times New Roman" w:hAnsi="Times New Roman" w:cs="Times New Roman"/>
          <w:color w:val="auto"/>
          <w:lang w:val="en-US"/>
        </w:rPr>
        <w:t xml:space="preserve">, 2002): 1) pre-consumption experience including planning and anticipation of the experience; 2) purchase experience including choice, payment, and exchange act; 3) core consumption experience including sensation, satiety, satisfaction/dissatisfaction, irritation/flow, and transformation; and 4) remembered consumption experience and nostalgia experience including consumption memories, stories, and re-living of the experience. While researchers have widely studied the first three stages of an experience </w:t>
      </w:r>
      <w:r w:rsidR="00A165F4" w:rsidRPr="00B045CC">
        <w:rPr>
          <w:rFonts w:ascii="Times New Roman" w:hAnsi="Times New Roman" w:cs="Times New Roman"/>
          <w:color w:val="auto"/>
          <w:lang w:val="en-US"/>
        </w:rPr>
        <w:t>–</w:t>
      </w:r>
      <w:r w:rsidRPr="00B045CC">
        <w:rPr>
          <w:rFonts w:ascii="Times New Roman" w:hAnsi="Times New Roman" w:cs="Times New Roman"/>
          <w:color w:val="auto"/>
          <w:lang w:val="en-US"/>
        </w:rPr>
        <w:t xml:space="preserve"> pre-consumption, purchase, and core consumption (i.e. before and during the experience) </w:t>
      </w:r>
      <w:r w:rsidR="00A165F4" w:rsidRPr="00B045CC">
        <w:rPr>
          <w:rFonts w:ascii="Times New Roman" w:hAnsi="Times New Roman" w:cs="Times New Roman"/>
          <w:color w:val="auto"/>
          <w:lang w:val="en-US"/>
        </w:rPr>
        <w:t>–</w:t>
      </w:r>
      <w:r w:rsidRPr="00B045CC">
        <w:rPr>
          <w:rFonts w:ascii="Times New Roman" w:hAnsi="Times New Roman" w:cs="Times New Roman"/>
          <w:color w:val="auto"/>
          <w:lang w:val="en-US"/>
        </w:rPr>
        <w:t xml:space="preserve"> limited </w:t>
      </w:r>
      <w:r w:rsidR="00321550" w:rsidRPr="00B045CC">
        <w:rPr>
          <w:rFonts w:ascii="Times New Roman" w:hAnsi="Times New Roman" w:cs="Times New Roman"/>
          <w:color w:val="auto"/>
          <w:lang w:val="en-US"/>
        </w:rPr>
        <w:t>research focuses on</w:t>
      </w:r>
      <w:r w:rsidRPr="00B045CC">
        <w:rPr>
          <w:rFonts w:ascii="Times New Roman" w:hAnsi="Times New Roman" w:cs="Times New Roman"/>
          <w:color w:val="auto"/>
          <w:lang w:val="en-US"/>
        </w:rPr>
        <w:t xml:space="preserve"> the remembered or “</w:t>
      </w:r>
      <w:r w:rsidR="00F0039F" w:rsidRPr="00B045CC">
        <w:rPr>
          <w:rFonts w:ascii="Times New Roman" w:hAnsi="Times New Roman" w:cs="Times New Roman"/>
          <w:color w:val="auto"/>
          <w:lang w:val="en-US"/>
        </w:rPr>
        <w:t>post</w:t>
      </w:r>
      <w:r w:rsidRPr="00B045CC">
        <w:rPr>
          <w:rFonts w:ascii="Times New Roman" w:hAnsi="Times New Roman" w:cs="Times New Roman"/>
          <w:color w:val="auto"/>
          <w:lang w:val="en-US"/>
        </w:rPr>
        <w:t>-experience” (i.e. consequences of the experience).</w:t>
      </w:r>
    </w:p>
    <w:p w14:paraId="44B418FF" w14:textId="6F442CA6" w:rsidR="00D4749F" w:rsidRPr="00B045CC" w:rsidRDefault="00D4749F" w:rsidP="00F13ED2">
      <w:pPr>
        <w:pStyle w:val="Default"/>
        <w:spacing w:line="480" w:lineRule="auto"/>
        <w:rPr>
          <w:rFonts w:ascii="Times New Roman" w:hAnsi="Times New Roman" w:cs="Times New Roman"/>
          <w:i/>
          <w:lang w:val="en-US"/>
        </w:rPr>
      </w:pPr>
      <w:r w:rsidRPr="00B045CC">
        <w:rPr>
          <w:rFonts w:ascii="Times New Roman" w:hAnsi="Times New Roman" w:cs="Times New Roman"/>
          <w:i/>
          <w:color w:val="auto"/>
          <w:lang w:val="en-US"/>
        </w:rPr>
        <w:t>2.2</w:t>
      </w:r>
      <w:r w:rsidR="0007633B" w:rsidRPr="00B045CC">
        <w:rPr>
          <w:rFonts w:ascii="Times New Roman" w:hAnsi="Times New Roman" w:cs="Times New Roman"/>
          <w:i/>
          <w:color w:val="auto"/>
          <w:lang w:val="en-US"/>
        </w:rPr>
        <w:t>.</w:t>
      </w:r>
      <w:r w:rsidRPr="00B045CC">
        <w:rPr>
          <w:rFonts w:ascii="Times New Roman" w:hAnsi="Times New Roman" w:cs="Times New Roman"/>
          <w:i/>
          <w:color w:val="auto"/>
          <w:lang w:val="en-US"/>
        </w:rPr>
        <w:t xml:space="preserve"> Memory</w:t>
      </w:r>
    </w:p>
    <w:p w14:paraId="4C2FCEB2" w14:textId="0547DF31" w:rsidR="00D4749F" w:rsidRPr="00B045CC" w:rsidRDefault="00D4749F" w:rsidP="00F13ED2">
      <w:pPr>
        <w:pStyle w:val="Default"/>
        <w:spacing w:line="480" w:lineRule="auto"/>
        <w:ind w:firstLine="708"/>
        <w:rPr>
          <w:rFonts w:ascii="Times New Roman" w:hAnsi="Times New Roman" w:cs="Times New Roman"/>
          <w:color w:val="auto"/>
          <w:lang w:val="en-US"/>
        </w:rPr>
      </w:pPr>
      <w:r w:rsidRPr="00B045CC">
        <w:rPr>
          <w:rFonts w:ascii="Times New Roman" w:hAnsi="Times New Roman" w:cs="Times New Roman"/>
          <w:color w:val="auto"/>
          <w:lang w:val="en-US"/>
        </w:rPr>
        <w:lastRenderedPageBreak/>
        <w:t xml:space="preserve">In cognitive psychology, memory is the process which encodes, stores, and retrieves information. The encoding process translates information from the outside world through </w:t>
      </w:r>
      <w:r w:rsidR="00F0039F" w:rsidRPr="00B045CC">
        <w:rPr>
          <w:rFonts w:ascii="Times New Roman" w:hAnsi="Times New Roman" w:cs="Times New Roman"/>
          <w:color w:val="auto"/>
          <w:lang w:val="en-US"/>
        </w:rPr>
        <w:t xml:space="preserve">the </w:t>
      </w:r>
      <w:r w:rsidRPr="00B045CC">
        <w:rPr>
          <w:rFonts w:ascii="Times New Roman" w:hAnsi="Times New Roman" w:cs="Times New Roman"/>
          <w:color w:val="auto"/>
          <w:lang w:val="en-US"/>
        </w:rPr>
        <w:t xml:space="preserve">senses into usable information that is saved as memory. This storage allows maintaining of information over time, while retrieval enables recall of previously stored information. With regard to an experience, remembering involves an effort of reminiscence and reflexivity to recall and retrieve specific details of the encounter. When a customer remembers a particular shopping experience upon exiting a store, he or she uses long-term rather than short-term memory. Short-term memory involves recalling a limited number of readily available </w:t>
      </w:r>
      <w:r w:rsidR="00F0039F" w:rsidRPr="00B045CC">
        <w:rPr>
          <w:rFonts w:ascii="Times New Roman" w:hAnsi="Times New Roman" w:cs="Times New Roman"/>
          <w:color w:val="auto"/>
          <w:lang w:val="en-US"/>
        </w:rPr>
        <w:t xml:space="preserve">pieces of </w:t>
      </w:r>
      <w:r w:rsidRPr="00B045CC">
        <w:rPr>
          <w:rFonts w:ascii="Times New Roman" w:hAnsi="Times New Roman" w:cs="Times New Roman"/>
          <w:color w:val="auto"/>
          <w:lang w:val="en-US"/>
        </w:rPr>
        <w:t xml:space="preserve">information that </w:t>
      </w:r>
      <w:r w:rsidR="00F0039F" w:rsidRPr="00B045CC">
        <w:rPr>
          <w:rFonts w:ascii="Times New Roman" w:hAnsi="Times New Roman" w:cs="Times New Roman"/>
          <w:color w:val="auto"/>
          <w:lang w:val="en-US"/>
        </w:rPr>
        <w:t>are</w:t>
      </w:r>
      <w:r w:rsidRPr="00B045CC">
        <w:rPr>
          <w:rFonts w:ascii="Times New Roman" w:hAnsi="Times New Roman" w:cs="Times New Roman"/>
          <w:color w:val="auto"/>
          <w:lang w:val="en-US"/>
        </w:rPr>
        <w:t xml:space="preserve"> accessible for a short period. However, this short-term memory does not correspond to the memory of a particular shopping experience assessed several minutes </w:t>
      </w:r>
      <w:r w:rsidR="00F0039F" w:rsidRPr="00B045CC">
        <w:rPr>
          <w:rFonts w:ascii="Times New Roman" w:hAnsi="Times New Roman" w:cs="Times New Roman"/>
          <w:color w:val="auto"/>
          <w:lang w:val="en-US"/>
        </w:rPr>
        <w:t xml:space="preserve">after </w:t>
      </w:r>
      <w:r w:rsidRPr="00B045CC">
        <w:rPr>
          <w:rFonts w:ascii="Times New Roman" w:hAnsi="Times New Roman" w:cs="Times New Roman"/>
          <w:color w:val="auto"/>
          <w:lang w:val="en-US"/>
        </w:rPr>
        <w:t xml:space="preserve">exiting the store. Furthermore, it is important to distinguish between early and late long-term memory. Even though both are categorized as long-term memory, early long-term memory refers to memory recalled immediately after encoding (a few moments upon </w:t>
      </w:r>
      <w:r w:rsidR="00F0039F" w:rsidRPr="00B045CC">
        <w:rPr>
          <w:rFonts w:ascii="Times New Roman" w:hAnsi="Times New Roman" w:cs="Times New Roman"/>
          <w:color w:val="auto"/>
          <w:lang w:val="en-US"/>
        </w:rPr>
        <w:t xml:space="preserve">completion of the </w:t>
      </w:r>
      <w:r w:rsidRPr="00B045CC">
        <w:rPr>
          <w:rFonts w:ascii="Times New Roman" w:hAnsi="Times New Roman" w:cs="Times New Roman"/>
          <w:color w:val="auto"/>
          <w:lang w:val="en-US"/>
        </w:rPr>
        <w:t xml:space="preserve">experience), while late long-term memory encompasses retrieval after a more substantial temporal delay (e.g. </w:t>
      </w:r>
      <w:proofErr w:type="spellStart"/>
      <w:r w:rsidRPr="00B045CC">
        <w:rPr>
          <w:rFonts w:ascii="Times New Roman" w:hAnsi="Times New Roman" w:cs="Times New Roman"/>
          <w:color w:val="auto"/>
          <w:lang w:val="en-US"/>
        </w:rPr>
        <w:t>Talmi</w:t>
      </w:r>
      <w:proofErr w:type="spellEnd"/>
      <w:r w:rsidRPr="00B045CC">
        <w:rPr>
          <w:rFonts w:ascii="Times New Roman" w:hAnsi="Times New Roman" w:cs="Times New Roman"/>
          <w:color w:val="auto"/>
          <w:lang w:val="en-US"/>
        </w:rPr>
        <w:t xml:space="preserve">, 2013). </w:t>
      </w:r>
    </w:p>
    <w:p w14:paraId="61195742" w14:textId="6854BCAA" w:rsidR="00D4749F" w:rsidRPr="00B045CC" w:rsidRDefault="00D4749F" w:rsidP="00F13ED2">
      <w:pPr>
        <w:pStyle w:val="Default"/>
        <w:spacing w:line="480" w:lineRule="auto"/>
        <w:ind w:firstLine="708"/>
        <w:rPr>
          <w:rFonts w:ascii="Times New Roman" w:hAnsi="Times New Roman" w:cs="Times New Roman"/>
          <w:color w:val="auto"/>
          <w:lang w:val="en-US"/>
        </w:rPr>
      </w:pPr>
      <w:r w:rsidRPr="00B045CC">
        <w:rPr>
          <w:rFonts w:ascii="Times New Roman" w:eastAsia="Times New Roman" w:hAnsi="Times New Roman" w:cs="Times New Roman"/>
          <w:lang w:val="en-US"/>
        </w:rPr>
        <w:t>“</w:t>
      </w:r>
      <w:r w:rsidRPr="00B045CC">
        <w:rPr>
          <w:rFonts w:ascii="Times New Roman" w:hAnsi="Times New Roman" w:cs="Times New Roman"/>
          <w:i/>
          <w:lang w:val="en-US"/>
        </w:rPr>
        <w:t xml:space="preserve">Every act of remembering involves a reconstruction of information, and this process at times leads to inaccuracies” </w:t>
      </w:r>
      <w:r w:rsidRPr="00B045CC">
        <w:rPr>
          <w:rFonts w:ascii="Times New Roman" w:hAnsi="Times New Roman" w:cs="Times New Roman"/>
          <w:lang w:val="en-US"/>
        </w:rPr>
        <w:t>(Braun-</w:t>
      </w:r>
      <w:proofErr w:type="spellStart"/>
      <w:r w:rsidRPr="00B045CC">
        <w:rPr>
          <w:rFonts w:ascii="Times New Roman" w:hAnsi="Times New Roman" w:cs="Times New Roman"/>
          <w:lang w:val="en-US"/>
        </w:rPr>
        <w:t>Latour</w:t>
      </w:r>
      <w:proofErr w:type="spellEnd"/>
      <w:r w:rsidRPr="00B045CC">
        <w:rPr>
          <w:rFonts w:ascii="Times New Roman" w:hAnsi="Times New Roman" w:cs="Times New Roman"/>
          <w:lang w:val="en-US"/>
        </w:rPr>
        <w:t xml:space="preserve"> &amp; </w:t>
      </w:r>
      <w:proofErr w:type="spellStart"/>
      <w:r w:rsidRPr="00B045CC">
        <w:rPr>
          <w:rFonts w:ascii="Times New Roman" w:hAnsi="Times New Roman" w:cs="Times New Roman"/>
          <w:lang w:val="en-US"/>
        </w:rPr>
        <w:t>Zaltman</w:t>
      </w:r>
      <w:proofErr w:type="spellEnd"/>
      <w:r w:rsidRPr="00B045CC">
        <w:rPr>
          <w:rFonts w:ascii="Times New Roman" w:hAnsi="Times New Roman" w:cs="Times New Roman"/>
          <w:lang w:val="en-US"/>
        </w:rPr>
        <w:t xml:space="preserve">, 2006, p.59). Discrepancies </w:t>
      </w:r>
      <w:r w:rsidR="00A165F4" w:rsidRPr="00B045CC">
        <w:rPr>
          <w:rFonts w:ascii="Times New Roman" w:hAnsi="Times New Roman" w:cs="Times New Roman"/>
          <w:lang w:val="en-US"/>
        </w:rPr>
        <w:t xml:space="preserve">can occur </w:t>
      </w:r>
      <w:r w:rsidRPr="00B045CC">
        <w:rPr>
          <w:rFonts w:ascii="Times New Roman" w:hAnsi="Times New Roman" w:cs="Times New Roman"/>
          <w:lang w:val="en-US"/>
        </w:rPr>
        <w:t xml:space="preserve">between actual </w:t>
      </w:r>
      <w:r w:rsidR="00A165F4" w:rsidRPr="00B045CC">
        <w:rPr>
          <w:rFonts w:ascii="Times New Roman" w:hAnsi="Times New Roman" w:cs="Times New Roman"/>
          <w:lang w:val="en-US"/>
        </w:rPr>
        <w:t xml:space="preserve">and </w:t>
      </w:r>
      <w:r w:rsidRPr="00B045CC">
        <w:rPr>
          <w:rFonts w:ascii="Times New Roman" w:hAnsi="Times New Roman" w:cs="Times New Roman"/>
          <w:lang w:val="en-US"/>
        </w:rPr>
        <w:t xml:space="preserve">remembered encounters because memory processes </w:t>
      </w:r>
      <w:r w:rsidR="00C87E1A" w:rsidRPr="00B045CC">
        <w:rPr>
          <w:rFonts w:ascii="Times New Roman" w:hAnsi="Times New Roman" w:cs="Times New Roman"/>
          <w:lang w:val="en-US"/>
        </w:rPr>
        <w:t xml:space="preserve">rely on </w:t>
      </w:r>
      <w:r w:rsidRPr="00B045CC">
        <w:rPr>
          <w:rFonts w:ascii="Times New Roman" w:hAnsi="Times New Roman" w:cs="Times New Roman"/>
          <w:lang w:val="en-US"/>
        </w:rPr>
        <w:t>heuristics or ‘shortcuts’ (</w:t>
      </w:r>
      <w:proofErr w:type="spellStart"/>
      <w:r w:rsidRPr="00B045CC">
        <w:rPr>
          <w:rFonts w:ascii="Times New Roman" w:hAnsi="Times New Roman" w:cs="Times New Roman"/>
          <w:lang w:val="en-US"/>
        </w:rPr>
        <w:t>Kahneman</w:t>
      </w:r>
      <w:proofErr w:type="spellEnd"/>
      <w:r w:rsidRPr="00B045CC">
        <w:rPr>
          <w:rFonts w:ascii="Times New Roman" w:hAnsi="Times New Roman" w:cs="Times New Roman"/>
          <w:lang w:val="en-US"/>
        </w:rPr>
        <w:t xml:space="preserve">, 2011; </w:t>
      </w:r>
      <w:proofErr w:type="spellStart"/>
      <w:r w:rsidRPr="00B045CC">
        <w:rPr>
          <w:rFonts w:ascii="Times New Roman" w:hAnsi="Times New Roman" w:cs="Times New Roman"/>
          <w:lang w:val="en-US"/>
        </w:rPr>
        <w:t>Morewedge</w:t>
      </w:r>
      <w:proofErr w:type="spellEnd"/>
      <w:r w:rsidRPr="00B045CC">
        <w:rPr>
          <w:rFonts w:ascii="Times New Roman" w:hAnsi="Times New Roman" w:cs="Times New Roman"/>
          <w:lang w:val="en-US"/>
        </w:rPr>
        <w:t>,</w:t>
      </w:r>
      <w:r w:rsidRPr="00B045CC">
        <w:rPr>
          <w:lang w:val="en-US"/>
        </w:rPr>
        <w:t xml:space="preserve"> </w:t>
      </w:r>
      <w:r w:rsidRPr="00B045CC">
        <w:rPr>
          <w:rFonts w:ascii="Times New Roman" w:hAnsi="Times New Roman" w:cs="Times New Roman"/>
          <w:lang w:val="en-US"/>
        </w:rPr>
        <w:t xml:space="preserve">Gilbert, &amp; Wilson, 2005). As a result, memory differs from the original experience (Braun, 1999) with each memory being a dynamic, context-sensitive progression (Edelman, 2004; </w:t>
      </w:r>
      <w:proofErr w:type="spellStart"/>
      <w:r w:rsidRPr="00B045CC">
        <w:rPr>
          <w:rFonts w:ascii="Times New Roman" w:hAnsi="Times New Roman" w:cs="Times New Roman"/>
          <w:lang w:val="en-US"/>
        </w:rPr>
        <w:t>Schacter</w:t>
      </w:r>
      <w:proofErr w:type="spellEnd"/>
      <w:r w:rsidR="00571C86" w:rsidRPr="00B045CC">
        <w:rPr>
          <w:rFonts w:ascii="Times New Roman" w:hAnsi="Times New Roman" w:cs="Times New Roman"/>
          <w:lang w:val="en-US"/>
        </w:rPr>
        <w:t>,</w:t>
      </w:r>
      <w:r w:rsidRPr="00B045CC">
        <w:rPr>
          <w:rFonts w:ascii="Times New Roman" w:hAnsi="Times New Roman" w:cs="Times New Roman"/>
          <w:lang w:val="en-US"/>
        </w:rPr>
        <w:t xml:space="preserve"> 2001) even if it is often accompanied by a belief that it is a truthful record of the experience (Brewer, 1986).</w:t>
      </w:r>
      <w:r w:rsidRPr="00B045CC">
        <w:rPr>
          <w:lang w:val="en-US"/>
        </w:rPr>
        <w:t xml:space="preserve"> </w:t>
      </w:r>
      <w:proofErr w:type="spellStart"/>
      <w:r w:rsidRPr="00B045CC">
        <w:rPr>
          <w:rFonts w:ascii="Times New Roman" w:hAnsi="Times New Roman" w:cs="Times New Roman"/>
          <w:color w:val="auto"/>
          <w:lang w:val="en-US"/>
        </w:rPr>
        <w:t>Nenycz</w:t>
      </w:r>
      <w:proofErr w:type="spellEnd"/>
      <w:r w:rsidRPr="00B045CC">
        <w:rPr>
          <w:rFonts w:ascii="Times New Roman" w:hAnsi="Times New Roman" w:cs="Times New Roman"/>
          <w:color w:val="auto"/>
          <w:lang w:val="en-US"/>
        </w:rPr>
        <w:t xml:space="preserve">-Thiel, Beal, </w:t>
      </w:r>
      <w:proofErr w:type="spellStart"/>
      <w:r w:rsidRPr="00B045CC">
        <w:rPr>
          <w:rFonts w:ascii="Times New Roman" w:hAnsi="Times New Roman" w:cs="Times New Roman"/>
          <w:color w:val="auto"/>
          <w:lang w:val="en-US"/>
        </w:rPr>
        <w:t>Ludwichowska</w:t>
      </w:r>
      <w:proofErr w:type="spellEnd"/>
      <w:r w:rsidRPr="00B045CC">
        <w:rPr>
          <w:rFonts w:ascii="Times New Roman" w:hAnsi="Times New Roman" w:cs="Times New Roman"/>
          <w:color w:val="auto"/>
          <w:lang w:val="en-US"/>
        </w:rPr>
        <w:t xml:space="preserve">, and </w:t>
      </w:r>
      <w:proofErr w:type="spellStart"/>
      <w:r w:rsidRPr="00B045CC">
        <w:rPr>
          <w:rFonts w:ascii="Times New Roman" w:hAnsi="Times New Roman" w:cs="Times New Roman"/>
          <w:color w:val="auto"/>
          <w:lang w:val="en-US"/>
        </w:rPr>
        <w:t>Romaniuk</w:t>
      </w:r>
      <w:proofErr w:type="spellEnd"/>
      <w:r w:rsidRPr="00B045CC">
        <w:rPr>
          <w:rFonts w:ascii="Times New Roman" w:hAnsi="Times New Roman" w:cs="Times New Roman"/>
          <w:color w:val="auto"/>
          <w:lang w:val="en-US"/>
        </w:rPr>
        <w:t xml:space="preserve"> (2013) add that all these </w:t>
      </w:r>
      <w:r w:rsidR="005F517D">
        <w:rPr>
          <w:rFonts w:ascii="Times New Roman" w:hAnsi="Times New Roman" w:cs="Times New Roman"/>
          <w:color w:val="auto"/>
          <w:lang w:val="en-US"/>
        </w:rPr>
        <w:t xml:space="preserve">memory-creation </w:t>
      </w:r>
      <w:r w:rsidRPr="00B045CC">
        <w:rPr>
          <w:rFonts w:ascii="Times New Roman" w:hAnsi="Times New Roman" w:cs="Times New Roman"/>
          <w:color w:val="auto"/>
          <w:lang w:val="en-US"/>
        </w:rPr>
        <w:t>processes are often associated with over- or under</w:t>
      </w:r>
      <w:r w:rsidR="00A165F4" w:rsidRPr="00B045CC">
        <w:rPr>
          <w:rFonts w:ascii="Times New Roman" w:hAnsi="Times New Roman" w:cs="Times New Roman"/>
          <w:color w:val="auto"/>
          <w:lang w:val="en-US"/>
        </w:rPr>
        <w:t>-</w:t>
      </w:r>
      <w:r w:rsidRPr="00B045CC">
        <w:rPr>
          <w:rFonts w:ascii="Times New Roman" w:hAnsi="Times New Roman" w:cs="Times New Roman"/>
          <w:color w:val="auto"/>
          <w:lang w:val="en-US"/>
        </w:rPr>
        <w:t xml:space="preserve">estimations of responses. Moreover, </w:t>
      </w:r>
      <w:r w:rsidRPr="00B045CC">
        <w:rPr>
          <w:rFonts w:ascii="Times New Roman" w:hAnsi="Times New Roman" w:cs="Times New Roman"/>
          <w:lang w:val="en-US"/>
        </w:rPr>
        <w:t>memories evolve over time (</w:t>
      </w:r>
      <w:proofErr w:type="spellStart"/>
      <w:r w:rsidRPr="00B045CC">
        <w:rPr>
          <w:rFonts w:ascii="Times New Roman" w:hAnsi="Times New Roman" w:cs="Times New Roman"/>
          <w:lang w:val="en-US"/>
        </w:rPr>
        <w:t>Averell</w:t>
      </w:r>
      <w:proofErr w:type="spellEnd"/>
      <w:r w:rsidRPr="00B045CC">
        <w:rPr>
          <w:rFonts w:ascii="Times New Roman" w:hAnsi="Times New Roman" w:cs="Times New Roman"/>
          <w:lang w:val="en-US"/>
        </w:rPr>
        <w:t xml:space="preserve"> &amp; </w:t>
      </w:r>
      <w:proofErr w:type="spellStart"/>
      <w:r w:rsidRPr="00635324">
        <w:rPr>
          <w:rFonts w:ascii="Times New Roman" w:hAnsi="Times New Roman" w:cs="Times New Roman"/>
          <w:lang w:val="en-US"/>
        </w:rPr>
        <w:t>Heathcote</w:t>
      </w:r>
      <w:proofErr w:type="spellEnd"/>
      <w:r w:rsidRPr="00B045CC">
        <w:rPr>
          <w:rFonts w:ascii="Times New Roman" w:hAnsi="Times New Roman" w:cs="Times New Roman"/>
          <w:lang w:val="en-US"/>
        </w:rPr>
        <w:t xml:space="preserve">, 2011; Bartlett, 1932; </w:t>
      </w:r>
      <w:proofErr w:type="spellStart"/>
      <w:r w:rsidRPr="00B045CC">
        <w:rPr>
          <w:rFonts w:ascii="Times New Roman" w:hAnsi="Times New Roman" w:cs="Times New Roman"/>
          <w:lang w:val="en-US"/>
        </w:rPr>
        <w:t>Ebbinghaus</w:t>
      </w:r>
      <w:proofErr w:type="spellEnd"/>
      <w:r w:rsidRPr="00B045CC">
        <w:rPr>
          <w:rFonts w:ascii="Times New Roman" w:hAnsi="Times New Roman" w:cs="Times New Roman"/>
          <w:lang w:val="en-US"/>
        </w:rPr>
        <w:t xml:space="preserve">, 1885; </w:t>
      </w:r>
      <w:proofErr w:type="spellStart"/>
      <w:r w:rsidRPr="00B045CC">
        <w:rPr>
          <w:rFonts w:ascii="Times New Roman" w:hAnsi="Times New Roman" w:cs="Times New Roman"/>
          <w:lang w:val="en-US"/>
        </w:rPr>
        <w:lastRenderedPageBreak/>
        <w:t>Schacter</w:t>
      </w:r>
      <w:proofErr w:type="spellEnd"/>
      <w:r w:rsidRPr="00B045CC">
        <w:rPr>
          <w:rFonts w:ascii="Times New Roman" w:hAnsi="Times New Roman" w:cs="Times New Roman"/>
          <w:lang w:val="en-US"/>
        </w:rPr>
        <w:t xml:space="preserve">, 2001) and are subject to natural biases (Bartlett, 1932) as well as </w:t>
      </w:r>
      <w:r w:rsidR="00F0039F" w:rsidRPr="00B045CC">
        <w:rPr>
          <w:rFonts w:ascii="Times New Roman" w:hAnsi="Times New Roman" w:cs="Times New Roman"/>
          <w:lang w:val="en-US"/>
        </w:rPr>
        <w:t xml:space="preserve">to </w:t>
      </w:r>
      <w:r w:rsidRPr="00B045CC">
        <w:rPr>
          <w:rFonts w:ascii="Times New Roman" w:hAnsi="Times New Roman" w:cs="Times New Roman"/>
          <w:lang w:val="en-US"/>
        </w:rPr>
        <w:t>forget</w:t>
      </w:r>
      <w:r w:rsidR="00F0039F" w:rsidRPr="00B045CC">
        <w:rPr>
          <w:rFonts w:ascii="Times New Roman" w:hAnsi="Times New Roman" w:cs="Times New Roman"/>
          <w:lang w:val="en-US"/>
        </w:rPr>
        <w:t>fulness</w:t>
      </w:r>
      <w:r w:rsidRPr="00B045CC">
        <w:rPr>
          <w:rFonts w:ascii="Times New Roman" w:hAnsi="Times New Roman" w:cs="Times New Roman"/>
          <w:lang w:val="en-US"/>
        </w:rPr>
        <w:t xml:space="preserve"> (</w:t>
      </w:r>
      <w:proofErr w:type="spellStart"/>
      <w:r w:rsidRPr="00B045CC">
        <w:rPr>
          <w:rFonts w:ascii="Times New Roman" w:hAnsi="Times New Roman" w:cs="Times New Roman"/>
          <w:lang w:val="en-US"/>
        </w:rPr>
        <w:t>Ebbinghaus</w:t>
      </w:r>
      <w:proofErr w:type="spellEnd"/>
      <w:r w:rsidRPr="00B045CC">
        <w:rPr>
          <w:rFonts w:ascii="Times New Roman" w:hAnsi="Times New Roman" w:cs="Times New Roman"/>
          <w:lang w:val="en-US"/>
        </w:rPr>
        <w:t>, 1885). In other words, memor</w:t>
      </w:r>
      <w:r w:rsidR="00C87E1A" w:rsidRPr="00B045CC">
        <w:rPr>
          <w:rFonts w:ascii="Times New Roman" w:hAnsi="Times New Roman" w:cs="Times New Roman"/>
          <w:lang w:val="en-US"/>
        </w:rPr>
        <w:t>ies</w:t>
      </w:r>
      <w:r w:rsidRPr="00B045CC">
        <w:rPr>
          <w:rFonts w:ascii="Times New Roman" w:hAnsi="Times New Roman" w:cs="Times New Roman"/>
          <w:lang w:val="en-US"/>
        </w:rPr>
        <w:t xml:space="preserve"> associated with the same experience may not </w:t>
      </w:r>
      <w:r w:rsidR="00C87E1A" w:rsidRPr="00B045CC">
        <w:rPr>
          <w:rFonts w:ascii="Times New Roman" w:hAnsi="Times New Roman" w:cs="Times New Roman"/>
          <w:lang w:val="en-US"/>
        </w:rPr>
        <w:t xml:space="preserve">remain consistent </w:t>
      </w:r>
      <w:r w:rsidRPr="00B045CC">
        <w:rPr>
          <w:rFonts w:ascii="Times New Roman" w:hAnsi="Times New Roman" w:cs="Times New Roman"/>
          <w:lang w:val="en-US"/>
        </w:rPr>
        <w:t>at each recall.</w:t>
      </w:r>
    </w:p>
    <w:p w14:paraId="24355B97" w14:textId="6813ABFE" w:rsidR="00D4749F" w:rsidRPr="00B045CC" w:rsidRDefault="00D4749F" w:rsidP="00F13ED2">
      <w:pPr>
        <w:pStyle w:val="Default"/>
        <w:spacing w:line="480" w:lineRule="auto"/>
        <w:ind w:firstLine="708"/>
        <w:rPr>
          <w:rStyle w:val="hps"/>
          <w:rFonts w:ascii="Times New Roman" w:hAnsi="Times New Roman" w:cs="Times New Roman"/>
          <w:lang w:val="en-US"/>
        </w:rPr>
      </w:pPr>
      <w:r w:rsidRPr="00B045CC">
        <w:rPr>
          <w:rFonts w:ascii="Times New Roman" w:hAnsi="Times New Roman" w:cs="Times New Roman"/>
          <w:lang w:val="en-US"/>
        </w:rPr>
        <w:t xml:space="preserve">Since consumers savor their memories of enjoyable and meaningful experiences (Alba &amp; Williams, 2013), </w:t>
      </w:r>
      <w:r w:rsidRPr="00B045CC">
        <w:rPr>
          <w:rStyle w:val="hps"/>
          <w:rFonts w:ascii="Times New Roman" w:hAnsi="Times New Roman" w:cs="Times New Roman"/>
          <w:lang w:val="en-US"/>
        </w:rPr>
        <w:t xml:space="preserve">it is essential to study the memory of </w:t>
      </w:r>
      <w:r w:rsidR="006E1D08" w:rsidRPr="00B045CC">
        <w:rPr>
          <w:rStyle w:val="hps"/>
          <w:rFonts w:ascii="Times New Roman" w:hAnsi="Times New Roman" w:cs="Times New Roman"/>
          <w:lang w:val="en-US"/>
        </w:rPr>
        <w:t xml:space="preserve">a </w:t>
      </w:r>
      <w:r w:rsidRPr="00B045CC">
        <w:rPr>
          <w:rStyle w:val="hps"/>
          <w:rFonts w:ascii="Times New Roman" w:hAnsi="Times New Roman" w:cs="Times New Roman"/>
          <w:lang w:val="en-US"/>
        </w:rPr>
        <w:t>customer experience and not the actual experience</w:t>
      </w:r>
      <w:r w:rsidRPr="00B045CC">
        <w:rPr>
          <w:rFonts w:ascii="Times New Roman" w:hAnsi="Times New Roman" w:cs="Times New Roman"/>
          <w:lang w:val="en-US"/>
        </w:rPr>
        <w:t xml:space="preserve">. </w:t>
      </w:r>
      <w:r w:rsidR="00F0039F" w:rsidRPr="00B045CC">
        <w:rPr>
          <w:rFonts w:ascii="Times New Roman" w:hAnsi="Times New Roman" w:cs="Times New Roman"/>
          <w:lang w:val="en-US"/>
        </w:rPr>
        <w:t>I</w:t>
      </w:r>
      <w:r w:rsidRPr="00B045CC">
        <w:rPr>
          <w:rStyle w:val="hps"/>
          <w:rFonts w:ascii="Times New Roman" w:hAnsi="Times New Roman" w:cs="Times New Roman"/>
          <w:lang w:val="en-US"/>
        </w:rPr>
        <w:t>t is</w:t>
      </w:r>
      <w:r w:rsidR="00F0039F" w:rsidRPr="00B045CC">
        <w:rPr>
          <w:rStyle w:val="hps"/>
          <w:rFonts w:ascii="Times New Roman" w:hAnsi="Times New Roman" w:cs="Times New Roman"/>
          <w:lang w:val="en-US"/>
        </w:rPr>
        <w:t xml:space="preserve"> important to note that it is</w:t>
      </w:r>
      <w:r w:rsidRPr="00B045CC">
        <w:rPr>
          <w:rFonts w:ascii="Times New Roman" w:hAnsi="Times New Roman" w:cs="Times New Roman"/>
          <w:lang w:val="en-US"/>
        </w:rPr>
        <w:t xml:space="preserve"> the </w:t>
      </w:r>
      <w:r w:rsidRPr="00B045CC">
        <w:rPr>
          <w:rStyle w:val="hps"/>
          <w:rFonts w:ascii="Times New Roman" w:hAnsi="Times New Roman" w:cs="Times New Roman"/>
          <w:lang w:val="en-US"/>
        </w:rPr>
        <w:t xml:space="preserve">memory of </w:t>
      </w:r>
      <w:r w:rsidR="006E1D08" w:rsidRPr="00B045CC">
        <w:rPr>
          <w:rStyle w:val="hps"/>
          <w:rFonts w:ascii="Times New Roman" w:hAnsi="Times New Roman" w:cs="Times New Roman"/>
          <w:lang w:val="en-US"/>
        </w:rPr>
        <w:t xml:space="preserve">an </w:t>
      </w:r>
      <w:r w:rsidRPr="00B045CC">
        <w:rPr>
          <w:rStyle w:val="hps"/>
          <w:rFonts w:ascii="Times New Roman" w:hAnsi="Times New Roman" w:cs="Times New Roman"/>
          <w:lang w:val="en-US"/>
        </w:rPr>
        <w:t>experience</w:t>
      </w:r>
      <w:r w:rsidRPr="00B045CC">
        <w:rPr>
          <w:rFonts w:ascii="Times New Roman" w:hAnsi="Times New Roman" w:cs="Times New Roman"/>
          <w:lang w:val="en-US"/>
        </w:rPr>
        <w:t xml:space="preserve"> </w:t>
      </w:r>
      <w:r w:rsidRPr="00B045CC">
        <w:rPr>
          <w:rStyle w:val="hps"/>
          <w:rFonts w:ascii="Times New Roman" w:hAnsi="Times New Roman" w:cs="Times New Roman"/>
          <w:lang w:val="en-US"/>
        </w:rPr>
        <w:t xml:space="preserve">that </w:t>
      </w:r>
      <w:r w:rsidR="00A165F4" w:rsidRPr="00B045CC">
        <w:rPr>
          <w:rStyle w:val="hps"/>
          <w:rFonts w:ascii="Times New Roman" w:hAnsi="Times New Roman" w:cs="Times New Roman"/>
          <w:lang w:val="en-US"/>
        </w:rPr>
        <w:t>determines whether the</w:t>
      </w:r>
      <w:r w:rsidRPr="00B045CC">
        <w:rPr>
          <w:rStyle w:val="hps"/>
          <w:rFonts w:ascii="Times New Roman" w:hAnsi="Times New Roman" w:cs="Times New Roman"/>
          <w:lang w:val="en-US"/>
        </w:rPr>
        <w:t xml:space="preserve"> consumer repeat</w:t>
      </w:r>
      <w:r w:rsidR="00A165F4" w:rsidRPr="00B045CC">
        <w:rPr>
          <w:rStyle w:val="hps"/>
          <w:rFonts w:ascii="Times New Roman" w:hAnsi="Times New Roman" w:cs="Times New Roman"/>
          <w:lang w:val="en-US"/>
        </w:rPr>
        <w:t>s</w:t>
      </w:r>
      <w:r w:rsidRPr="00B045CC">
        <w:rPr>
          <w:rStyle w:val="hps"/>
          <w:rFonts w:ascii="Times New Roman" w:hAnsi="Times New Roman" w:cs="Times New Roman"/>
          <w:lang w:val="en-US"/>
        </w:rPr>
        <w:t>,</w:t>
      </w:r>
      <w:r w:rsidRPr="00B045CC">
        <w:rPr>
          <w:rFonts w:ascii="Times New Roman" w:hAnsi="Times New Roman" w:cs="Times New Roman"/>
          <w:lang w:val="en-US"/>
        </w:rPr>
        <w:t xml:space="preserve"> </w:t>
      </w:r>
      <w:r w:rsidRPr="00B045CC">
        <w:rPr>
          <w:rStyle w:val="hps"/>
          <w:rFonts w:ascii="Times New Roman" w:hAnsi="Times New Roman" w:cs="Times New Roman"/>
          <w:lang w:val="en-US"/>
        </w:rPr>
        <w:t>recommend</w:t>
      </w:r>
      <w:r w:rsidR="00A165F4" w:rsidRPr="00B045CC">
        <w:rPr>
          <w:rStyle w:val="hps"/>
          <w:rFonts w:ascii="Times New Roman" w:hAnsi="Times New Roman" w:cs="Times New Roman"/>
          <w:lang w:val="en-US"/>
        </w:rPr>
        <w:t>s</w:t>
      </w:r>
      <w:r w:rsidRPr="00B045CC">
        <w:rPr>
          <w:rStyle w:val="hps"/>
          <w:rFonts w:ascii="Times New Roman" w:hAnsi="Times New Roman" w:cs="Times New Roman"/>
          <w:lang w:val="en-US"/>
        </w:rPr>
        <w:t>,</w:t>
      </w:r>
      <w:r w:rsidRPr="00B045CC">
        <w:rPr>
          <w:rFonts w:ascii="Times New Roman" w:hAnsi="Times New Roman" w:cs="Times New Roman"/>
          <w:lang w:val="en-US"/>
        </w:rPr>
        <w:t xml:space="preserve"> </w:t>
      </w:r>
      <w:r w:rsidRPr="00B045CC">
        <w:rPr>
          <w:rStyle w:val="hps"/>
          <w:rFonts w:ascii="Times New Roman" w:hAnsi="Times New Roman" w:cs="Times New Roman"/>
          <w:lang w:val="en-US"/>
        </w:rPr>
        <w:t>or</w:t>
      </w:r>
      <w:r w:rsidR="005876CE">
        <w:rPr>
          <w:rStyle w:val="hps"/>
          <w:rFonts w:ascii="Times New Roman" w:hAnsi="Times New Roman" w:cs="Times New Roman"/>
          <w:lang w:val="en-US"/>
        </w:rPr>
        <w:t xml:space="preserve"> </w:t>
      </w:r>
      <w:r w:rsidRPr="00B045CC">
        <w:rPr>
          <w:rStyle w:val="hps"/>
          <w:rFonts w:ascii="Times New Roman" w:hAnsi="Times New Roman" w:cs="Times New Roman"/>
          <w:lang w:val="en-US"/>
        </w:rPr>
        <w:t>talk</w:t>
      </w:r>
      <w:r w:rsidR="00A165F4" w:rsidRPr="00B045CC">
        <w:rPr>
          <w:rStyle w:val="hps"/>
          <w:rFonts w:ascii="Times New Roman" w:hAnsi="Times New Roman" w:cs="Times New Roman"/>
          <w:lang w:val="en-US"/>
        </w:rPr>
        <w:t>s</w:t>
      </w:r>
      <w:r w:rsidRPr="00B045CC">
        <w:rPr>
          <w:rFonts w:ascii="Times New Roman" w:hAnsi="Times New Roman" w:cs="Times New Roman"/>
          <w:lang w:val="en-US"/>
        </w:rPr>
        <w:t xml:space="preserve"> </w:t>
      </w:r>
      <w:r w:rsidRPr="00B045CC">
        <w:rPr>
          <w:rStyle w:val="hps"/>
          <w:rFonts w:ascii="Times New Roman" w:hAnsi="Times New Roman" w:cs="Times New Roman"/>
          <w:lang w:val="en-US"/>
        </w:rPr>
        <w:t>positively about it (</w:t>
      </w:r>
      <w:proofErr w:type="spellStart"/>
      <w:r w:rsidRPr="00B045CC">
        <w:rPr>
          <w:rFonts w:ascii="Times New Roman" w:hAnsi="Times New Roman" w:cs="Times New Roman"/>
          <w:lang w:val="en-US"/>
        </w:rPr>
        <w:t>Kahneman</w:t>
      </w:r>
      <w:proofErr w:type="spellEnd"/>
      <w:r w:rsidRPr="00B045CC">
        <w:rPr>
          <w:rFonts w:ascii="Times New Roman" w:hAnsi="Times New Roman" w:cs="Times New Roman"/>
          <w:lang w:val="en-US"/>
        </w:rPr>
        <w:t xml:space="preserve">, </w:t>
      </w:r>
      <w:r w:rsidRPr="00B045CC">
        <w:rPr>
          <w:rStyle w:val="hps"/>
          <w:rFonts w:ascii="Times New Roman" w:hAnsi="Times New Roman" w:cs="Times New Roman"/>
          <w:lang w:val="en-US"/>
        </w:rPr>
        <w:t>2011;</w:t>
      </w:r>
      <w:r w:rsidRPr="00B045CC">
        <w:rPr>
          <w:rFonts w:ascii="Times New Roman" w:hAnsi="Times New Roman" w:cs="Times New Roman"/>
          <w:lang w:val="en-US"/>
        </w:rPr>
        <w:t xml:space="preserve"> </w:t>
      </w:r>
      <w:r w:rsidRPr="00B045CC">
        <w:rPr>
          <w:rStyle w:val="hps"/>
          <w:rFonts w:ascii="Times New Roman" w:hAnsi="Times New Roman" w:cs="Times New Roman"/>
          <w:lang w:val="en-US"/>
        </w:rPr>
        <w:t xml:space="preserve">Pedersen, </w:t>
      </w:r>
      <w:proofErr w:type="spellStart"/>
      <w:r w:rsidRPr="00B045CC">
        <w:rPr>
          <w:rStyle w:val="hps"/>
          <w:rFonts w:ascii="Times New Roman" w:hAnsi="Times New Roman" w:cs="Times New Roman"/>
          <w:lang w:val="en-US"/>
        </w:rPr>
        <w:t>Friman</w:t>
      </w:r>
      <w:proofErr w:type="spellEnd"/>
      <w:r w:rsidRPr="00B045CC">
        <w:rPr>
          <w:rStyle w:val="hps"/>
          <w:rFonts w:ascii="Times New Roman" w:hAnsi="Times New Roman" w:cs="Times New Roman"/>
          <w:lang w:val="en-US"/>
        </w:rPr>
        <w:t xml:space="preserve">, &amp; </w:t>
      </w:r>
      <w:proofErr w:type="spellStart"/>
      <w:r w:rsidRPr="00B045CC">
        <w:rPr>
          <w:rStyle w:val="hps"/>
          <w:rFonts w:ascii="Times New Roman" w:hAnsi="Times New Roman" w:cs="Times New Roman"/>
          <w:lang w:val="en-US"/>
        </w:rPr>
        <w:t>Kristensson</w:t>
      </w:r>
      <w:proofErr w:type="spellEnd"/>
      <w:r w:rsidRPr="00B045CC">
        <w:rPr>
          <w:rStyle w:val="hps"/>
          <w:rFonts w:ascii="Times New Roman" w:hAnsi="Times New Roman" w:cs="Times New Roman"/>
          <w:lang w:val="en-US"/>
        </w:rPr>
        <w:t xml:space="preserve">, 2011; Robinson, </w:t>
      </w:r>
      <w:proofErr w:type="spellStart"/>
      <w:r w:rsidRPr="00B045CC">
        <w:rPr>
          <w:rStyle w:val="hps"/>
          <w:rFonts w:ascii="Times New Roman" w:hAnsi="Times New Roman" w:cs="Times New Roman"/>
          <w:lang w:val="en-US"/>
        </w:rPr>
        <w:t>Blissett</w:t>
      </w:r>
      <w:proofErr w:type="spellEnd"/>
      <w:r w:rsidRPr="00B045CC">
        <w:rPr>
          <w:rStyle w:val="hps"/>
          <w:rFonts w:ascii="Times New Roman" w:hAnsi="Times New Roman" w:cs="Times New Roman"/>
          <w:lang w:val="en-US"/>
        </w:rPr>
        <w:t xml:space="preserve">, &amp; Higgs, 2011; </w:t>
      </w:r>
      <w:proofErr w:type="spellStart"/>
      <w:r w:rsidRPr="00635324">
        <w:rPr>
          <w:rFonts w:ascii="Times New Roman" w:hAnsi="Times New Roman" w:cs="Times New Roman"/>
          <w:lang w:val="en-US"/>
        </w:rPr>
        <w:t>Wirtz</w:t>
      </w:r>
      <w:proofErr w:type="spellEnd"/>
      <w:r w:rsidRPr="00635324">
        <w:rPr>
          <w:rFonts w:ascii="Times New Roman" w:hAnsi="Times New Roman" w:cs="Times New Roman"/>
          <w:lang w:val="en-US"/>
        </w:rPr>
        <w:t xml:space="preserve">, Kruger, </w:t>
      </w:r>
      <w:proofErr w:type="spellStart"/>
      <w:r w:rsidRPr="00635324">
        <w:rPr>
          <w:rFonts w:ascii="Times New Roman" w:hAnsi="Times New Roman" w:cs="Times New Roman"/>
          <w:lang w:val="en-US"/>
        </w:rPr>
        <w:t>Scollon</w:t>
      </w:r>
      <w:proofErr w:type="spellEnd"/>
      <w:r w:rsidRPr="00635324">
        <w:rPr>
          <w:rFonts w:ascii="Times New Roman" w:hAnsi="Times New Roman" w:cs="Times New Roman"/>
          <w:lang w:val="en-US"/>
        </w:rPr>
        <w:t xml:space="preserve">, &amp; </w:t>
      </w:r>
      <w:proofErr w:type="spellStart"/>
      <w:r w:rsidRPr="00635324">
        <w:rPr>
          <w:rFonts w:ascii="Times New Roman" w:hAnsi="Times New Roman" w:cs="Times New Roman"/>
          <w:lang w:val="en-US"/>
        </w:rPr>
        <w:t>Diener</w:t>
      </w:r>
      <w:proofErr w:type="spellEnd"/>
      <w:r w:rsidRPr="00635324">
        <w:rPr>
          <w:rFonts w:ascii="Times New Roman" w:hAnsi="Times New Roman" w:cs="Times New Roman"/>
          <w:lang w:val="en-US"/>
        </w:rPr>
        <w:t>, 2003)</w:t>
      </w:r>
      <w:r w:rsidRPr="00B045CC">
        <w:rPr>
          <w:rStyle w:val="hps"/>
          <w:rFonts w:ascii="Times New Roman" w:hAnsi="Times New Roman" w:cs="Times New Roman"/>
          <w:lang w:val="en-US"/>
        </w:rPr>
        <w:t xml:space="preserve">. </w:t>
      </w:r>
      <w:r w:rsidR="007C3F70" w:rsidRPr="00B045CC">
        <w:rPr>
          <w:rStyle w:val="hps"/>
          <w:rFonts w:ascii="Times New Roman" w:hAnsi="Times New Roman" w:cs="Times New Roman"/>
          <w:lang w:val="en-US"/>
        </w:rPr>
        <w:t xml:space="preserve">Furthermore, </w:t>
      </w:r>
      <w:r w:rsidR="007C3F70" w:rsidRPr="00B045CC">
        <w:rPr>
          <w:rFonts w:ascii="Times New Roman" w:hAnsi="Times New Roman" w:cs="Times New Roman"/>
          <w:lang w:val="en-US"/>
        </w:rPr>
        <w:t>f</w:t>
      </w:r>
      <w:r w:rsidRPr="00B045CC">
        <w:rPr>
          <w:rFonts w:ascii="Times New Roman" w:hAnsi="Times New Roman" w:cs="Times New Roman"/>
          <w:lang w:val="en-US"/>
        </w:rPr>
        <w:t>uture intentions are based on memory of past experiences and only indirectly on actual experiences (</w:t>
      </w:r>
      <w:proofErr w:type="spellStart"/>
      <w:r w:rsidRPr="00B045CC">
        <w:rPr>
          <w:rFonts w:ascii="Times New Roman" w:hAnsi="Times New Roman" w:cs="Times New Roman"/>
          <w:lang w:val="en-US"/>
        </w:rPr>
        <w:t>Stragà</w:t>
      </w:r>
      <w:proofErr w:type="spellEnd"/>
      <w:r w:rsidRPr="00B045CC">
        <w:rPr>
          <w:rFonts w:ascii="Times New Roman" w:hAnsi="Times New Roman" w:cs="Times New Roman"/>
          <w:lang w:val="en-US"/>
        </w:rPr>
        <w:t xml:space="preserve">, Del </w:t>
      </w:r>
      <w:proofErr w:type="spellStart"/>
      <w:r w:rsidRPr="00B045CC">
        <w:rPr>
          <w:rFonts w:ascii="Times New Roman" w:hAnsi="Times New Roman" w:cs="Times New Roman"/>
          <w:lang w:val="en-US"/>
        </w:rPr>
        <w:t>Missier</w:t>
      </w:r>
      <w:proofErr w:type="spellEnd"/>
      <w:r w:rsidRPr="00B045CC">
        <w:rPr>
          <w:rFonts w:ascii="Times New Roman" w:hAnsi="Times New Roman" w:cs="Times New Roman"/>
          <w:lang w:val="en-US"/>
        </w:rPr>
        <w:t xml:space="preserve">, </w:t>
      </w:r>
      <w:proofErr w:type="spellStart"/>
      <w:r w:rsidRPr="00B045CC">
        <w:rPr>
          <w:rFonts w:ascii="Times New Roman" w:hAnsi="Times New Roman" w:cs="Times New Roman"/>
          <w:lang w:val="en-US"/>
        </w:rPr>
        <w:t>Marcatto</w:t>
      </w:r>
      <w:proofErr w:type="spellEnd"/>
      <w:r w:rsidRPr="00B045CC">
        <w:rPr>
          <w:rFonts w:ascii="Times New Roman" w:hAnsi="Times New Roman" w:cs="Times New Roman"/>
          <w:lang w:val="en-US"/>
        </w:rPr>
        <w:t xml:space="preserve">, &amp; </w:t>
      </w:r>
      <w:proofErr w:type="spellStart"/>
      <w:r w:rsidRPr="00B045CC">
        <w:rPr>
          <w:rFonts w:ascii="Times New Roman" w:hAnsi="Times New Roman" w:cs="Times New Roman"/>
          <w:lang w:val="en-US"/>
        </w:rPr>
        <w:t>Ferrante</w:t>
      </w:r>
      <w:proofErr w:type="spellEnd"/>
      <w:r w:rsidRPr="00B045CC">
        <w:rPr>
          <w:rFonts w:ascii="Times New Roman" w:hAnsi="Times New Roman" w:cs="Times New Roman"/>
          <w:lang w:val="en-US"/>
        </w:rPr>
        <w:t>, 2017). In addition, when customers justify repeating an activity, the experience is often reconstructed as more positive (Cowley, 2008). Thus, the memory reflects an altered image of the actual experience.</w:t>
      </w:r>
    </w:p>
    <w:p w14:paraId="2E0776D0" w14:textId="5FFECC8C" w:rsidR="00D4749F" w:rsidRPr="00B045CC" w:rsidRDefault="00D4749F" w:rsidP="00F13ED2">
      <w:pPr>
        <w:autoSpaceDE w:val="0"/>
        <w:autoSpaceDN w:val="0"/>
        <w:adjustRightInd w:val="0"/>
        <w:spacing w:after="0" w:line="480" w:lineRule="auto"/>
        <w:ind w:firstLine="708"/>
        <w:rPr>
          <w:rFonts w:ascii="Times New Roman" w:hAnsi="Times New Roman" w:cs="Times New Roman"/>
          <w:sz w:val="24"/>
          <w:szCs w:val="24"/>
        </w:rPr>
      </w:pPr>
      <w:r w:rsidRPr="00B045CC">
        <w:rPr>
          <w:rFonts w:ascii="Times New Roman" w:hAnsi="Times New Roman" w:cs="Times New Roman"/>
          <w:sz w:val="24"/>
          <w:szCs w:val="24"/>
        </w:rPr>
        <w:t xml:space="preserve">In the psychology literature, </w:t>
      </w:r>
      <w:proofErr w:type="spellStart"/>
      <w:r w:rsidRPr="00B045CC">
        <w:rPr>
          <w:rFonts w:ascii="Times New Roman" w:hAnsi="Times New Roman" w:cs="Times New Roman"/>
          <w:sz w:val="24"/>
          <w:szCs w:val="24"/>
        </w:rPr>
        <w:t>Sutin</w:t>
      </w:r>
      <w:proofErr w:type="spellEnd"/>
      <w:r w:rsidRPr="00B045CC">
        <w:rPr>
          <w:rFonts w:ascii="Times New Roman" w:hAnsi="Times New Roman" w:cs="Times New Roman"/>
          <w:sz w:val="24"/>
          <w:szCs w:val="24"/>
        </w:rPr>
        <w:t xml:space="preserve"> and Robins (2007) identify </w:t>
      </w:r>
      <w:r w:rsidR="007C3F70" w:rsidRPr="00B045CC">
        <w:rPr>
          <w:rFonts w:ascii="Times New Roman" w:hAnsi="Times New Roman" w:cs="Times New Roman"/>
          <w:sz w:val="24"/>
          <w:szCs w:val="24"/>
        </w:rPr>
        <w:t xml:space="preserve">ten </w:t>
      </w:r>
      <w:r w:rsidRPr="00B045CC">
        <w:rPr>
          <w:rFonts w:ascii="Times New Roman" w:hAnsi="Times New Roman" w:cs="Times New Roman"/>
          <w:sz w:val="24"/>
          <w:szCs w:val="24"/>
        </w:rPr>
        <w:t xml:space="preserve">dimensions of </w:t>
      </w:r>
      <w:r w:rsidR="00F0039F" w:rsidRPr="00B045CC">
        <w:rPr>
          <w:rFonts w:ascii="Times New Roman" w:hAnsi="Times New Roman" w:cs="Times New Roman"/>
          <w:sz w:val="24"/>
          <w:szCs w:val="24"/>
        </w:rPr>
        <w:t xml:space="preserve">the </w:t>
      </w:r>
      <w:r w:rsidRPr="00B045CC">
        <w:rPr>
          <w:rFonts w:ascii="Times New Roman" w:hAnsi="Times New Roman" w:cs="Times New Roman"/>
          <w:sz w:val="24"/>
          <w:szCs w:val="24"/>
        </w:rPr>
        <w:t xml:space="preserve">memory of </w:t>
      </w:r>
      <w:r w:rsidR="007C3F70" w:rsidRPr="00B045CC">
        <w:rPr>
          <w:rFonts w:ascii="Times New Roman" w:hAnsi="Times New Roman" w:cs="Times New Roman"/>
          <w:sz w:val="24"/>
          <w:szCs w:val="24"/>
        </w:rPr>
        <w:t xml:space="preserve">an </w:t>
      </w:r>
      <w:r w:rsidRPr="00B045CC">
        <w:rPr>
          <w:rFonts w:ascii="Times New Roman" w:hAnsi="Times New Roman" w:cs="Times New Roman"/>
          <w:sz w:val="24"/>
          <w:szCs w:val="24"/>
        </w:rPr>
        <w:t>experience: vividness, coherence, accessibility, time perspective, sensory details, visual perspective, emotional intensity, sharing, distancing, and valence. Similarities exist between these memory dimensions and the experience dimensions identified in marketing studies (affect</w:t>
      </w:r>
      <w:r w:rsidR="00F14F43" w:rsidRPr="00B045CC">
        <w:rPr>
          <w:rFonts w:ascii="Times New Roman" w:hAnsi="Times New Roman" w:cs="Times New Roman"/>
          <w:sz w:val="24"/>
          <w:szCs w:val="24"/>
        </w:rPr>
        <w:t>ive</w:t>
      </w:r>
      <w:r w:rsidRPr="00B045CC">
        <w:rPr>
          <w:rFonts w:ascii="Times New Roman" w:hAnsi="Times New Roman" w:cs="Times New Roman"/>
          <w:sz w:val="24"/>
          <w:szCs w:val="24"/>
        </w:rPr>
        <w:t>, physical, cognitive, sensorial, social, symboli</w:t>
      </w:r>
      <w:r w:rsidR="00F14F43" w:rsidRPr="00B045CC">
        <w:rPr>
          <w:rFonts w:ascii="Times New Roman" w:hAnsi="Times New Roman" w:cs="Times New Roman"/>
          <w:sz w:val="24"/>
          <w:szCs w:val="24"/>
        </w:rPr>
        <w:t>c</w:t>
      </w:r>
      <w:r w:rsidRPr="00B045CC">
        <w:rPr>
          <w:rFonts w:ascii="Times New Roman" w:hAnsi="Times New Roman" w:cs="Times New Roman"/>
          <w:sz w:val="24"/>
          <w:szCs w:val="24"/>
        </w:rPr>
        <w:t>, and temporal). For example, valence, which “</w:t>
      </w:r>
      <w:r w:rsidRPr="00B045CC">
        <w:rPr>
          <w:rFonts w:ascii="Times New Roman" w:hAnsi="Times New Roman" w:cs="Times New Roman"/>
          <w:i/>
          <w:sz w:val="24"/>
          <w:szCs w:val="24"/>
        </w:rPr>
        <w:t>refers to the degree to which the experience described in the memory is perceived to be positive or negative</w:t>
      </w:r>
      <w:r w:rsidRPr="00B045CC">
        <w:rPr>
          <w:rFonts w:ascii="Times New Roman" w:hAnsi="Times New Roman" w:cs="Times New Roman"/>
          <w:sz w:val="24"/>
          <w:szCs w:val="24"/>
        </w:rPr>
        <w:t>” (</w:t>
      </w:r>
      <w:proofErr w:type="spellStart"/>
      <w:r w:rsidRPr="00B045CC">
        <w:rPr>
          <w:rFonts w:ascii="Times New Roman" w:hAnsi="Times New Roman" w:cs="Times New Roman"/>
          <w:sz w:val="24"/>
          <w:szCs w:val="24"/>
        </w:rPr>
        <w:t>Sutin</w:t>
      </w:r>
      <w:proofErr w:type="spellEnd"/>
      <w:r w:rsidRPr="00B045CC">
        <w:rPr>
          <w:rFonts w:ascii="Times New Roman" w:hAnsi="Times New Roman" w:cs="Times New Roman"/>
          <w:sz w:val="24"/>
          <w:szCs w:val="24"/>
        </w:rPr>
        <w:t xml:space="preserve"> &amp; Robins, 2007, p. 394), is similar to affect</w:t>
      </w:r>
      <w:r w:rsidR="00F0039F" w:rsidRPr="00B045CC">
        <w:rPr>
          <w:rFonts w:ascii="Times New Roman" w:hAnsi="Times New Roman" w:cs="Times New Roman"/>
          <w:sz w:val="24"/>
          <w:szCs w:val="24"/>
        </w:rPr>
        <w:t>,</w:t>
      </w:r>
      <w:r w:rsidRPr="00B045CC">
        <w:rPr>
          <w:rFonts w:ascii="Times New Roman" w:hAnsi="Times New Roman" w:cs="Times New Roman"/>
          <w:sz w:val="24"/>
          <w:szCs w:val="24"/>
        </w:rPr>
        <w:t xml:space="preserve"> traditionally conceptualized in experience research in marketing. In contrast, memory also appears to differ from experience on a range of dimensions, such as </w:t>
      </w:r>
      <w:proofErr w:type="spellStart"/>
      <w:r w:rsidRPr="00B045CC">
        <w:rPr>
          <w:rFonts w:ascii="Times New Roman" w:hAnsi="Times New Roman" w:cs="Times New Roman"/>
          <w:sz w:val="24"/>
          <w:szCs w:val="24"/>
        </w:rPr>
        <w:t>recency</w:t>
      </w:r>
      <w:proofErr w:type="spellEnd"/>
      <w:r w:rsidRPr="00B045CC">
        <w:rPr>
          <w:rFonts w:ascii="Times New Roman" w:hAnsi="Times New Roman" w:cs="Times New Roman"/>
          <w:sz w:val="24"/>
          <w:szCs w:val="24"/>
        </w:rPr>
        <w:t xml:space="preserve"> or vividness (Baumgartner, </w:t>
      </w:r>
      <w:proofErr w:type="spellStart"/>
      <w:r w:rsidRPr="00B045CC">
        <w:rPr>
          <w:rFonts w:ascii="Times New Roman" w:hAnsi="Times New Roman" w:cs="Times New Roman"/>
          <w:sz w:val="24"/>
          <w:szCs w:val="24"/>
        </w:rPr>
        <w:t>Sujan</w:t>
      </w:r>
      <w:proofErr w:type="spellEnd"/>
      <w:r w:rsidRPr="00B045CC">
        <w:rPr>
          <w:rFonts w:ascii="Times New Roman" w:hAnsi="Times New Roman" w:cs="Times New Roman"/>
          <w:sz w:val="24"/>
          <w:szCs w:val="24"/>
        </w:rPr>
        <w:t xml:space="preserve">, &amp; </w:t>
      </w:r>
      <w:proofErr w:type="spellStart"/>
      <w:r w:rsidRPr="00B045CC">
        <w:rPr>
          <w:rFonts w:ascii="Times New Roman" w:hAnsi="Times New Roman" w:cs="Times New Roman"/>
          <w:sz w:val="24"/>
          <w:szCs w:val="24"/>
        </w:rPr>
        <w:t>Bettman</w:t>
      </w:r>
      <w:proofErr w:type="spellEnd"/>
      <w:r w:rsidRPr="00B045CC">
        <w:rPr>
          <w:rFonts w:ascii="Times New Roman" w:hAnsi="Times New Roman" w:cs="Times New Roman"/>
          <w:sz w:val="24"/>
          <w:szCs w:val="24"/>
        </w:rPr>
        <w:t xml:space="preserve">, 1992). As a result, memory has unique properties </w:t>
      </w:r>
      <w:r w:rsidR="007C3F70" w:rsidRPr="00B045CC">
        <w:rPr>
          <w:rFonts w:ascii="Times New Roman" w:hAnsi="Times New Roman" w:cs="Times New Roman"/>
          <w:sz w:val="24"/>
          <w:szCs w:val="24"/>
        </w:rPr>
        <w:t xml:space="preserve">that </w:t>
      </w:r>
      <w:r w:rsidRPr="00B045CC">
        <w:rPr>
          <w:rFonts w:ascii="Times New Roman" w:hAnsi="Times New Roman" w:cs="Times New Roman"/>
          <w:sz w:val="24"/>
          <w:szCs w:val="24"/>
        </w:rPr>
        <w:t xml:space="preserve">differ from experience. </w:t>
      </w:r>
    </w:p>
    <w:p w14:paraId="59C52D71" w14:textId="74C61713" w:rsidR="004967F7" w:rsidRDefault="00D4749F" w:rsidP="00F13ED2">
      <w:pPr>
        <w:autoSpaceDE w:val="0"/>
        <w:autoSpaceDN w:val="0"/>
        <w:adjustRightInd w:val="0"/>
        <w:spacing w:after="0" w:line="480" w:lineRule="auto"/>
        <w:ind w:firstLine="708"/>
        <w:rPr>
          <w:rFonts w:ascii="Times New Roman" w:hAnsi="Times New Roman" w:cs="Times New Roman"/>
          <w:sz w:val="24"/>
          <w:szCs w:val="24"/>
        </w:rPr>
      </w:pPr>
      <w:r w:rsidRPr="00B045CC">
        <w:rPr>
          <w:rFonts w:ascii="Times New Roman" w:hAnsi="Times New Roman" w:cs="Times New Roman"/>
          <w:sz w:val="24"/>
          <w:szCs w:val="24"/>
        </w:rPr>
        <w:lastRenderedPageBreak/>
        <w:t xml:space="preserve">One major challenge is measuring an experience and, more importantly, the memory of it. Since it is difficult to assess an experience </w:t>
      </w:r>
      <w:r w:rsidR="009411BC" w:rsidRPr="00B045CC">
        <w:rPr>
          <w:rFonts w:ascii="Times New Roman" w:hAnsi="Times New Roman" w:cs="Times New Roman"/>
          <w:sz w:val="24"/>
          <w:szCs w:val="24"/>
        </w:rPr>
        <w:t>while the</w:t>
      </w:r>
      <w:r w:rsidRPr="00B045CC">
        <w:rPr>
          <w:rFonts w:ascii="Times New Roman" w:hAnsi="Times New Roman" w:cs="Times New Roman"/>
          <w:sz w:val="24"/>
          <w:szCs w:val="24"/>
        </w:rPr>
        <w:t xml:space="preserve"> consumer </w:t>
      </w:r>
      <w:r w:rsidR="009411BC" w:rsidRPr="00B045CC">
        <w:rPr>
          <w:rFonts w:ascii="Times New Roman" w:hAnsi="Times New Roman" w:cs="Times New Roman"/>
          <w:sz w:val="24"/>
          <w:szCs w:val="24"/>
        </w:rPr>
        <w:t xml:space="preserve">is </w:t>
      </w:r>
      <w:r w:rsidRPr="00B045CC">
        <w:rPr>
          <w:rFonts w:ascii="Times New Roman" w:hAnsi="Times New Roman" w:cs="Times New Roman"/>
          <w:sz w:val="24"/>
          <w:szCs w:val="24"/>
        </w:rPr>
        <w:t>go</w:t>
      </w:r>
      <w:r w:rsidR="009411BC" w:rsidRPr="00B045CC">
        <w:rPr>
          <w:rFonts w:ascii="Times New Roman" w:hAnsi="Times New Roman" w:cs="Times New Roman"/>
          <w:sz w:val="24"/>
          <w:szCs w:val="24"/>
        </w:rPr>
        <w:t>ing</w:t>
      </w:r>
      <w:r w:rsidRPr="00B045CC">
        <w:rPr>
          <w:rFonts w:ascii="Times New Roman" w:hAnsi="Times New Roman" w:cs="Times New Roman"/>
          <w:sz w:val="24"/>
          <w:szCs w:val="24"/>
        </w:rPr>
        <w:t xml:space="preserve"> through it, it has to be assessed upon completion. One potential exception </w:t>
      </w:r>
      <w:r w:rsidR="004967F7" w:rsidRPr="00B045CC">
        <w:rPr>
          <w:rFonts w:ascii="Times New Roman" w:hAnsi="Times New Roman" w:cs="Times New Roman"/>
          <w:sz w:val="24"/>
          <w:szCs w:val="24"/>
        </w:rPr>
        <w:t xml:space="preserve">is the use of </w:t>
      </w:r>
      <w:proofErr w:type="spellStart"/>
      <w:r w:rsidRPr="00B045CC">
        <w:rPr>
          <w:rFonts w:ascii="Times New Roman" w:hAnsi="Times New Roman" w:cs="Times New Roman"/>
          <w:sz w:val="24"/>
          <w:szCs w:val="24"/>
        </w:rPr>
        <w:t>neuroscientific</w:t>
      </w:r>
      <w:proofErr w:type="spellEnd"/>
      <w:r w:rsidRPr="00B045CC">
        <w:rPr>
          <w:rFonts w:ascii="Times New Roman" w:hAnsi="Times New Roman" w:cs="Times New Roman"/>
          <w:sz w:val="24"/>
          <w:szCs w:val="24"/>
        </w:rPr>
        <w:t xml:space="preserve"> tools including eye tracking and electroencephalogram</w:t>
      </w:r>
      <w:r w:rsidR="004967F7" w:rsidRPr="00B045CC">
        <w:rPr>
          <w:rFonts w:ascii="Times New Roman" w:hAnsi="Times New Roman" w:cs="Times New Roman"/>
          <w:sz w:val="24"/>
          <w:szCs w:val="24"/>
        </w:rPr>
        <w:t>s</w:t>
      </w:r>
      <w:r w:rsidRPr="00B045CC">
        <w:rPr>
          <w:rFonts w:ascii="Times New Roman" w:hAnsi="Times New Roman" w:cs="Times New Roman"/>
          <w:sz w:val="24"/>
          <w:szCs w:val="24"/>
        </w:rPr>
        <w:t xml:space="preserve"> to capture customer</w:t>
      </w:r>
      <w:r w:rsidR="004967F7" w:rsidRPr="00B045CC">
        <w:rPr>
          <w:rFonts w:ascii="Times New Roman" w:hAnsi="Times New Roman" w:cs="Times New Roman"/>
          <w:sz w:val="24"/>
          <w:szCs w:val="24"/>
        </w:rPr>
        <w:t xml:space="preserve">s’ </w:t>
      </w:r>
      <w:r w:rsidRPr="00B045CC">
        <w:rPr>
          <w:rFonts w:ascii="Times New Roman" w:hAnsi="Times New Roman" w:cs="Times New Roman"/>
          <w:sz w:val="24"/>
          <w:szCs w:val="24"/>
        </w:rPr>
        <w:t>experiences more precisely an experience (</w:t>
      </w:r>
      <w:proofErr w:type="spellStart"/>
      <w:r w:rsidRPr="00B045CC">
        <w:rPr>
          <w:rFonts w:ascii="Times New Roman" w:hAnsi="Times New Roman" w:cs="Times New Roman"/>
          <w:sz w:val="24"/>
          <w:szCs w:val="24"/>
        </w:rPr>
        <w:t>Plassmann</w:t>
      </w:r>
      <w:proofErr w:type="spellEnd"/>
      <w:r w:rsidRPr="00B045CC">
        <w:rPr>
          <w:rFonts w:ascii="Times New Roman" w:hAnsi="Times New Roman" w:cs="Times New Roman"/>
          <w:sz w:val="24"/>
          <w:szCs w:val="24"/>
        </w:rPr>
        <w:t xml:space="preserve">, </w:t>
      </w:r>
      <w:proofErr w:type="spellStart"/>
      <w:r w:rsidRPr="00B045CC">
        <w:rPr>
          <w:rFonts w:ascii="Times New Roman" w:hAnsi="Times New Roman" w:cs="Times New Roman"/>
          <w:sz w:val="24"/>
          <w:szCs w:val="24"/>
        </w:rPr>
        <w:t>Venkatraman</w:t>
      </w:r>
      <w:proofErr w:type="spellEnd"/>
      <w:r w:rsidRPr="00B045CC">
        <w:rPr>
          <w:rFonts w:ascii="Times New Roman" w:hAnsi="Times New Roman" w:cs="Times New Roman"/>
          <w:sz w:val="24"/>
          <w:szCs w:val="24"/>
        </w:rPr>
        <w:t xml:space="preserve">, </w:t>
      </w:r>
      <w:proofErr w:type="spellStart"/>
      <w:r w:rsidRPr="00B045CC">
        <w:rPr>
          <w:rFonts w:ascii="Times New Roman" w:hAnsi="Times New Roman" w:cs="Times New Roman"/>
          <w:sz w:val="24"/>
          <w:szCs w:val="24"/>
        </w:rPr>
        <w:t>Huettel</w:t>
      </w:r>
      <w:proofErr w:type="spellEnd"/>
      <w:r w:rsidRPr="00B045CC">
        <w:rPr>
          <w:rFonts w:ascii="Times New Roman" w:hAnsi="Times New Roman" w:cs="Times New Roman"/>
          <w:sz w:val="24"/>
          <w:szCs w:val="24"/>
        </w:rPr>
        <w:t xml:space="preserve">, &amp; Yoon, 2015). While these in-the-moment measures of customer experience are very </w:t>
      </w:r>
      <w:r w:rsidR="007C3F70" w:rsidRPr="00B045CC">
        <w:rPr>
          <w:rFonts w:ascii="Times New Roman" w:hAnsi="Times New Roman" w:cs="Times New Roman"/>
          <w:sz w:val="24"/>
          <w:szCs w:val="24"/>
        </w:rPr>
        <w:t xml:space="preserve">accurate and </w:t>
      </w:r>
      <w:r w:rsidRPr="00B045CC">
        <w:rPr>
          <w:rFonts w:ascii="Times New Roman" w:hAnsi="Times New Roman" w:cs="Times New Roman"/>
          <w:sz w:val="24"/>
          <w:szCs w:val="24"/>
        </w:rPr>
        <w:t>useful, they are also expensive and difficult to implement</w:t>
      </w:r>
      <w:r w:rsidR="004967F7" w:rsidRPr="00B045CC">
        <w:rPr>
          <w:rFonts w:ascii="Times New Roman" w:hAnsi="Times New Roman" w:cs="Times New Roman"/>
          <w:sz w:val="24"/>
          <w:szCs w:val="24"/>
        </w:rPr>
        <w:t>,</w:t>
      </w:r>
      <w:r w:rsidRPr="00B045CC">
        <w:rPr>
          <w:rFonts w:ascii="Times New Roman" w:hAnsi="Times New Roman" w:cs="Times New Roman"/>
          <w:sz w:val="24"/>
          <w:szCs w:val="24"/>
        </w:rPr>
        <w:t xml:space="preserve"> making them sparsely utilized research tools. </w:t>
      </w:r>
      <w:r w:rsidR="004967F7" w:rsidRPr="00B045CC">
        <w:rPr>
          <w:rFonts w:ascii="Times New Roman" w:hAnsi="Times New Roman" w:cs="Times New Roman"/>
          <w:sz w:val="24"/>
          <w:szCs w:val="24"/>
        </w:rPr>
        <w:t xml:space="preserve">Traditional, </w:t>
      </w:r>
      <w:r w:rsidRPr="00B045CC">
        <w:rPr>
          <w:rFonts w:ascii="Times New Roman" w:hAnsi="Times New Roman" w:cs="Times New Roman"/>
          <w:sz w:val="24"/>
          <w:szCs w:val="24"/>
        </w:rPr>
        <w:t>self-administered measurement scales are</w:t>
      </w:r>
      <w:r w:rsidR="004967F7" w:rsidRPr="00B045CC">
        <w:rPr>
          <w:rFonts w:ascii="Times New Roman" w:hAnsi="Times New Roman" w:cs="Times New Roman"/>
          <w:sz w:val="24"/>
          <w:szCs w:val="24"/>
        </w:rPr>
        <w:t>,</w:t>
      </w:r>
      <w:r w:rsidRPr="00B045CC">
        <w:rPr>
          <w:rFonts w:ascii="Times New Roman" w:hAnsi="Times New Roman" w:cs="Times New Roman"/>
          <w:sz w:val="24"/>
          <w:szCs w:val="24"/>
        </w:rPr>
        <w:t xml:space="preserve"> </w:t>
      </w:r>
      <w:r w:rsidR="004967F7" w:rsidRPr="00B045CC">
        <w:rPr>
          <w:rFonts w:ascii="Times New Roman" w:hAnsi="Times New Roman" w:cs="Times New Roman"/>
          <w:sz w:val="24"/>
          <w:szCs w:val="24"/>
        </w:rPr>
        <w:t xml:space="preserve">therefore, </w:t>
      </w:r>
      <w:r w:rsidRPr="00B045CC">
        <w:rPr>
          <w:rFonts w:ascii="Times New Roman" w:hAnsi="Times New Roman" w:cs="Times New Roman"/>
          <w:sz w:val="24"/>
          <w:szCs w:val="24"/>
        </w:rPr>
        <w:t>more convenient and practical for academic and practitioner research. However, as mentioned above, these tools are administered after the completion of the experience and thus assess the memory rather than the actual customer experience itself</w:t>
      </w:r>
      <w:r w:rsidR="007C3F70" w:rsidRPr="00B045CC">
        <w:rPr>
          <w:rFonts w:ascii="Times New Roman" w:hAnsi="Times New Roman" w:cs="Times New Roman"/>
          <w:sz w:val="24"/>
          <w:szCs w:val="24"/>
        </w:rPr>
        <w:t xml:space="preserve"> </w:t>
      </w:r>
      <w:r w:rsidR="009411BC" w:rsidRPr="00B045CC">
        <w:rPr>
          <w:rFonts w:ascii="Times New Roman" w:hAnsi="Times New Roman" w:cs="Times New Roman"/>
          <w:sz w:val="24"/>
          <w:szCs w:val="24"/>
        </w:rPr>
        <w:t>–</w:t>
      </w:r>
      <w:r w:rsidRPr="00B045CC">
        <w:rPr>
          <w:rFonts w:ascii="Times New Roman" w:hAnsi="Times New Roman" w:cs="Times New Roman"/>
          <w:sz w:val="24"/>
          <w:szCs w:val="24"/>
        </w:rPr>
        <w:t xml:space="preserve"> which can be quite different. As a result, any scale trying to capture a consumer experience is inherently memory-based and the memory associated with an experience collected by questionnaire is viewed as a “proxy” for the actual experience (</w:t>
      </w:r>
      <w:proofErr w:type="spellStart"/>
      <w:r w:rsidRPr="00B045CC">
        <w:rPr>
          <w:rFonts w:ascii="Times New Roman" w:hAnsi="Times New Roman" w:cs="Times New Roman"/>
          <w:sz w:val="24"/>
          <w:szCs w:val="24"/>
        </w:rPr>
        <w:t>Kahneman</w:t>
      </w:r>
      <w:proofErr w:type="spellEnd"/>
      <w:r w:rsidRPr="00B045CC">
        <w:rPr>
          <w:rFonts w:ascii="Times New Roman" w:hAnsi="Times New Roman" w:cs="Times New Roman"/>
          <w:sz w:val="24"/>
          <w:szCs w:val="24"/>
        </w:rPr>
        <w:t>, 1994). Nevertheless, experience and memory are both distinct multi-dimensional constructs with several unique properties</w:t>
      </w:r>
      <w:r w:rsidR="007C3F70" w:rsidRPr="00B045CC">
        <w:rPr>
          <w:rFonts w:ascii="Times New Roman" w:hAnsi="Times New Roman" w:cs="Times New Roman"/>
          <w:sz w:val="24"/>
          <w:szCs w:val="24"/>
        </w:rPr>
        <w:t>.</w:t>
      </w:r>
      <w:r w:rsidRPr="00B045CC">
        <w:rPr>
          <w:rFonts w:ascii="Times New Roman" w:hAnsi="Times New Roman" w:cs="Times New Roman"/>
          <w:sz w:val="24"/>
          <w:szCs w:val="24"/>
        </w:rPr>
        <w:t xml:space="preserve"> Most importantly, memory evolves (e.g. </w:t>
      </w:r>
      <w:proofErr w:type="spellStart"/>
      <w:r w:rsidRPr="00B045CC">
        <w:rPr>
          <w:rFonts w:ascii="Times New Roman" w:hAnsi="Times New Roman" w:cs="Times New Roman"/>
          <w:sz w:val="24"/>
          <w:szCs w:val="24"/>
        </w:rPr>
        <w:t>Ebbighaus</w:t>
      </w:r>
      <w:proofErr w:type="spellEnd"/>
      <w:r w:rsidRPr="00B045CC">
        <w:rPr>
          <w:rFonts w:ascii="Times New Roman" w:hAnsi="Times New Roman" w:cs="Times New Roman"/>
          <w:sz w:val="24"/>
          <w:szCs w:val="24"/>
        </w:rPr>
        <w:t>, 1885) and fades over time (e.g. Lau-</w:t>
      </w:r>
      <w:proofErr w:type="spellStart"/>
      <w:r w:rsidRPr="00B045CC">
        <w:rPr>
          <w:rFonts w:ascii="Times New Roman" w:hAnsi="Times New Roman" w:cs="Times New Roman"/>
          <w:sz w:val="24"/>
          <w:szCs w:val="24"/>
        </w:rPr>
        <w:t>Gesk</w:t>
      </w:r>
      <w:proofErr w:type="spellEnd"/>
      <w:r w:rsidRPr="00B045CC">
        <w:rPr>
          <w:rFonts w:ascii="Times New Roman" w:hAnsi="Times New Roman" w:cs="Times New Roman"/>
          <w:sz w:val="24"/>
          <w:szCs w:val="24"/>
        </w:rPr>
        <w:t xml:space="preserve"> &amp; Mukherjee, 2017), which existing </w:t>
      </w:r>
      <w:r w:rsidR="007C3F70" w:rsidRPr="00B045CC">
        <w:rPr>
          <w:rFonts w:ascii="Times New Roman" w:hAnsi="Times New Roman" w:cs="Times New Roman"/>
          <w:sz w:val="24"/>
          <w:szCs w:val="24"/>
        </w:rPr>
        <w:t xml:space="preserve">consumer </w:t>
      </w:r>
      <w:r w:rsidRPr="00B045CC">
        <w:rPr>
          <w:rFonts w:ascii="Times New Roman" w:hAnsi="Times New Roman" w:cs="Times New Roman"/>
          <w:sz w:val="24"/>
          <w:szCs w:val="24"/>
        </w:rPr>
        <w:t xml:space="preserve">experience scales in marketing do not account for. In addition, most research studies do not provide details about </w:t>
      </w:r>
      <w:r w:rsidR="007C3F70" w:rsidRPr="00B045CC">
        <w:rPr>
          <w:rFonts w:ascii="Times New Roman" w:hAnsi="Times New Roman" w:cs="Times New Roman"/>
          <w:sz w:val="24"/>
          <w:szCs w:val="24"/>
        </w:rPr>
        <w:t xml:space="preserve">the timing or time progression associated with </w:t>
      </w:r>
      <w:r w:rsidRPr="00B045CC">
        <w:rPr>
          <w:rFonts w:ascii="Times New Roman" w:hAnsi="Times New Roman" w:cs="Times New Roman"/>
          <w:sz w:val="24"/>
          <w:szCs w:val="24"/>
        </w:rPr>
        <w:t xml:space="preserve"> the experience </w:t>
      </w:r>
      <w:r w:rsidR="00833223" w:rsidRPr="00B045CC">
        <w:rPr>
          <w:rFonts w:ascii="Times New Roman" w:hAnsi="Times New Roman" w:cs="Times New Roman"/>
          <w:sz w:val="24"/>
          <w:szCs w:val="24"/>
        </w:rPr>
        <w:t xml:space="preserve">(e.g. </w:t>
      </w:r>
      <w:proofErr w:type="spellStart"/>
      <w:r w:rsidR="00833223" w:rsidRPr="00B045CC">
        <w:rPr>
          <w:rFonts w:ascii="Times New Roman" w:hAnsi="Times New Roman" w:cs="Times New Roman"/>
          <w:sz w:val="24"/>
          <w:szCs w:val="24"/>
        </w:rPr>
        <w:t>Brakus</w:t>
      </w:r>
      <w:proofErr w:type="spellEnd"/>
      <w:r w:rsidR="00833223" w:rsidRPr="00B045CC">
        <w:rPr>
          <w:rFonts w:ascii="Times New Roman" w:hAnsi="Times New Roman" w:cs="Times New Roman"/>
          <w:sz w:val="24"/>
          <w:szCs w:val="24"/>
        </w:rPr>
        <w:t xml:space="preserve"> et al.</w:t>
      </w:r>
      <w:r w:rsidRPr="00B045CC">
        <w:rPr>
          <w:rFonts w:ascii="Times New Roman" w:hAnsi="Times New Roman" w:cs="Times New Roman"/>
          <w:sz w:val="24"/>
          <w:szCs w:val="24"/>
        </w:rPr>
        <w:t xml:space="preserve">, 2009; </w:t>
      </w:r>
      <w:proofErr w:type="spellStart"/>
      <w:r w:rsidRPr="00B045CC">
        <w:rPr>
          <w:rFonts w:ascii="Times New Roman" w:hAnsi="Times New Roman" w:cs="Times New Roman"/>
          <w:sz w:val="24"/>
          <w:szCs w:val="24"/>
        </w:rPr>
        <w:t>Roederer</w:t>
      </w:r>
      <w:proofErr w:type="spellEnd"/>
      <w:r w:rsidRPr="00B045CC">
        <w:rPr>
          <w:rFonts w:ascii="Times New Roman" w:hAnsi="Times New Roman" w:cs="Times New Roman"/>
          <w:sz w:val="24"/>
          <w:szCs w:val="24"/>
        </w:rPr>
        <w:t xml:space="preserve">, 2012), </w:t>
      </w:r>
      <w:r w:rsidR="007C3F70" w:rsidRPr="00B045CC">
        <w:rPr>
          <w:rFonts w:ascii="Times New Roman" w:hAnsi="Times New Roman" w:cs="Times New Roman"/>
          <w:sz w:val="24"/>
          <w:szCs w:val="24"/>
        </w:rPr>
        <w:t xml:space="preserve">which are </w:t>
      </w:r>
      <w:r w:rsidRPr="00B045CC">
        <w:rPr>
          <w:rFonts w:ascii="Times New Roman" w:hAnsi="Times New Roman" w:cs="Times New Roman"/>
          <w:sz w:val="24"/>
          <w:szCs w:val="24"/>
        </w:rPr>
        <w:t xml:space="preserve">essential temporal components of memory given the proxy role of experience scales. As a result, a bias prevails related to the timing of </w:t>
      </w:r>
      <w:r w:rsidR="007C3F70" w:rsidRPr="00B045CC">
        <w:rPr>
          <w:rFonts w:ascii="Times New Roman" w:hAnsi="Times New Roman" w:cs="Times New Roman"/>
          <w:sz w:val="24"/>
          <w:szCs w:val="24"/>
        </w:rPr>
        <w:t xml:space="preserve">an </w:t>
      </w:r>
      <w:r w:rsidRPr="00B045CC">
        <w:rPr>
          <w:rFonts w:ascii="Times New Roman" w:hAnsi="Times New Roman" w:cs="Times New Roman"/>
          <w:sz w:val="24"/>
          <w:szCs w:val="24"/>
        </w:rPr>
        <w:t>experience itself and its assessment, which is addressed by the new scale development below.</w:t>
      </w:r>
    </w:p>
    <w:p w14:paraId="32E5D730" w14:textId="2571C80E" w:rsidR="00D4749F" w:rsidRPr="00B045CC" w:rsidRDefault="00D4749F" w:rsidP="00F13ED2">
      <w:pPr>
        <w:spacing w:after="0" w:line="480" w:lineRule="auto"/>
        <w:rPr>
          <w:rFonts w:ascii="Times New Roman" w:eastAsia="Times New Roman" w:hAnsi="Times New Roman" w:cs="Times New Roman"/>
          <w:b/>
          <w:sz w:val="24"/>
          <w:szCs w:val="24"/>
        </w:rPr>
      </w:pPr>
      <w:r w:rsidRPr="00B045CC">
        <w:rPr>
          <w:rFonts w:ascii="Times New Roman" w:eastAsia="Times New Roman" w:hAnsi="Times New Roman" w:cs="Times New Roman"/>
          <w:b/>
          <w:sz w:val="24"/>
          <w:szCs w:val="24"/>
        </w:rPr>
        <w:t>3</w:t>
      </w:r>
      <w:r w:rsidR="0007633B" w:rsidRPr="00B045CC">
        <w:rPr>
          <w:rFonts w:ascii="Times New Roman" w:eastAsia="Times New Roman" w:hAnsi="Times New Roman" w:cs="Times New Roman"/>
          <w:b/>
          <w:sz w:val="24"/>
          <w:szCs w:val="24"/>
        </w:rPr>
        <w:t>.</w:t>
      </w:r>
      <w:r w:rsidRPr="00B045CC">
        <w:rPr>
          <w:rFonts w:ascii="Times New Roman" w:eastAsia="Times New Roman" w:hAnsi="Times New Roman" w:cs="Times New Roman"/>
          <w:b/>
          <w:sz w:val="24"/>
          <w:szCs w:val="24"/>
        </w:rPr>
        <w:t xml:space="preserve"> Development of the Shopping Experience Memory Scale </w:t>
      </w:r>
    </w:p>
    <w:p w14:paraId="367D090E" w14:textId="64E8BFEC" w:rsidR="00D4749F" w:rsidRDefault="00D4749F" w:rsidP="00F13ED2">
      <w:pPr>
        <w:spacing w:after="0" w:line="480" w:lineRule="auto"/>
        <w:ind w:firstLine="708"/>
        <w:rPr>
          <w:rFonts w:ascii="Times New Roman" w:hAnsi="Times New Roman"/>
          <w:bCs/>
          <w:kern w:val="96"/>
          <w:sz w:val="24"/>
        </w:rPr>
      </w:pPr>
      <w:proofErr w:type="spellStart"/>
      <w:r w:rsidRPr="00B045CC">
        <w:rPr>
          <w:rFonts w:ascii="Times New Roman" w:hAnsi="Times New Roman" w:cs="Times New Roman"/>
          <w:sz w:val="24"/>
          <w:szCs w:val="24"/>
        </w:rPr>
        <w:t>Verhoef</w:t>
      </w:r>
      <w:proofErr w:type="spellEnd"/>
      <w:r w:rsidRPr="00B045CC">
        <w:rPr>
          <w:rFonts w:ascii="Times New Roman" w:hAnsi="Times New Roman" w:cs="Times New Roman"/>
          <w:sz w:val="24"/>
          <w:szCs w:val="24"/>
        </w:rPr>
        <w:t xml:space="preserve"> et al. (2009) invite researchers to develop a scale that measures </w:t>
      </w:r>
      <w:r w:rsidR="004967F7" w:rsidRPr="00B045CC">
        <w:rPr>
          <w:rFonts w:ascii="Times New Roman" w:hAnsi="Times New Roman" w:cs="Times New Roman"/>
          <w:sz w:val="24"/>
          <w:szCs w:val="24"/>
        </w:rPr>
        <w:t xml:space="preserve">the full complexity of </w:t>
      </w:r>
      <w:r w:rsidRPr="00B045CC">
        <w:rPr>
          <w:rFonts w:ascii="Times New Roman" w:hAnsi="Times New Roman" w:cs="Times New Roman"/>
          <w:sz w:val="24"/>
          <w:szCs w:val="24"/>
        </w:rPr>
        <w:t xml:space="preserve">customer experience. In addition, </w:t>
      </w:r>
      <w:proofErr w:type="spellStart"/>
      <w:r w:rsidRPr="00B045CC">
        <w:rPr>
          <w:rFonts w:ascii="Times New Roman" w:hAnsi="Times New Roman" w:cs="Times New Roman"/>
          <w:sz w:val="24"/>
          <w:szCs w:val="24"/>
        </w:rPr>
        <w:t>Antéblian</w:t>
      </w:r>
      <w:proofErr w:type="spellEnd"/>
      <w:r w:rsidR="00A11473" w:rsidRPr="00B045CC">
        <w:rPr>
          <w:rFonts w:ascii="Times New Roman" w:hAnsi="Times New Roman" w:cs="Times New Roman"/>
          <w:sz w:val="24"/>
          <w:szCs w:val="24"/>
        </w:rPr>
        <w:t xml:space="preserve"> et al.</w:t>
      </w:r>
      <w:r w:rsidRPr="00B045CC">
        <w:rPr>
          <w:rFonts w:ascii="Times New Roman" w:hAnsi="Times New Roman" w:cs="Times New Roman"/>
          <w:sz w:val="24"/>
          <w:szCs w:val="24"/>
        </w:rPr>
        <w:t xml:space="preserve"> (2013) </w:t>
      </w:r>
      <w:r w:rsidR="004967F7" w:rsidRPr="00B045CC">
        <w:rPr>
          <w:rFonts w:ascii="Times New Roman" w:hAnsi="Times New Roman" w:cs="Times New Roman"/>
          <w:sz w:val="24"/>
          <w:szCs w:val="24"/>
        </w:rPr>
        <w:t xml:space="preserve">stress </w:t>
      </w:r>
      <w:r w:rsidRPr="00B045CC">
        <w:rPr>
          <w:rFonts w:ascii="Times New Roman" w:hAnsi="Times New Roman" w:cs="Times New Roman"/>
          <w:sz w:val="24"/>
          <w:szCs w:val="24"/>
        </w:rPr>
        <w:t xml:space="preserve">the importance </w:t>
      </w:r>
      <w:r w:rsidRPr="00B045CC">
        <w:rPr>
          <w:rFonts w:ascii="Times New Roman" w:hAnsi="Times New Roman" w:cs="Times New Roman"/>
          <w:sz w:val="24"/>
          <w:szCs w:val="24"/>
        </w:rPr>
        <w:lastRenderedPageBreak/>
        <w:t xml:space="preserve">of </w:t>
      </w:r>
      <w:r w:rsidR="004967F7" w:rsidRPr="00B045CC">
        <w:rPr>
          <w:rFonts w:ascii="Times New Roman" w:hAnsi="Times New Roman" w:cs="Times New Roman"/>
          <w:sz w:val="24"/>
          <w:szCs w:val="24"/>
        </w:rPr>
        <w:t xml:space="preserve">the </w:t>
      </w:r>
      <w:r w:rsidRPr="00B045CC">
        <w:rPr>
          <w:rFonts w:ascii="Times New Roman" w:hAnsi="Times New Roman" w:cs="Times New Roman"/>
          <w:sz w:val="24"/>
          <w:szCs w:val="24"/>
        </w:rPr>
        <w:t xml:space="preserve">memory of </w:t>
      </w:r>
      <w:r w:rsidR="00361E9C" w:rsidRPr="00B045CC">
        <w:rPr>
          <w:rFonts w:ascii="Times New Roman" w:hAnsi="Times New Roman" w:cs="Times New Roman"/>
          <w:sz w:val="24"/>
          <w:szCs w:val="24"/>
        </w:rPr>
        <w:t xml:space="preserve">an </w:t>
      </w:r>
      <w:r w:rsidRPr="00B045CC">
        <w:rPr>
          <w:rFonts w:ascii="Times New Roman" w:hAnsi="Times New Roman" w:cs="Times New Roman"/>
          <w:sz w:val="24"/>
          <w:szCs w:val="24"/>
        </w:rPr>
        <w:t xml:space="preserve">experience and propose longitudinal research to assess the interaction between customer experience and </w:t>
      </w:r>
      <w:r w:rsidR="00361E9C" w:rsidRPr="00B045CC">
        <w:rPr>
          <w:rFonts w:ascii="Times New Roman" w:hAnsi="Times New Roman" w:cs="Times New Roman"/>
          <w:sz w:val="24"/>
          <w:szCs w:val="24"/>
        </w:rPr>
        <w:t>retail environments</w:t>
      </w:r>
      <w:r w:rsidRPr="00B045CC">
        <w:rPr>
          <w:rFonts w:ascii="Times New Roman" w:hAnsi="Times New Roman" w:cs="Times New Roman"/>
          <w:sz w:val="24"/>
          <w:szCs w:val="24"/>
        </w:rPr>
        <w:t xml:space="preserve"> </w:t>
      </w:r>
      <w:r w:rsidR="009411BC" w:rsidRPr="00B045CC">
        <w:rPr>
          <w:rFonts w:ascii="Times New Roman" w:hAnsi="Times New Roman" w:cs="Times New Roman"/>
          <w:sz w:val="24"/>
          <w:szCs w:val="24"/>
        </w:rPr>
        <w:t>–</w:t>
      </w:r>
      <w:r w:rsidRPr="00B045CC">
        <w:rPr>
          <w:rFonts w:ascii="Times New Roman" w:hAnsi="Times New Roman" w:cs="Times New Roman"/>
          <w:sz w:val="24"/>
          <w:szCs w:val="24"/>
        </w:rPr>
        <w:t xml:space="preserve"> physical</w:t>
      </w:r>
      <w:r w:rsidR="00361E9C" w:rsidRPr="00B045CC">
        <w:rPr>
          <w:rFonts w:ascii="Times New Roman" w:hAnsi="Times New Roman" w:cs="Times New Roman"/>
          <w:sz w:val="24"/>
          <w:szCs w:val="24"/>
        </w:rPr>
        <w:t xml:space="preserve"> store vs.</w:t>
      </w:r>
      <w:r w:rsidRPr="00B045CC">
        <w:rPr>
          <w:rFonts w:ascii="Times New Roman" w:hAnsi="Times New Roman" w:cs="Times New Roman"/>
          <w:sz w:val="24"/>
          <w:szCs w:val="24"/>
        </w:rPr>
        <w:t xml:space="preserve"> virtual</w:t>
      </w:r>
      <w:r w:rsidR="00361E9C" w:rsidRPr="00B045CC">
        <w:rPr>
          <w:rFonts w:ascii="Times New Roman" w:hAnsi="Times New Roman" w:cs="Times New Roman"/>
          <w:sz w:val="24"/>
          <w:szCs w:val="24"/>
        </w:rPr>
        <w:t xml:space="preserve"> store</w:t>
      </w:r>
      <w:r w:rsidRPr="00B045CC">
        <w:rPr>
          <w:rFonts w:ascii="Times New Roman" w:hAnsi="Times New Roman" w:cs="Times New Roman"/>
          <w:sz w:val="24"/>
          <w:szCs w:val="24"/>
        </w:rPr>
        <w:t xml:space="preserve">. The current </w:t>
      </w:r>
      <w:r w:rsidR="00361E9C" w:rsidRPr="00B045CC">
        <w:rPr>
          <w:rFonts w:ascii="Times New Roman" w:hAnsi="Times New Roman" w:cs="Times New Roman"/>
          <w:sz w:val="24"/>
          <w:szCs w:val="24"/>
        </w:rPr>
        <w:t xml:space="preserve">research </w:t>
      </w:r>
      <w:r w:rsidR="004967F7" w:rsidRPr="00B045CC">
        <w:rPr>
          <w:rFonts w:ascii="Times New Roman" w:hAnsi="Times New Roman" w:cs="Times New Roman"/>
          <w:sz w:val="24"/>
          <w:szCs w:val="24"/>
        </w:rPr>
        <w:t>meets</w:t>
      </w:r>
      <w:r w:rsidRPr="00B045CC">
        <w:rPr>
          <w:rFonts w:ascii="Times New Roman" w:hAnsi="Times New Roman" w:cs="Times New Roman"/>
          <w:sz w:val="24"/>
          <w:szCs w:val="24"/>
        </w:rPr>
        <w:t xml:space="preserve"> these requ</w:t>
      </w:r>
      <w:r w:rsidR="004967F7" w:rsidRPr="00B045CC">
        <w:rPr>
          <w:rFonts w:ascii="Times New Roman" w:hAnsi="Times New Roman" w:cs="Times New Roman"/>
          <w:sz w:val="24"/>
          <w:szCs w:val="24"/>
        </w:rPr>
        <w:t>irement</w:t>
      </w:r>
      <w:r w:rsidRPr="00B045CC">
        <w:rPr>
          <w:rFonts w:ascii="Times New Roman" w:hAnsi="Times New Roman" w:cs="Times New Roman"/>
          <w:sz w:val="24"/>
          <w:szCs w:val="24"/>
        </w:rPr>
        <w:t>s and follows commonly accepted, psychometric scale development and validation procedures (</w:t>
      </w:r>
      <w:proofErr w:type="spellStart"/>
      <w:r w:rsidRPr="00B045CC">
        <w:rPr>
          <w:rFonts w:ascii="Times New Roman" w:hAnsi="Times New Roman" w:cs="Times New Roman"/>
          <w:sz w:val="24"/>
          <w:szCs w:val="24"/>
        </w:rPr>
        <w:t>Babin</w:t>
      </w:r>
      <w:proofErr w:type="spellEnd"/>
      <w:r w:rsidRPr="00B045CC">
        <w:rPr>
          <w:rFonts w:ascii="Times New Roman" w:hAnsi="Times New Roman" w:cs="Times New Roman"/>
          <w:sz w:val="24"/>
          <w:szCs w:val="24"/>
        </w:rPr>
        <w:t xml:space="preserve">, Darden, &amp; Griffin, 1994; Churchill, 1979; </w:t>
      </w:r>
      <w:proofErr w:type="spellStart"/>
      <w:r w:rsidRPr="00B045CC">
        <w:rPr>
          <w:rFonts w:ascii="Times New Roman" w:hAnsi="Times New Roman" w:cs="Times New Roman"/>
          <w:sz w:val="24"/>
          <w:szCs w:val="24"/>
        </w:rPr>
        <w:t>Gerbing</w:t>
      </w:r>
      <w:proofErr w:type="spellEnd"/>
      <w:r w:rsidRPr="00B045CC">
        <w:rPr>
          <w:rFonts w:ascii="Times New Roman" w:hAnsi="Times New Roman" w:cs="Times New Roman"/>
          <w:sz w:val="24"/>
          <w:szCs w:val="24"/>
        </w:rPr>
        <w:t xml:space="preserve"> &amp; Anderson, 1988; </w:t>
      </w:r>
      <w:proofErr w:type="spellStart"/>
      <w:r w:rsidRPr="00B045CC">
        <w:rPr>
          <w:rFonts w:ascii="Times New Roman" w:hAnsi="Times New Roman" w:cs="Times New Roman"/>
          <w:sz w:val="24"/>
          <w:szCs w:val="24"/>
        </w:rPr>
        <w:t>Rauschnabel</w:t>
      </w:r>
      <w:proofErr w:type="spellEnd"/>
      <w:r w:rsidRPr="00B045CC">
        <w:rPr>
          <w:rFonts w:ascii="Times New Roman" w:hAnsi="Times New Roman" w:cs="Times New Roman"/>
          <w:sz w:val="24"/>
          <w:szCs w:val="24"/>
        </w:rPr>
        <w:t xml:space="preserve">, </w:t>
      </w:r>
      <w:proofErr w:type="spellStart"/>
      <w:r w:rsidRPr="00B045CC">
        <w:rPr>
          <w:rFonts w:ascii="Times New Roman" w:hAnsi="Times New Roman" w:cs="Times New Roman"/>
          <w:sz w:val="24"/>
          <w:szCs w:val="24"/>
        </w:rPr>
        <w:t>Krey</w:t>
      </w:r>
      <w:proofErr w:type="spellEnd"/>
      <w:r w:rsidRPr="00B045CC">
        <w:rPr>
          <w:rFonts w:ascii="Times New Roman" w:hAnsi="Times New Roman" w:cs="Times New Roman"/>
          <w:sz w:val="24"/>
          <w:szCs w:val="24"/>
        </w:rPr>
        <w:t xml:space="preserve">, </w:t>
      </w:r>
      <w:proofErr w:type="spellStart"/>
      <w:r w:rsidRPr="00B045CC">
        <w:rPr>
          <w:rFonts w:ascii="Times New Roman" w:hAnsi="Times New Roman" w:cs="Times New Roman"/>
          <w:sz w:val="24"/>
          <w:szCs w:val="24"/>
        </w:rPr>
        <w:t>Babin</w:t>
      </w:r>
      <w:proofErr w:type="spellEnd"/>
      <w:r w:rsidRPr="00B045CC">
        <w:rPr>
          <w:rFonts w:ascii="Times New Roman" w:hAnsi="Times New Roman" w:cs="Times New Roman"/>
          <w:sz w:val="24"/>
          <w:szCs w:val="24"/>
        </w:rPr>
        <w:t xml:space="preserve">, &amp; </w:t>
      </w:r>
      <w:proofErr w:type="spellStart"/>
      <w:r w:rsidRPr="00B045CC">
        <w:rPr>
          <w:rFonts w:ascii="Times New Roman" w:hAnsi="Times New Roman" w:cs="Times New Roman"/>
          <w:sz w:val="24"/>
          <w:szCs w:val="24"/>
        </w:rPr>
        <w:t>Ivens</w:t>
      </w:r>
      <w:proofErr w:type="spellEnd"/>
      <w:r w:rsidRPr="00B045CC">
        <w:rPr>
          <w:rFonts w:ascii="Times New Roman" w:hAnsi="Times New Roman" w:cs="Times New Roman"/>
          <w:sz w:val="24"/>
          <w:szCs w:val="24"/>
        </w:rPr>
        <w:t xml:space="preserve">, 2016). The first step involves defining the construct and </w:t>
      </w:r>
      <w:r w:rsidR="009411BC" w:rsidRPr="00B045CC">
        <w:rPr>
          <w:rFonts w:ascii="Times New Roman" w:hAnsi="Times New Roman" w:cs="Times New Roman"/>
          <w:sz w:val="24"/>
          <w:szCs w:val="24"/>
        </w:rPr>
        <w:t xml:space="preserve">the </w:t>
      </w:r>
      <w:r w:rsidRPr="00B045CC">
        <w:rPr>
          <w:rFonts w:ascii="Times New Roman" w:hAnsi="Times New Roman" w:cs="Times New Roman"/>
          <w:sz w:val="24"/>
          <w:szCs w:val="24"/>
        </w:rPr>
        <w:t xml:space="preserve">domain. The working definition of shopping experience memory involves information stored in memory after a shopping experience, consciously or subconsciously, that the customer can retrieve during a remembered experience with some degree of accuracy and certainty (Flacandji, 2015). Therefore, the memory of </w:t>
      </w:r>
      <w:r w:rsidR="00B8793D" w:rsidRPr="00B045CC">
        <w:rPr>
          <w:rFonts w:ascii="Times New Roman" w:hAnsi="Times New Roman" w:cs="Times New Roman"/>
          <w:sz w:val="24"/>
          <w:szCs w:val="24"/>
        </w:rPr>
        <w:t xml:space="preserve">an </w:t>
      </w:r>
      <w:r w:rsidRPr="00B045CC">
        <w:rPr>
          <w:rFonts w:ascii="Times New Roman" w:hAnsi="Times New Roman" w:cs="Times New Roman"/>
          <w:sz w:val="24"/>
          <w:szCs w:val="24"/>
        </w:rPr>
        <w:t xml:space="preserve">experience can be viewed as an “output” of the experience. </w:t>
      </w:r>
      <w:r w:rsidRPr="00B045CC">
        <w:rPr>
          <w:rFonts w:ascii="Times New Roman" w:hAnsi="Times New Roman"/>
          <w:bCs/>
          <w:kern w:val="96"/>
          <w:sz w:val="24"/>
        </w:rPr>
        <w:t xml:space="preserve">Table 2 presents an overview of the complete scale development process </w:t>
      </w:r>
      <w:r w:rsidR="004967F7" w:rsidRPr="00B045CC">
        <w:rPr>
          <w:rFonts w:ascii="Times New Roman" w:hAnsi="Times New Roman"/>
          <w:bCs/>
          <w:kern w:val="96"/>
          <w:sz w:val="24"/>
        </w:rPr>
        <w:t xml:space="preserve">used in </w:t>
      </w:r>
      <w:r w:rsidRPr="00B045CC">
        <w:rPr>
          <w:rFonts w:ascii="Times New Roman" w:hAnsi="Times New Roman"/>
          <w:bCs/>
          <w:kern w:val="96"/>
          <w:sz w:val="24"/>
        </w:rPr>
        <w:t xml:space="preserve">the current research study. </w:t>
      </w:r>
    </w:p>
    <w:p w14:paraId="75D135E6" w14:textId="77777777" w:rsidR="00D4749F" w:rsidRDefault="00D4749F" w:rsidP="00F13ED2">
      <w:pPr>
        <w:spacing w:after="0" w:line="480" w:lineRule="auto"/>
        <w:jc w:val="center"/>
        <w:rPr>
          <w:rFonts w:ascii="Times New Roman" w:hAnsi="Times New Roman"/>
          <w:bCs/>
          <w:kern w:val="96"/>
          <w:sz w:val="24"/>
        </w:rPr>
      </w:pPr>
      <w:r w:rsidRPr="00B045CC">
        <w:rPr>
          <w:rFonts w:ascii="Times New Roman" w:hAnsi="Times New Roman"/>
          <w:bCs/>
          <w:kern w:val="96"/>
          <w:sz w:val="24"/>
        </w:rPr>
        <w:t>[Please insert Table 2 about here]</w:t>
      </w:r>
    </w:p>
    <w:p w14:paraId="760DB442" w14:textId="30146ED3" w:rsidR="00D4749F" w:rsidRDefault="00D4749F" w:rsidP="00F13ED2">
      <w:pPr>
        <w:spacing w:after="0" w:line="480" w:lineRule="auto"/>
        <w:ind w:firstLine="708"/>
        <w:rPr>
          <w:rFonts w:ascii="Times New Roman" w:hAnsi="Times New Roman"/>
          <w:bCs/>
          <w:kern w:val="96"/>
          <w:sz w:val="24"/>
        </w:rPr>
      </w:pPr>
      <w:r w:rsidRPr="00B045CC">
        <w:rPr>
          <w:rFonts w:ascii="Times New Roman" w:hAnsi="Times New Roman"/>
          <w:bCs/>
          <w:kern w:val="96"/>
          <w:sz w:val="24"/>
        </w:rPr>
        <w:t xml:space="preserve">The process begins with a literature review of existing, related constructs and qualitative studies. Specifically, semi-structured interviews with French consumers produce the first item pool that is rated by experts for refinement (study 1). </w:t>
      </w:r>
      <w:r w:rsidR="004967F7" w:rsidRPr="00B045CC">
        <w:rPr>
          <w:rFonts w:ascii="Times New Roman" w:hAnsi="Times New Roman"/>
          <w:bCs/>
          <w:kern w:val="96"/>
          <w:sz w:val="24"/>
        </w:rPr>
        <w:t xml:space="preserve">Studies </w:t>
      </w:r>
      <w:r w:rsidRPr="00B045CC">
        <w:rPr>
          <w:rFonts w:ascii="Times New Roman" w:hAnsi="Times New Roman"/>
          <w:bCs/>
          <w:kern w:val="96"/>
          <w:sz w:val="24"/>
        </w:rPr>
        <w:t>2 and 3 focus on item purification</w:t>
      </w:r>
      <w:r w:rsidR="004967F7" w:rsidRPr="00B045CC">
        <w:rPr>
          <w:rFonts w:ascii="Times New Roman" w:hAnsi="Times New Roman"/>
          <w:bCs/>
          <w:kern w:val="96"/>
          <w:sz w:val="24"/>
        </w:rPr>
        <w:t>,</w:t>
      </w:r>
      <w:r w:rsidRPr="00B045CC">
        <w:rPr>
          <w:rFonts w:ascii="Times New Roman" w:hAnsi="Times New Roman"/>
          <w:bCs/>
          <w:kern w:val="96"/>
          <w:sz w:val="24"/>
        </w:rPr>
        <w:t xml:space="preserve"> u</w:t>
      </w:r>
      <w:r w:rsidR="004967F7" w:rsidRPr="00B045CC">
        <w:rPr>
          <w:rFonts w:ascii="Times New Roman" w:hAnsi="Times New Roman"/>
          <w:bCs/>
          <w:kern w:val="96"/>
          <w:sz w:val="24"/>
        </w:rPr>
        <w:t>s</w:t>
      </w:r>
      <w:r w:rsidRPr="00B045CC">
        <w:rPr>
          <w:rFonts w:ascii="Times New Roman" w:hAnsi="Times New Roman"/>
          <w:bCs/>
          <w:kern w:val="96"/>
          <w:sz w:val="24"/>
        </w:rPr>
        <w:t xml:space="preserve">ing online and paper-pencil surveys. Both studies use consumer samples based on in-store, mall, and online experiences. Study 4 incorporates a new data set to validate the dimensionality of the scale and to assess </w:t>
      </w:r>
      <w:proofErr w:type="spellStart"/>
      <w:r w:rsidRPr="00B045CC">
        <w:rPr>
          <w:rFonts w:ascii="Times New Roman" w:hAnsi="Times New Roman"/>
          <w:bCs/>
          <w:kern w:val="96"/>
          <w:sz w:val="24"/>
        </w:rPr>
        <w:t>nomological</w:t>
      </w:r>
      <w:proofErr w:type="spellEnd"/>
      <w:r w:rsidRPr="00B045CC">
        <w:rPr>
          <w:rFonts w:ascii="Times New Roman" w:hAnsi="Times New Roman"/>
          <w:bCs/>
          <w:kern w:val="96"/>
          <w:sz w:val="24"/>
        </w:rPr>
        <w:t xml:space="preserve"> validity by examining the scale’s influence on two outcome variables (satisfaction and brand attachment). The final step entails further scale validation and extension to a new cultural context by u</w:t>
      </w:r>
      <w:r w:rsidR="004967F7" w:rsidRPr="00B045CC">
        <w:rPr>
          <w:rFonts w:ascii="Times New Roman" w:hAnsi="Times New Roman"/>
          <w:bCs/>
          <w:kern w:val="96"/>
          <w:sz w:val="24"/>
        </w:rPr>
        <w:t>s</w:t>
      </w:r>
      <w:r w:rsidRPr="00B045CC">
        <w:rPr>
          <w:rFonts w:ascii="Times New Roman" w:hAnsi="Times New Roman"/>
          <w:bCs/>
          <w:kern w:val="96"/>
          <w:sz w:val="24"/>
        </w:rPr>
        <w:t xml:space="preserve">ing a </w:t>
      </w:r>
      <w:r w:rsidR="00B8793D" w:rsidRPr="00B045CC">
        <w:rPr>
          <w:rFonts w:ascii="Times New Roman" w:hAnsi="Times New Roman"/>
          <w:bCs/>
          <w:kern w:val="96"/>
          <w:sz w:val="24"/>
        </w:rPr>
        <w:t xml:space="preserve">U.S. </w:t>
      </w:r>
      <w:r w:rsidRPr="00B045CC">
        <w:rPr>
          <w:rFonts w:ascii="Times New Roman" w:hAnsi="Times New Roman"/>
          <w:bCs/>
          <w:kern w:val="96"/>
          <w:sz w:val="24"/>
        </w:rPr>
        <w:t>data set</w:t>
      </w:r>
      <w:r w:rsidR="00B8793D" w:rsidRPr="00B045CC">
        <w:rPr>
          <w:rFonts w:ascii="Times New Roman" w:hAnsi="Times New Roman"/>
          <w:bCs/>
          <w:kern w:val="96"/>
          <w:sz w:val="24"/>
        </w:rPr>
        <w:t>.</w:t>
      </w:r>
    </w:p>
    <w:p w14:paraId="06C943FD" w14:textId="19147C5B" w:rsidR="00D4749F" w:rsidRDefault="00D4749F" w:rsidP="00F13ED2">
      <w:pPr>
        <w:spacing w:after="0" w:line="480" w:lineRule="auto"/>
        <w:rPr>
          <w:rFonts w:ascii="Times New Roman" w:hAnsi="Times New Roman" w:cs="Times New Roman"/>
          <w:i/>
          <w:sz w:val="24"/>
          <w:szCs w:val="24"/>
        </w:rPr>
      </w:pPr>
      <w:r w:rsidRPr="00B045CC">
        <w:rPr>
          <w:rFonts w:ascii="Times New Roman" w:hAnsi="Times New Roman" w:cs="Times New Roman"/>
          <w:i/>
          <w:sz w:val="24"/>
          <w:szCs w:val="24"/>
        </w:rPr>
        <w:t>3.1</w:t>
      </w:r>
      <w:r w:rsidR="0007633B" w:rsidRPr="00B045CC">
        <w:rPr>
          <w:rFonts w:ascii="Times New Roman" w:hAnsi="Times New Roman" w:cs="Times New Roman"/>
          <w:i/>
          <w:sz w:val="24"/>
          <w:szCs w:val="24"/>
        </w:rPr>
        <w:t>.</w:t>
      </w:r>
      <w:r w:rsidRPr="00B045CC">
        <w:rPr>
          <w:rFonts w:ascii="Times New Roman" w:hAnsi="Times New Roman" w:cs="Times New Roman"/>
          <w:b/>
          <w:i/>
          <w:sz w:val="24"/>
          <w:szCs w:val="24"/>
        </w:rPr>
        <w:t xml:space="preserve"> </w:t>
      </w:r>
      <w:r w:rsidRPr="00B045CC">
        <w:rPr>
          <w:rFonts w:ascii="Times New Roman" w:hAnsi="Times New Roman" w:cs="Times New Roman"/>
          <w:i/>
          <w:sz w:val="24"/>
          <w:szCs w:val="24"/>
        </w:rPr>
        <w:t>Study 1: Initial item generation</w:t>
      </w:r>
    </w:p>
    <w:p w14:paraId="7241E5B2" w14:textId="0E2631C8" w:rsidR="00D4749F" w:rsidRDefault="00D4749F" w:rsidP="00F13ED2">
      <w:pPr>
        <w:spacing w:after="0" w:line="480" w:lineRule="auto"/>
        <w:ind w:firstLine="706"/>
        <w:rPr>
          <w:rFonts w:ascii="Times New Roman" w:hAnsi="Times New Roman" w:cs="Times New Roman"/>
          <w:sz w:val="24"/>
          <w:szCs w:val="24"/>
        </w:rPr>
      </w:pPr>
      <w:r w:rsidRPr="00B045CC">
        <w:rPr>
          <w:rFonts w:ascii="Times New Roman" w:hAnsi="Times New Roman"/>
          <w:bCs/>
          <w:kern w:val="96"/>
          <w:sz w:val="24"/>
        </w:rPr>
        <w:t>Study 1 utilizes literature review</w:t>
      </w:r>
      <w:r w:rsidR="00B8793D" w:rsidRPr="00B045CC">
        <w:rPr>
          <w:rFonts w:ascii="Times New Roman" w:hAnsi="Times New Roman"/>
          <w:bCs/>
          <w:kern w:val="96"/>
          <w:sz w:val="24"/>
        </w:rPr>
        <w:t>s</w:t>
      </w:r>
      <w:r w:rsidRPr="00B045CC">
        <w:rPr>
          <w:rFonts w:ascii="Times New Roman" w:hAnsi="Times New Roman"/>
          <w:bCs/>
          <w:kern w:val="96"/>
          <w:sz w:val="24"/>
        </w:rPr>
        <w:t xml:space="preserve"> and semi-structured interviews to identify initial scale items. </w:t>
      </w:r>
      <w:r w:rsidR="009411BC" w:rsidRPr="00B045CC">
        <w:rPr>
          <w:rFonts w:ascii="Times New Roman" w:hAnsi="Times New Roman"/>
          <w:bCs/>
          <w:kern w:val="96"/>
          <w:sz w:val="24"/>
        </w:rPr>
        <w:t>E</w:t>
      </w:r>
      <w:r w:rsidRPr="00B045CC">
        <w:rPr>
          <w:rFonts w:ascii="Times New Roman" w:hAnsi="Times New Roman"/>
          <w:bCs/>
          <w:kern w:val="96"/>
          <w:sz w:val="24"/>
        </w:rPr>
        <w:t>xisting scales provide a foundation for item generation after adapting them to a retail context</w:t>
      </w:r>
      <w:r w:rsidR="00833223" w:rsidRPr="00B045CC">
        <w:rPr>
          <w:rFonts w:ascii="Times New Roman" w:hAnsi="Times New Roman" w:cs="Times New Roman"/>
          <w:sz w:val="24"/>
          <w:szCs w:val="24"/>
        </w:rPr>
        <w:t xml:space="preserve"> (</w:t>
      </w:r>
      <w:proofErr w:type="spellStart"/>
      <w:r w:rsidR="00833223" w:rsidRPr="00B045CC">
        <w:rPr>
          <w:rFonts w:ascii="Times New Roman" w:hAnsi="Times New Roman" w:cs="Times New Roman"/>
          <w:sz w:val="24"/>
          <w:szCs w:val="24"/>
        </w:rPr>
        <w:t>Brakus</w:t>
      </w:r>
      <w:proofErr w:type="spellEnd"/>
      <w:r w:rsidR="00833223" w:rsidRPr="00B045CC">
        <w:rPr>
          <w:rFonts w:ascii="Times New Roman" w:hAnsi="Times New Roman" w:cs="Times New Roman"/>
          <w:sz w:val="24"/>
          <w:szCs w:val="24"/>
        </w:rPr>
        <w:t xml:space="preserve"> et al.</w:t>
      </w:r>
      <w:r w:rsidRPr="00B045CC">
        <w:rPr>
          <w:rFonts w:ascii="Times New Roman" w:hAnsi="Times New Roman" w:cs="Times New Roman"/>
          <w:sz w:val="24"/>
          <w:szCs w:val="24"/>
        </w:rPr>
        <w:t xml:space="preserve">, 2009; </w:t>
      </w:r>
      <w:proofErr w:type="spellStart"/>
      <w:r w:rsidRPr="00B045CC">
        <w:rPr>
          <w:rFonts w:ascii="Times New Roman" w:hAnsi="Times New Roman" w:cs="Times New Roman"/>
          <w:sz w:val="24"/>
          <w:szCs w:val="24"/>
        </w:rPr>
        <w:t>Mehrabian</w:t>
      </w:r>
      <w:proofErr w:type="spellEnd"/>
      <w:r w:rsidRPr="00B045CC">
        <w:rPr>
          <w:rFonts w:ascii="Times New Roman" w:hAnsi="Times New Roman" w:cs="Times New Roman"/>
          <w:sz w:val="24"/>
          <w:szCs w:val="24"/>
        </w:rPr>
        <w:t xml:space="preserve"> &amp; Russell, 1974; </w:t>
      </w:r>
      <w:proofErr w:type="spellStart"/>
      <w:r w:rsidRPr="00B045CC">
        <w:rPr>
          <w:rFonts w:ascii="Times New Roman" w:hAnsi="Times New Roman" w:cs="Times New Roman"/>
          <w:sz w:val="24"/>
          <w:szCs w:val="24"/>
        </w:rPr>
        <w:t>Roederer</w:t>
      </w:r>
      <w:proofErr w:type="spellEnd"/>
      <w:r w:rsidRPr="00B045CC">
        <w:rPr>
          <w:rFonts w:ascii="Times New Roman" w:hAnsi="Times New Roman" w:cs="Times New Roman"/>
          <w:sz w:val="24"/>
          <w:szCs w:val="24"/>
        </w:rPr>
        <w:t xml:space="preserve">, 2012). In addition </w:t>
      </w:r>
      <w:r w:rsidRPr="00B045CC">
        <w:rPr>
          <w:rFonts w:ascii="Times New Roman" w:hAnsi="Times New Roman" w:cs="Times New Roman"/>
          <w:sz w:val="24"/>
          <w:szCs w:val="24"/>
        </w:rPr>
        <w:lastRenderedPageBreak/>
        <w:t>to measurement tools used in marketing studies, common psychology scales offer further items. Th</w:t>
      </w:r>
      <w:r w:rsidR="004967F7" w:rsidRPr="00B045CC">
        <w:rPr>
          <w:rFonts w:ascii="Times New Roman" w:hAnsi="Times New Roman" w:cs="Times New Roman"/>
          <w:sz w:val="24"/>
          <w:szCs w:val="24"/>
        </w:rPr>
        <w:t>e th</w:t>
      </w:r>
      <w:r w:rsidRPr="00B045CC">
        <w:rPr>
          <w:rFonts w:ascii="Times New Roman" w:hAnsi="Times New Roman" w:cs="Times New Roman"/>
          <w:sz w:val="24"/>
          <w:szCs w:val="24"/>
        </w:rPr>
        <w:t xml:space="preserve">ree most widely used measures are </w:t>
      </w:r>
      <w:r w:rsidR="004967F7" w:rsidRPr="00B045CC">
        <w:rPr>
          <w:rFonts w:ascii="Times New Roman" w:hAnsi="Times New Roman" w:cs="Times New Roman"/>
          <w:sz w:val="24"/>
          <w:szCs w:val="24"/>
        </w:rPr>
        <w:t xml:space="preserve">the </w:t>
      </w:r>
      <w:r w:rsidRPr="00B045CC">
        <w:rPr>
          <w:rFonts w:ascii="Times New Roman" w:hAnsi="Times New Roman" w:cs="Times New Roman"/>
          <w:sz w:val="24"/>
          <w:szCs w:val="24"/>
        </w:rPr>
        <w:t xml:space="preserve">Memory Characteristics Questionnaire (MCQ, Johnson, Foley, </w:t>
      </w:r>
      <w:proofErr w:type="spellStart"/>
      <w:r w:rsidRPr="00B045CC">
        <w:rPr>
          <w:rFonts w:ascii="Times New Roman" w:hAnsi="Times New Roman" w:cs="Times New Roman"/>
          <w:sz w:val="24"/>
          <w:szCs w:val="24"/>
        </w:rPr>
        <w:t>Suengas</w:t>
      </w:r>
      <w:proofErr w:type="spellEnd"/>
      <w:r w:rsidRPr="00B045CC">
        <w:rPr>
          <w:rFonts w:ascii="Times New Roman" w:hAnsi="Times New Roman" w:cs="Times New Roman"/>
          <w:sz w:val="24"/>
          <w:szCs w:val="24"/>
        </w:rPr>
        <w:t xml:space="preserve">, &amp; </w:t>
      </w:r>
      <w:proofErr w:type="spellStart"/>
      <w:r w:rsidRPr="00B045CC">
        <w:rPr>
          <w:rFonts w:ascii="Times New Roman" w:hAnsi="Times New Roman" w:cs="Times New Roman"/>
          <w:sz w:val="24"/>
          <w:szCs w:val="24"/>
        </w:rPr>
        <w:t>Raye</w:t>
      </w:r>
      <w:proofErr w:type="spellEnd"/>
      <w:r w:rsidRPr="00B045CC">
        <w:rPr>
          <w:rFonts w:ascii="Times New Roman" w:hAnsi="Times New Roman" w:cs="Times New Roman"/>
          <w:sz w:val="24"/>
          <w:szCs w:val="24"/>
        </w:rPr>
        <w:t xml:space="preserve">, 1988), </w:t>
      </w:r>
      <w:r w:rsidR="004967F7" w:rsidRPr="00B045CC">
        <w:rPr>
          <w:rFonts w:ascii="Times New Roman" w:hAnsi="Times New Roman" w:cs="Times New Roman"/>
          <w:sz w:val="24"/>
          <w:szCs w:val="24"/>
        </w:rPr>
        <w:t xml:space="preserve">the </w:t>
      </w:r>
      <w:r w:rsidRPr="00B045CC">
        <w:rPr>
          <w:rFonts w:ascii="Times New Roman" w:hAnsi="Times New Roman" w:cs="Times New Roman"/>
          <w:sz w:val="24"/>
          <w:szCs w:val="24"/>
        </w:rPr>
        <w:t>Autobiographical Memories Questionnaire (AMQ</w:t>
      </w:r>
      <w:r w:rsidR="002F5783" w:rsidRPr="00B045CC">
        <w:rPr>
          <w:rFonts w:ascii="Times New Roman" w:hAnsi="Times New Roman" w:cs="Times New Roman"/>
          <w:sz w:val="24"/>
          <w:szCs w:val="24"/>
        </w:rPr>
        <w:t>;</w:t>
      </w:r>
      <w:r w:rsidRPr="00B045CC">
        <w:rPr>
          <w:rFonts w:ascii="Times New Roman" w:hAnsi="Times New Roman" w:cs="Times New Roman"/>
          <w:sz w:val="24"/>
          <w:szCs w:val="24"/>
        </w:rPr>
        <w:t xml:space="preserve"> Rubin, </w:t>
      </w:r>
      <w:proofErr w:type="spellStart"/>
      <w:r w:rsidRPr="00B045CC">
        <w:rPr>
          <w:rFonts w:ascii="Times New Roman" w:hAnsi="Times New Roman" w:cs="Times New Roman"/>
          <w:sz w:val="24"/>
          <w:szCs w:val="24"/>
        </w:rPr>
        <w:t>Schrauf</w:t>
      </w:r>
      <w:proofErr w:type="spellEnd"/>
      <w:r w:rsidRPr="00B045CC">
        <w:rPr>
          <w:rFonts w:ascii="Times New Roman" w:hAnsi="Times New Roman" w:cs="Times New Roman"/>
          <w:sz w:val="24"/>
          <w:szCs w:val="24"/>
        </w:rPr>
        <w:t>, &amp; Greenberg, 2003), and</w:t>
      </w:r>
      <w:r w:rsidR="004967F7" w:rsidRPr="00B045CC">
        <w:rPr>
          <w:rFonts w:ascii="Times New Roman" w:hAnsi="Times New Roman" w:cs="Times New Roman"/>
          <w:sz w:val="24"/>
          <w:szCs w:val="24"/>
        </w:rPr>
        <w:t xml:space="preserve"> the</w:t>
      </w:r>
      <w:r w:rsidRPr="00B045CC">
        <w:rPr>
          <w:rFonts w:ascii="Times New Roman" w:hAnsi="Times New Roman" w:cs="Times New Roman"/>
          <w:sz w:val="24"/>
          <w:szCs w:val="24"/>
        </w:rPr>
        <w:t xml:space="preserve"> Memory Experiences Questionnaire (MEQ</w:t>
      </w:r>
      <w:r w:rsidR="002F5783" w:rsidRPr="00B045CC">
        <w:rPr>
          <w:rFonts w:ascii="Times New Roman" w:hAnsi="Times New Roman" w:cs="Times New Roman"/>
          <w:sz w:val="24"/>
          <w:szCs w:val="24"/>
        </w:rPr>
        <w:t>;</w:t>
      </w:r>
      <w:r w:rsidRPr="00B045CC">
        <w:rPr>
          <w:rFonts w:ascii="Times New Roman" w:hAnsi="Times New Roman" w:cs="Times New Roman"/>
          <w:sz w:val="24"/>
          <w:szCs w:val="24"/>
        </w:rPr>
        <w:t xml:space="preserve"> </w:t>
      </w:r>
      <w:proofErr w:type="spellStart"/>
      <w:r w:rsidRPr="00B045CC">
        <w:rPr>
          <w:rFonts w:ascii="Times New Roman" w:hAnsi="Times New Roman" w:cs="Times New Roman"/>
          <w:sz w:val="24"/>
          <w:szCs w:val="24"/>
        </w:rPr>
        <w:t>Sutin</w:t>
      </w:r>
      <w:proofErr w:type="spellEnd"/>
      <w:r w:rsidRPr="00B045CC">
        <w:rPr>
          <w:rFonts w:ascii="Times New Roman" w:hAnsi="Times New Roman" w:cs="Times New Roman"/>
          <w:sz w:val="24"/>
          <w:szCs w:val="24"/>
        </w:rPr>
        <w:t xml:space="preserve"> &amp; Robins, 2007). </w:t>
      </w:r>
    </w:p>
    <w:p w14:paraId="6515E4FC" w14:textId="77777777" w:rsidR="00D4749F" w:rsidRDefault="00D4749F" w:rsidP="00F13ED2">
      <w:pPr>
        <w:spacing w:after="0" w:line="480" w:lineRule="auto"/>
        <w:rPr>
          <w:rFonts w:ascii="Times New Roman" w:hAnsi="Times New Roman"/>
          <w:bCs/>
          <w:i/>
          <w:kern w:val="96"/>
          <w:sz w:val="24"/>
        </w:rPr>
      </w:pPr>
      <w:r w:rsidRPr="00B045CC">
        <w:rPr>
          <w:rFonts w:ascii="Times New Roman" w:hAnsi="Times New Roman"/>
          <w:bCs/>
          <w:i/>
          <w:kern w:val="96"/>
          <w:sz w:val="24"/>
        </w:rPr>
        <w:t>3.1.1. Methodology</w:t>
      </w:r>
    </w:p>
    <w:p w14:paraId="13FE7330" w14:textId="5CC4174F" w:rsidR="00D4749F" w:rsidRPr="00B045CC" w:rsidRDefault="00D4749F" w:rsidP="00F13ED2">
      <w:pPr>
        <w:spacing w:after="0" w:line="480" w:lineRule="auto"/>
        <w:ind w:firstLine="708"/>
        <w:rPr>
          <w:rFonts w:ascii="Times New Roman" w:hAnsi="Times New Roman"/>
          <w:bCs/>
          <w:kern w:val="96"/>
          <w:sz w:val="24"/>
        </w:rPr>
      </w:pPr>
      <w:r w:rsidRPr="00B045CC">
        <w:rPr>
          <w:rFonts w:ascii="Times New Roman" w:hAnsi="Times New Roman"/>
          <w:bCs/>
          <w:kern w:val="96"/>
          <w:sz w:val="24"/>
        </w:rPr>
        <w:t>Upon review</w:t>
      </w:r>
      <w:r w:rsidR="00B8793D" w:rsidRPr="00B045CC">
        <w:rPr>
          <w:rFonts w:ascii="Times New Roman" w:hAnsi="Times New Roman"/>
          <w:bCs/>
          <w:kern w:val="96"/>
          <w:sz w:val="24"/>
        </w:rPr>
        <w:t>ing</w:t>
      </w:r>
      <w:r w:rsidRPr="00B045CC">
        <w:rPr>
          <w:rFonts w:ascii="Times New Roman" w:hAnsi="Times New Roman"/>
          <w:bCs/>
          <w:kern w:val="96"/>
          <w:sz w:val="24"/>
        </w:rPr>
        <w:t xml:space="preserve"> existing scales, semi-structured interviews with French consumers provide additional insights into the operationalization of shopping experience memory and </w:t>
      </w:r>
      <w:r w:rsidR="00C35DD9" w:rsidRPr="00B045CC">
        <w:rPr>
          <w:rFonts w:ascii="Times New Roman" w:hAnsi="Times New Roman"/>
          <w:bCs/>
          <w:kern w:val="96"/>
          <w:sz w:val="24"/>
        </w:rPr>
        <w:t xml:space="preserve">provide </w:t>
      </w:r>
      <w:r w:rsidRPr="00B045CC">
        <w:rPr>
          <w:rFonts w:ascii="Times New Roman" w:hAnsi="Times New Roman"/>
          <w:bCs/>
          <w:kern w:val="96"/>
          <w:sz w:val="24"/>
        </w:rPr>
        <w:t>further sources for potential scale items. Interviews include questions about a consumer’s recent shopping trip, specific stores visited during the trip, and overall perception of the experience (</w:t>
      </w:r>
      <w:proofErr w:type="spellStart"/>
      <w:r w:rsidRPr="00B045CC">
        <w:rPr>
          <w:rFonts w:ascii="Times New Roman" w:hAnsi="Times New Roman"/>
          <w:bCs/>
          <w:kern w:val="96"/>
          <w:sz w:val="24"/>
        </w:rPr>
        <w:t>Roederer</w:t>
      </w:r>
      <w:proofErr w:type="spellEnd"/>
      <w:r w:rsidRPr="00B045CC">
        <w:rPr>
          <w:rFonts w:ascii="Times New Roman" w:hAnsi="Times New Roman"/>
          <w:bCs/>
          <w:kern w:val="96"/>
          <w:sz w:val="24"/>
        </w:rPr>
        <w:t>, 2012). All interviews began with the following instructions: "</w:t>
      </w:r>
      <w:r w:rsidRPr="00B045CC">
        <w:rPr>
          <w:rFonts w:ascii="Times New Roman" w:hAnsi="Times New Roman"/>
          <w:bCs/>
          <w:i/>
          <w:kern w:val="96"/>
          <w:sz w:val="24"/>
        </w:rPr>
        <w:t>Please</w:t>
      </w:r>
      <w:r w:rsidRPr="00B045CC">
        <w:rPr>
          <w:rFonts w:ascii="Times New Roman" w:hAnsi="Times New Roman"/>
          <w:bCs/>
          <w:kern w:val="96"/>
          <w:sz w:val="24"/>
        </w:rPr>
        <w:t xml:space="preserve"> </w:t>
      </w:r>
      <w:r w:rsidRPr="00B045CC">
        <w:rPr>
          <w:rFonts w:ascii="Times New Roman" w:hAnsi="Times New Roman"/>
          <w:bCs/>
          <w:i/>
          <w:kern w:val="96"/>
          <w:sz w:val="24"/>
        </w:rPr>
        <w:t>take a few moments to remember your shopping experience, then, when you are ready, describe this experience, discuss everything you did, everything that came to mind during the shopping trip, including specific details…</w:t>
      </w:r>
      <w:r w:rsidRPr="00B045CC">
        <w:rPr>
          <w:rFonts w:ascii="Times New Roman" w:hAnsi="Times New Roman"/>
          <w:bCs/>
          <w:kern w:val="96"/>
          <w:sz w:val="24"/>
        </w:rPr>
        <w:t xml:space="preserve">." </w:t>
      </w:r>
    </w:p>
    <w:p w14:paraId="2395B189" w14:textId="3A89611F" w:rsidR="00D4749F" w:rsidRPr="00B045CC" w:rsidRDefault="00D4749F" w:rsidP="00F13ED2">
      <w:pPr>
        <w:spacing w:after="0" w:line="480" w:lineRule="auto"/>
        <w:ind w:firstLine="708"/>
        <w:rPr>
          <w:rFonts w:ascii="Times New Roman" w:eastAsia="Times New Roman" w:hAnsi="Times New Roman" w:cs="Times New Roman"/>
          <w:sz w:val="24"/>
          <w:szCs w:val="24"/>
        </w:rPr>
      </w:pPr>
      <w:r w:rsidRPr="00B045CC">
        <w:rPr>
          <w:rFonts w:ascii="Times New Roman" w:eastAsia="Times New Roman" w:hAnsi="Times New Roman" w:cs="Times New Roman"/>
          <w:sz w:val="24"/>
          <w:szCs w:val="24"/>
        </w:rPr>
        <w:t xml:space="preserve">Data were collected </w:t>
      </w:r>
      <w:r w:rsidR="004967F7" w:rsidRPr="00B045CC">
        <w:rPr>
          <w:rFonts w:ascii="Times New Roman" w:eastAsia="Times New Roman" w:hAnsi="Times New Roman" w:cs="Times New Roman"/>
          <w:sz w:val="24"/>
          <w:szCs w:val="24"/>
        </w:rPr>
        <w:t xml:space="preserve">using </w:t>
      </w:r>
      <w:r w:rsidRPr="00B045CC">
        <w:rPr>
          <w:rFonts w:ascii="Times New Roman" w:eastAsia="Times New Roman" w:hAnsi="Times New Roman" w:cs="Times New Roman"/>
          <w:sz w:val="24"/>
          <w:szCs w:val="24"/>
        </w:rPr>
        <w:t xml:space="preserve">a longitudinal </w:t>
      </w:r>
      <w:r w:rsidR="00C35DD9" w:rsidRPr="00B045CC">
        <w:rPr>
          <w:rFonts w:ascii="Times New Roman" w:eastAsia="Times New Roman" w:hAnsi="Times New Roman" w:cs="Times New Roman"/>
          <w:sz w:val="24"/>
          <w:szCs w:val="24"/>
        </w:rPr>
        <w:t xml:space="preserve">approach </w:t>
      </w:r>
      <w:r w:rsidRPr="00B045CC">
        <w:rPr>
          <w:rFonts w:ascii="Times New Roman" w:eastAsia="Times New Roman" w:hAnsi="Times New Roman" w:cs="Times New Roman"/>
          <w:sz w:val="24"/>
          <w:szCs w:val="24"/>
        </w:rPr>
        <w:t xml:space="preserve">on three different occasions: </w:t>
      </w:r>
      <w:r w:rsidR="00C35DD9" w:rsidRPr="00B045CC">
        <w:rPr>
          <w:rFonts w:ascii="Times New Roman" w:eastAsia="Times New Roman" w:hAnsi="Times New Roman" w:cs="Times New Roman"/>
          <w:sz w:val="24"/>
          <w:szCs w:val="24"/>
        </w:rPr>
        <w:t xml:space="preserve">face-to-face </w:t>
      </w:r>
      <w:r w:rsidRPr="00B045CC">
        <w:rPr>
          <w:rFonts w:ascii="Times New Roman" w:eastAsia="Times New Roman" w:hAnsi="Times New Roman" w:cs="Times New Roman"/>
          <w:sz w:val="24"/>
          <w:szCs w:val="24"/>
        </w:rPr>
        <w:t xml:space="preserve">immediately after the shopping experience in a store (t), </w:t>
      </w:r>
      <w:r w:rsidR="00C35DD9" w:rsidRPr="00B045CC">
        <w:rPr>
          <w:rFonts w:ascii="Times New Roman" w:eastAsia="Times New Roman" w:hAnsi="Times New Roman" w:cs="Times New Roman"/>
          <w:sz w:val="24"/>
          <w:szCs w:val="24"/>
        </w:rPr>
        <w:t xml:space="preserve">by phone </w:t>
      </w:r>
      <w:r w:rsidR="00D4401F" w:rsidRPr="00B045CC">
        <w:rPr>
          <w:rFonts w:ascii="Times New Roman" w:eastAsia="Times New Roman" w:hAnsi="Times New Roman" w:cs="Times New Roman"/>
          <w:sz w:val="24"/>
          <w:szCs w:val="24"/>
        </w:rPr>
        <w:t xml:space="preserve">two </w:t>
      </w:r>
      <w:r w:rsidRPr="00B045CC">
        <w:rPr>
          <w:rFonts w:ascii="Times New Roman" w:eastAsia="Times New Roman" w:hAnsi="Times New Roman" w:cs="Times New Roman"/>
          <w:sz w:val="24"/>
          <w:szCs w:val="24"/>
        </w:rPr>
        <w:t xml:space="preserve">weeks later (t+1), </w:t>
      </w:r>
      <w:r w:rsidR="00C35DD9" w:rsidRPr="00B045CC">
        <w:rPr>
          <w:rFonts w:ascii="Times New Roman" w:eastAsia="Times New Roman" w:hAnsi="Times New Roman" w:cs="Times New Roman"/>
          <w:sz w:val="24"/>
          <w:szCs w:val="24"/>
        </w:rPr>
        <w:t xml:space="preserve">and by phone </w:t>
      </w:r>
      <w:r w:rsidR="00D4401F" w:rsidRPr="00B045CC">
        <w:rPr>
          <w:rFonts w:ascii="Times New Roman" w:eastAsia="Times New Roman" w:hAnsi="Times New Roman" w:cs="Times New Roman"/>
          <w:sz w:val="24"/>
          <w:szCs w:val="24"/>
        </w:rPr>
        <w:t xml:space="preserve">two </w:t>
      </w:r>
      <w:r w:rsidRPr="00B045CC">
        <w:rPr>
          <w:rFonts w:ascii="Times New Roman" w:eastAsia="Times New Roman" w:hAnsi="Times New Roman" w:cs="Times New Roman"/>
          <w:sz w:val="24"/>
          <w:szCs w:val="24"/>
        </w:rPr>
        <w:t xml:space="preserve">months later (t+2) to </w:t>
      </w:r>
      <w:r w:rsidR="00C35DD9" w:rsidRPr="00B045CC">
        <w:rPr>
          <w:rFonts w:ascii="Times New Roman" w:eastAsia="Times New Roman" w:hAnsi="Times New Roman" w:cs="Times New Roman"/>
          <w:sz w:val="24"/>
          <w:szCs w:val="24"/>
        </w:rPr>
        <w:t xml:space="preserve">capture </w:t>
      </w:r>
      <w:r w:rsidRPr="00B045CC">
        <w:rPr>
          <w:rFonts w:ascii="Times New Roman" w:eastAsia="Times New Roman" w:hAnsi="Times New Roman" w:cs="Times New Roman"/>
          <w:sz w:val="24"/>
          <w:szCs w:val="24"/>
        </w:rPr>
        <w:t>the progression of memory. These three time periods were selected to ensure enough passing of time between t and t+1 as well as t+2 to identify a progression of memory based</w:t>
      </w:r>
      <w:r w:rsidR="00F844EF" w:rsidRPr="00B045CC">
        <w:rPr>
          <w:rFonts w:ascii="Times New Roman" w:eastAsia="Times New Roman" w:hAnsi="Times New Roman" w:cs="Times New Roman"/>
          <w:sz w:val="24"/>
          <w:szCs w:val="24"/>
        </w:rPr>
        <w:t xml:space="preserve"> on</w:t>
      </w:r>
      <w:r w:rsidRPr="00B045CC">
        <w:rPr>
          <w:rFonts w:ascii="Times New Roman" w:eastAsia="Times New Roman" w:hAnsi="Times New Roman" w:cs="Times New Roman"/>
          <w:sz w:val="24"/>
          <w:szCs w:val="24"/>
        </w:rPr>
        <w:t xml:space="preserve"> tapping into early and late long-term memory. In addition, the selection was influenced by</w:t>
      </w:r>
      <w:r w:rsidR="00753A7F" w:rsidRPr="00B045CC">
        <w:rPr>
          <w:rFonts w:ascii="Times New Roman" w:eastAsia="Times New Roman" w:hAnsi="Times New Roman" w:cs="Times New Roman"/>
          <w:sz w:val="24"/>
          <w:szCs w:val="24"/>
        </w:rPr>
        <w:t xml:space="preserve"> the</w:t>
      </w:r>
      <w:r w:rsidRPr="00B045CC">
        <w:rPr>
          <w:rFonts w:ascii="Times New Roman" w:eastAsia="Times New Roman" w:hAnsi="Times New Roman" w:cs="Times New Roman"/>
          <w:sz w:val="24"/>
          <w:szCs w:val="24"/>
        </w:rPr>
        <w:t xml:space="preserve"> shopping habits of regular customers of </w:t>
      </w:r>
      <w:r w:rsidR="00753A7F" w:rsidRPr="00B045CC">
        <w:rPr>
          <w:rFonts w:ascii="Times New Roman" w:eastAsia="Times New Roman" w:hAnsi="Times New Roman" w:cs="Times New Roman"/>
          <w:sz w:val="24"/>
          <w:szCs w:val="24"/>
        </w:rPr>
        <w:t xml:space="preserve">the </w:t>
      </w:r>
      <w:r w:rsidRPr="00B045CC">
        <w:rPr>
          <w:rFonts w:ascii="Times New Roman" w:eastAsia="Times New Roman" w:hAnsi="Times New Roman" w:cs="Times New Roman"/>
          <w:sz w:val="24"/>
          <w:szCs w:val="24"/>
        </w:rPr>
        <w:t xml:space="preserve">companies that were </w:t>
      </w:r>
      <w:r w:rsidR="00753A7F" w:rsidRPr="00B045CC">
        <w:rPr>
          <w:rFonts w:ascii="Times New Roman" w:eastAsia="Times New Roman" w:hAnsi="Times New Roman" w:cs="Times New Roman"/>
          <w:sz w:val="24"/>
          <w:szCs w:val="24"/>
        </w:rPr>
        <w:t xml:space="preserve">used </w:t>
      </w:r>
      <w:r w:rsidRPr="00B045CC">
        <w:rPr>
          <w:rFonts w:ascii="Times New Roman" w:eastAsia="Times New Roman" w:hAnsi="Times New Roman" w:cs="Times New Roman"/>
          <w:sz w:val="24"/>
          <w:szCs w:val="24"/>
        </w:rPr>
        <w:t>for data collection.</w:t>
      </w:r>
      <w:r w:rsidRPr="00B045CC">
        <w:rPr>
          <w:rStyle w:val="Appelnotedebasdep"/>
          <w:rFonts w:ascii="Times New Roman" w:eastAsia="Times New Roman" w:hAnsi="Times New Roman" w:cs="Times New Roman"/>
          <w:sz w:val="24"/>
          <w:szCs w:val="24"/>
        </w:rPr>
        <w:footnoteReference w:id="1"/>
      </w:r>
      <w:r w:rsidRPr="00B045CC">
        <w:rPr>
          <w:rFonts w:ascii="Times New Roman" w:eastAsia="Times New Roman" w:hAnsi="Times New Roman" w:cs="Times New Roman"/>
          <w:sz w:val="24"/>
          <w:szCs w:val="24"/>
        </w:rPr>
        <w:t xml:space="preserve"> To minimize pro-active interference resulting from new shopping experiences (Underwood, 1957), </w:t>
      </w:r>
      <w:r w:rsidR="00D4401F" w:rsidRPr="00B045CC">
        <w:rPr>
          <w:rFonts w:ascii="Times New Roman" w:eastAsia="Times New Roman" w:hAnsi="Times New Roman" w:cs="Times New Roman"/>
          <w:sz w:val="24"/>
          <w:szCs w:val="24"/>
        </w:rPr>
        <w:t>two</w:t>
      </w:r>
      <w:r w:rsidRPr="00B045CC">
        <w:rPr>
          <w:rFonts w:ascii="Times New Roman" w:eastAsia="Times New Roman" w:hAnsi="Times New Roman" w:cs="Times New Roman"/>
          <w:sz w:val="24"/>
          <w:szCs w:val="24"/>
        </w:rPr>
        <w:t xml:space="preserve"> weeks and </w:t>
      </w:r>
      <w:r w:rsidR="00D4401F" w:rsidRPr="00B045CC">
        <w:rPr>
          <w:rFonts w:ascii="Times New Roman" w:eastAsia="Times New Roman" w:hAnsi="Times New Roman" w:cs="Times New Roman"/>
          <w:sz w:val="24"/>
          <w:szCs w:val="24"/>
        </w:rPr>
        <w:t>two</w:t>
      </w:r>
      <w:r w:rsidRPr="00B045CC">
        <w:rPr>
          <w:rFonts w:ascii="Times New Roman" w:eastAsia="Times New Roman" w:hAnsi="Times New Roman" w:cs="Times New Roman"/>
          <w:sz w:val="24"/>
          <w:szCs w:val="24"/>
        </w:rPr>
        <w:t xml:space="preserve"> months after the initial shopping experience were deemed appropriate time intervals. Respondents were </w:t>
      </w:r>
      <w:r w:rsidRPr="00B045CC">
        <w:rPr>
          <w:rFonts w:ascii="Times New Roman" w:eastAsia="Times New Roman" w:hAnsi="Times New Roman" w:cs="Times New Roman"/>
          <w:sz w:val="24"/>
          <w:szCs w:val="24"/>
        </w:rPr>
        <w:lastRenderedPageBreak/>
        <w:t xml:space="preserve">recruited at the different stores for face-to-face interviews and gave consent to be contacted again via phone for two additional interviews. All participants completed the same interviews at the three time periods. The sample consists of 132 consumers (70.5% female; 32.6% between 35-44 years </w:t>
      </w:r>
      <w:r w:rsidR="00F844EF" w:rsidRPr="00B045CC">
        <w:rPr>
          <w:rFonts w:ascii="Times New Roman" w:eastAsia="Times New Roman" w:hAnsi="Times New Roman" w:cs="Times New Roman"/>
          <w:sz w:val="24"/>
          <w:szCs w:val="24"/>
        </w:rPr>
        <w:t>of age</w:t>
      </w:r>
      <w:r w:rsidRPr="00B045CC">
        <w:rPr>
          <w:rFonts w:ascii="Times New Roman" w:eastAsia="Times New Roman" w:hAnsi="Times New Roman" w:cs="Times New Roman"/>
          <w:sz w:val="24"/>
          <w:szCs w:val="24"/>
        </w:rPr>
        <w:t xml:space="preserve">). Table 3 details the current and all additional samples </w:t>
      </w:r>
      <w:r w:rsidR="00753A7F" w:rsidRPr="00B045CC">
        <w:rPr>
          <w:rFonts w:ascii="Times New Roman" w:eastAsia="Times New Roman" w:hAnsi="Times New Roman" w:cs="Times New Roman"/>
          <w:sz w:val="24"/>
          <w:szCs w:val="24"/>
        </w:rPr>
        <w:t xml:space="preserve">from </w:t>
      </w:r>
      <w:r w:rsidRPr="00B045CC">
        <w:rPr>
          <w:rFonts w:ascii="Times New Roman" w:eastAsia="Times New Roman" w:hAnsi="Times New Roman" w:cs="Times New Roman"/>
          <w:sz w:val="24"/>
          <w:szCs w:val="24"/>
        </w:rPr>
        <w:t xml:space="preserve">the different studies. </w:t>
      </w:r>
      <w:r w:rsidR="00753A7F" w:rsidRPr="00B045CC">
        <w:rPr>
          <w:rFonts w:ascii="Times New Roman" w:eastAsia="Times New Roman" w:hAnsi="Times New Roman" w:cs="Times New Roman"/>
          <w:sz w:val="24"/>
          <w:szCs w:val="24"/>
        </w:rPr>
        <w:t xml:space="preserve">In line </w:t>
      </w:r>
      <w:r w:rsidRPr="00B045CC">
        <w:rPr>
          <w:rFonts w:ascii="Times New Roman" w:eastAsia="Times New Roman" w:hAnsi="Times New Roman" w:cs="Times New Roman"/>
          <w:sz w:val="24"/>
          <w:szCs w:val="24"/>
        </w:rPr>
        <w:t xml:space="preserve">with </w:t>
      </w:r>
      <w:r w:rsidR="00753A7F" w:rsidRPr="00B045CC">
        <w:rPr>
          <w:rFonts w:ascii="Times New Roman" w:eastAsia="Times New Roman" w:hAnsi="Times New Roman" w:cs="Times New Roman"/>
          <w:sz w:val="24"/>
          <w:szCs w:val="24"/>
        </w:rPr>
        <w:t xml:space="preserve">other </w:t>
      </w:r>
      <w:r w:rsidRPr="00B045CC">
        <w:rPr>
          <w:rFonts w:ascii="Times New Roman" w:eastAsia="Times New Roman" w:hAnsi="Times New Roman" w:cs="Times New Roman"/>
          <w:sz w:val="24"/>
          <w:szCs w:val="24"/>
        </w:rPr>
        <w:t xml:space="preserve">qualitative research approaches, interviews </w:t>
      </w:r>
      <w:r w:rsidR="00753A7F" w:rsidRPr="00B045CC">
        <w:rPr>
          <w:rFonts w:ascii="Times New Roman" w:eastAsia="Times New Roman" w:hAnsi="Times New Roman" w:cs="Times New Roman"/>
          <w:sz w:val="24"/>
          <w:szCs w:val="24"/>
        </w:rPr>
        <w:t>we</w:t>
      </w:r>
      <w:r w:rsidRPr="00B045CC">
        <w:rPr>
          <w:rFonts w:ascii="Times New Roman" w:eastAsia="Times New Roman" w:hAnsi="Times New Roman" w:cs="Times New Roman"/>
          <w:sz w:val="24"/>
          <w:szCs w:val="24"/>
        </w:rPr>
        <w:t xml:space="preserve">re recorded and fully transcribed. Data analysis </w:t>
      </w:r>
      <w:r w:rsidR="00B07349" w:rsidRPr="00B045CC">
        <w:rPr>
          <w:rFonts w:ascii="Times New Roman" w:eastAsia="Times New Roman" w:hAnsi="Times New Roman" w:cs="Times New Roman"/>
          <w:sz w:val="24"/>
          <w:szCs w:val="24"/>
        </w:rPr>
        <w:t>involv</w:t>
      </w:r>
      <w:r w:rsidR="00753A7F" w:rsidRPr="00B045CC">
        <w:rPr>
          <w:rFonts w:ascii="Times New Roman" w:eastAsia="Times New Roman" w:hAnsi="Times New Roman" w:cs="Times New Roman"/>
          <w:sz w:val="24"/>
          <w:szCs w:val="24"/>
        </w:rPr>
        <w:t>ed</w:t>
      </w:r>
      <w:r w:rsidRPr="00B045CC">
        <w:rPr>
          <w:rFonts w:ascii="Times New Roman" w:eastAsia="Times New Roman" w:hAnsi="Times New Roman" w:cs="Times New Roman"/>
          <w:sz w:val="24"/>
          <w:szCs w:val="24"/>
        </w:rPr>
        <w:t xml:space="preserve"> systematic analytical procedures common in qualitative </w:t>
      </w:r>
      <w:r w:rsidR="00F844EF" w:rsidRPr="00B045CC">
        <w:rPr>
          <w:rFonts w:ascii="Times New Roman" w:eastAsia="Times New Roman" w:hAnsi="Times New Roman" w:cs="Times New Roman"/>
          <w:sz w:val="24"/>
          <w:szCs w:val="24"/>
        </w:rPr>
        <w:t>research</w:t>
      </w:r>
      <w:r w:rsidRPr="00B045CC">
        <w:rPr>
          <w:rFonts w:ascii="Times New Roman" w:eastAsia="Times New Roman" w:hAnsi="Times New Roman" w:cs="Times New Roman"/>
          <w:sz w:val="24"/>
          <w:szCs w:val="24"/>
        </w:rPr>
        <w:t xml:space="preserve"> (</w:t>
      </w:r>
      <w:proofErr w:type="spellStart"/>
      <w:r w:rsidRPr="00B045CC">
        <w:rPr>
          <w:rFonts w:ascii="Times New Roman" w:eastAsia="Times New Roman" w:hAnsi="Times New Roman" w:cs="Times New Roman"/>
          <w:sz w:val="24"/>
          <w:szCs w:val="24"/>
        </w:rPr>
        <w:t>Spiggle</w:t>
      </w:r>
      <w:proofErr w:type="spellEnd"/>
      <w:r w:rsidRPr="00B045CC">
        <w:rPr>
          <w:rFonts w:ascii="Times New Roman" w:eastAsia="Times New Roman" w:hAnsi="Times New Roman" w:cs="Times New Roman"/>
          <w:sz w:val="24"/>
          <w:szCs w:val="24"/>
        </w:rPr>
        <w:t>, 1994).</w:t>
      </w:r>
    </w:p>
    <w:p w14:paraId="40C897FB" w14:textId="77777777" w:rsidR="00D4749F" w:rsidRPr="00B045CC" w:rsidRDefault="00D4749F" w:rsidP="00F13ED2">
      <w:pPr>
        <w:spacing w:after="0" w:line="480" w:lineRule="auto"/>
        <w:jc w:val="center"/>
        <w:rPr>
          <w:rFonts w:ascii="Times New Roman" w:eastAsia="Times New Roman" w:hAnsi="Times New Roman" w:cs="Times New Roman"/>
          <w:sz w:val="24"/>
          <w:szCs w:val="24"/>
        </w:rPr>
      </w:pPr>
      <w:r w:rsidRPr="00B045CC">
        <w:rPr>
          <w:rFonts w:ascii="Times New Roman" w:eastAsia="Times New Roman" w:hAnsi="Times New Roman" w:cs="Times New Roman"/>
          <w:sz w:val="24"/>
          <w:szCs w:val="24"/>
        </w:rPr>
        <w:t>[Please insert Table 3 about here]</w:t>
      </w:r>
    </w:p>
    <w:p w14:paraId="6A7B4F66" w14:textId="77777777" w:rsidR="00D4749F" w:rsidRPr="00B045CC" w:rsidRDefault="00D4749F" w:rsidP="00F13ED2">
      <w:pPr>
        <w:spacing w:after="0" w:line="480" w:lineRule="auto"/>
        <w:rPr>
          <w:rFonts w:ascii="Times New Roman" w:eastAsia="Times New Roman" w:hAnsi="Times New Roman" w:cs="Times New Roman"/>
          <w:i/>
          <w:sz w:val="24"/>
          <w:szCs w:val="24"/>
        </w:rPr>
      </w:pPr>
      <w:r w:rsidRPr="00B045CC">
        <w:rPr>
          <w:rFonts w:ascii="Times New Roman" w:eastAsia="Times New Roman" w:hAnsi="Times New Roman" w:cs="Times New Roman"/>
          <w:i/>
          <w:sz w:val="24"/>
          <w:szCs w:val="24"/>
        </w:rPr>
        <w:t>3.1.2. Results</w:t>
      </w:r>
    </w:p>
    <w:p w14:paraId="17A1E661" w14:textId="1DBF6EF6" w:rsidR="00D4749F" w:rsidRPr="00B045CC" w:rsidRDefault="00D4749F" w:rsidP="00BA24B8">
      <w:pPr>
        <w:spacing w:after="0" w:line="480" w:lineRule="auto"/>
        <w:ind w:firstLine="708"/>
        <w:rPr>
          <w:rFonts w:ascii="Times New Roman" w:eastAsia="Times New Roman" w:hAnsi="Times New Roman" w:cs="Times New Roman"/>
          <w:sz w:val="24"/>
          <w:szCs w:val="24"/>
        </w:rPr>
      </w:pPr>
      <w:r w:rsidRPr="00B045CC">
        <w:rPr>
          <w:rFonts w:ascii="Times New Roman" w:hAnsi="Times New Roman" w:cs="Times New Roman"/>
          <w:sz w:val="24"/>
          <w:szCs w:val="24"/>
        </w:rPr>
        <w:t>Even though respondents had the option to report positive and negative retail experiences, only positive experiences were reported.</w:t>
      </w:r>
      <w:r w:rsidRPr="00B045CC">
        <w:rPr>
          <w:rFonts w:ascii="Times New Roman" w:eastAsia="Times New Roman" w:hAnsi="Times New Roman" w:cs="Times New Roman"/>
          <w:sz w:val="24"/>
          <w:szCs w:val="24"/>
        </w:rPr>
        <w:t xml:space="preserve"> After carefully reviewing </w:t>
      </w:r>
      <w:r w:rsidR="00753A7F" w:rsidRPr="00B045CC">
        <w:rPr>
          <w:rFonts w:ascii="Times New Roman" w:eastAsia="Times New Roman" w:hAnsi="Times New Roman" w:cs="Times New Roman"/>
          <w:sz w:val="24"/>
          <w:szCs w:val="24"/>
        </w:rPr>
        <w:t xml:space="preserve">the </w:t>
      </w:r>
      <w:r w:rsidRPr="00B045CC">
        <w:rPr>
          <w:rFonts w:ascii="Times New Roman" w:eastAsia="Times New Roman" w:hAnsi="Times New Roman" w:cs="Times New Roman"/>
          <w:sz w:val="24"/>
          <w:szCs w:val="24"/>
        </w:rPr>
        <w:t xml:space="preserve">interviews, communalities and patterns </w:t>
      </w:r>
      <w:r w:rsidR="00C36AAF">
        <w:rPr>
          <w:rFonts w:ascii="Times New Roman" w:eastAsia="Times New Roman" w:hAnsi="Times New Roman" w:cs="Times New Roman"/>
          <w:sz w:val="24"/>
          <w:szCs w:val="24"/>
        </w:rPr>
        <w:t xml:space="preserve">between </w:t>
      </w:r>
      <w:r w:rsidRPr="00B045CC">
        <w:rPr>
          <w:rFonts w:ascii="Times New Roman" w:eastAsia="Times New Roman" w:hAnsi="Times New Roman" w:cs="Times New Roman"/>
          <w:sz w:val="24"/>
          <w:szCs w:val="24"/>
        </w:rPr>
        <w:t>questions as well as interviews</w:t>
      </w:r>
      <w:r w:rsidR="00C36AAF">
        <w:rPr>
          <w:rFonts w:ascii="Times New Roman" w:eastAsia="Times New Roman" w:hAnsi="Times New Roman" w:cs="Times New Roman"/>
          <w:sz w:val="24"/>
          <w:szCs w:val="24"/>
        </w:rPr>
        <w:t xml:space="preserve"> were</w:t>
      </w:r>
      <w:r w:rsidRPr="00B045CC">
        <w:rPr>
          <w:rFonts w:ascii="Times New Roman" w:eastAsia="Times New Roman" w:hAnsi="Times New Roman" w:cs="Times New Roman"/>
          <w:sz w:val="24"/>
          <w:szCs w:val="24"/>
        </w:rPr>
        <w:t xml:space="preserve"> identified. This </w:t>
      </w:r>
      <w:r w:rsidR="005F517D" w:rsidRPr="00B045CC">
        <w:rPr>
          <w:rFonts w:ascii="Times New Roman" w:eastAsia="Times New Roman" w:hAnsi="Times New Roman" w:cs="Times New Roman"/>
          <w:sz w:val="24"/>
          <w:szCs w:val="24"/>
        </w:rPr>
        <w:t>two</w:t>
      </w:r>
      <w:r w:rsidR="005F517D">
        <w:rPr>
          <w:rFonts w:ascii="Times New Roman" w:eastAsia="Times New Roman" w:hAnsi="Times New Roman" w:cs="Times New Roman"/>
          <w:sz w:val="24"/>
          <w:szCs w:val="24"/>
        </w:rPr>
        <w:t>-</w:t>
      </w:r>
      <w:r w:rsidRPr="00B045CC">
        <w:rPr>
          <w:rFonts w:ascii="Times New Roman" w:eastAsia="Times New Roman" w:hAnsi="Times New Roman" w:cs="Times New Roman"/>
          <w:sz w:val="24"/>
          <w:szCs w:val="24"/>
        </w:rPr>
        <w:t>way coding approach allows for compari</w:t>
      </w:r>
      <w:r w:rsidR="00753A7F" w:rsidRPr="00B045CC">
        <w:rPr>
          <w:rFonts w:ascii="Times New Roman" w:eastAsia="Times New Roman" w:hAnsi="Times New Roman" w:cs="Times New Roman"/>
          <w:sz w:val="24"/>
          <w:szCs w:val="24"/>
        </w:rPr>
        <w:t>so</w:t>
      </w:r>
      <w:r w:rsidR="00F844EF" w:rsidRPr="00B045CC">
        <w:rPr>
          <w:rFonts w:ascii="Times New Roman" w:eastAsia="Times New Roman" w:hAnsi="Times New Roman" w:cs="Times New Roman"/>
          <w:sz w:val="24"/>
          <w:szCs w:val="24"/>
        </w:rPr>
        <w:t>n</w:t>
      </w:r>
      <w:r w:rsidRPr="00B045CC">
        <w:rPr>
          <w:rFonts w:ascii="Times New Roman" w:eastAsia="Times New Roman" w:hAnsi="Times New Roman" w:cs="Times New Roman"/>
          <w:sz w:val="24"/>
          <w:szCs w:val="24"/>
        </w:rPr>
        <w:t xml:space="preserve"> and cross-referencing of common themes based on frequency of occurrence across interviews </w:t>
      </w:r>
      <w:r w:rsidR="00F844EF" w:rsidRPr="00B045CC">
        <w:rPr>
          <w:rFonts w:ascii="Times New Roman" w:eastAsia="Times New Roman" w:hAnsi="Times New Roman" w:cs="Times New Roman"/>
          <w:sz w:val="24"/>
          <w:szCs w:val="24"/>
        </w:rPr>
        <w:t xml:space="preserve">followed by </w:t>
      </w:r>
      <w:r w:rsidRPr="00B045CC">
        <w:rPr>
          <w:rFonts w:ascii="Times New Roman" w:eastAsia="Times New Roman" w:hAnsi="Times New Roman" w:cs="Times New Roman"/>
          <w:sz w:val="24"/>
          <w:szCs w:val="24"/>
        </w:rPr>
        <w:t>sort</w:t>
      </w:r>
      <w:r w:rsidR="00F844EF" w:rsidRPr="00B045CC">
        <w:rPr>
          <w:rFonts w:ascii="Times New Roman" w:eastAsia="Times New Roman" w:hAnsi="Times New Roman" w:cs="Times New Roman"/>
          <w:sz w:val="24"/>
          <w:szCs w:val="24"/>
        </w:rPr>
        <w:t>ing</w:t>
      </w:r>
      <w:r w:rsidRPr="00B045CC">
        <w:rPr>
          <w:rFonts w:ascii="Times New Roman" w:eastAsia="Times New Roman" w:hAnsi="Times New Roman" w:cs="Times New Roman"/>
          <w:sz w:val="24"/>
          <w:szCs w:val="24"/>
        </w:rPr>
        <w:t xml:space="preserve"> into theoretically</w:t>
      </w:r>
      <w:r w:rsidR="00753A7F" w:rsidRPr="00B045CC">
        <w:rPr>
          <w:rFonts w:ascii="Times New Roman" w:eastAsia="Times New Roman" w:hAnsi="Times New Roman" w:cs="Times New Roman"/>
          <w:sz w:val="24"/>
          <w:szCs w:val="24"/>
        </w:rPr>
        <w:t>-</w:t>
      </w:r>
      <w:r w:rsidRPr="00B045CC">
        <w:rPr>
          <w:rFonts w:ascii="Times New Roman" w:eastAsia="Times New Roman" w:hAnsi="Times New Roman" w:cs="Times New Roman"/>
          <w:sz w:val="24"/>
          <w:szCs w:val="24"/>
        </w:rPr>
        <w:t>grounded themes</w:t>
      </w:r>
      <w:r w:rsidR="00F844EF" w:rsidRPr="00B045CC">
        <w:rPr>
          <w:rFonts w:ascii="Times New Roman" w:eastAsia="Times New Roman" w:hAnsi="Times New Roman" w:cs="Times New Roman"/>
          <w:sz w:val="24"/>
          <w:szCs w:val="24"/>
        </w:rPr>
        <w:t>:</w:t>
      </w:r>
      <w:r w:rsidRPr="00B045CC">
        <w:rPr>
          <w:rFonts w:ascii="Times New Roman" w:eastAsia="Times New Roman" w:hAnsi="Times New Roman" w:cs="Times New Roman"/>
          <w:sz w:val="24"/>
          <w:szCs w:val="24"/>
        </w:rPr>
        <w:t xml:space="preserve">  memory or experience dimensions. </w:t>
      </w:r>
      <w:r w:rsidR="00753A7F" w:rsidRPr="00B045CC">
        <w:rPr>
          <w:rFonts w:ascii="Times New Roman" w:eastAsia="Times New Roman" w:hAnsi="Times New Roman" w:cs="Times New Roman"/>
          <w:sz w:val="24"/>
          <w:szCs w:val="24"/>
        </w:rPr>
        <w:t>The f</w:t>
      </w:r>
      <w:r w:rsidRPr="00B045CC">
        <w:rPr>
          <w:rFonts w:ascii="Times New Roman" w:eastAsia="Times New Roman" w:hAnsi="Times New Roman" w:cs="Times New Roman"/>
          <w:sz w:val="24"/>
          <w:szCs w:val="24"/>
        </w:rPr>
        <w:t xml:space="preserve">indings of the content analysis </w:t>
      </w:r>
      <w:r w:rsidR="00F844EF" w:rsidRPr="00B045CC">
        <w:rPr>
          <w:rFonts w:ascii="Times New Roman" w:eastAsia="Times New Roman" w:hAnsi="Times New Roman" w:cs="Times New Roman"/>
          <w:sz w:val="24"/>
          <w:szCs w:val="24"/>
        </w:rPr>
        <w:t xml:space="preserve">include </w:t>
      </w:r>
      <w:r w:rsidRPr="00B045CC">
        <w:rPr>
          <w:rFonts w:ascii="Times New Roman" w:eastAsia="Times New Roman" w:hAnsi="Times New Roman" w:cs="Times New Roman"/>
          <w:sz w:val="24"/>
          <w:szCs w:val="24"/>
        </w:rPr>
        <w:t xml:space="preserve">11 themes associated with </w:t>
      </w:r>
      <w:r w:rsidR="00F844EF" w:rsidRPr="00B045CC">
        <w:rPr>
          <w:rFonts w:ascii="Times New Roman" w:eastAsia="Times New Roman" w:hAnsi="Times New Roman" w:cs="Times New Roman"/>
          <w:sz w:val="24"/>
          <w:szCs w:val="24"/>
        </w:rPr>
        <w:t xml:space="preserve">the </w:t>
      </w:r>
      <w:r w:rsidRPr="00B045CC">
        <w:rPr>
          <w:rFonts w:ascii="Times New Roman" w:eastAsia="Times New Roman" w:hAnsi="Times New Roman" w:cs="Times New Roman"/>
          <w:sz w:val="24"/>
          <w:szCs w:val="24"/>
        </w:rPr>
        <w:t xml:space="preserve">memory of </w:t>
      </w:r>
      <w:r w:rsidR="00F844EF" w:rsidRPr="00B045CC">
        <w:rPr>
          <w:rFonts w:ascii="Times New Roman" w:eastAsia="Times New Roman" w:hAnsi="Times New Roman" w:cs="Times New Roman"/>
          <w:sz w:val="24"/>
          <w:szCs w:val="24"/>
        </w:rPr>
        <w:t xml:space="preserve">a </w:t>
      </w:r>
      <w:r w:rsidRPr="00B045CC">
        <w:rPr>
          <w:rFonts w:ascii="Times New Roman" w:eastAsia="Times New Roman" w:hAnsi="Times New Roman" w:cs="Times New Roman"/>
          <w:sz w:val="24"/>
          <w:szCs w:val="24"/>
        </w:rPr>
        <w:t>shopping experience: 1) cognitive, 2) symboli</w:t>
      </w:r>
      <w:r w:rsidR="00F14F43" w:rsidRPr="00B045CC">
        <w:rPr>
          <w:rFonts w:ascii="Times New Roman" w:eastAsia="Times New Roman" w:hAnsi="Times New Roman" w:cs="Times New Roman"/>
          <w:sz w:val="24"/>
          <w:szCs w:val="24"/>
        </w:rPr>
        <w:t>c</w:t>
      </w:r>
      <w:r w:rsidRPr="00B045CC">
        <w:rPr>
          <w:rFonts w:ascii="Times New Roman" w:eastAsia="Times New Roman" w:hAnsi="Times New Roman" w:cs="Times New Roman"/>
          <w:sz w:val="24"/>
          <w:szCs w:val="24"/>
        </w:rPr>
        <w:t>, 3) social, 4) physical, 5) affect</w:t>
      </w:r>
      <w:r w:rsidR="00F14F43" w:rsidRPr="00B045CC">
        <w:rPr>
          <w:rFonts w:ascii="Times New Roman" w:eastAsia="Times New Roman" w:hAnsi="Times New Roman" w:cs="Times New Roman"/>
          <w:sz w:val="24"/>
          <w:szCs w:val="24"/>
        </w:rPr>
        <w:t>ive</w:t>
      </w:r>
      <w:r w:rsidRPr="00B045CC">
        <w:rPr>
          <w:rFonts w:ascii="Times New Roman" w:eastAsia="Times New Roman" w:hAnsi="Times New Roman" w:cs="Times New Roman"/>
          <w:sz w:val="24"/>
          <w:szCs w:val="24"/>
        </w:rPr>
        <w:t xml:space="preserve">, 6) sensorial, 7) temporal, 8) vividness, 9) coherence, 10) accessibility, and 11) distancing. </w:t>
      </w:r>
      <w:r w:rsidRPr="00B045CC">
        <w:rPr>
          <w:rFonts w:ascii="Times New Roman" w:hAnsi="Times New Roman"/>
          <w:bCs/>
          <w:kern w:val="96"/>
          <w:sz w:val="24"/>
        </w:rPr>
        <w:t xml:space="preserve">As previously shown in Table 1, the first seven themes are consistent with the dimensions of an experience. Vividness, coherence, accessibility, and distancing represent the specific features of the memory of </w:t>
      </w:r>
      <w:r w:rsidR="00EB4210" w:rsidRPr="00B045CC">
        <w:rPr>
          <w:rFonts w:ascii="Times New Roman" w:hAnsi="Times New Roman"/>
          <w:bCs/>
          <w:kern w:val="96"/>
          <w:sz w:val="24"/>
        </w:rPr>
        <w:t xml:space="preserve">an </w:t>
      </w:r>
      <w:r w:rsidRPr="00B045CC">
        <w:rPr>
          <w:rFonts w:ascii="Times New Roman" w:hAnsi="Times New Roman"/>
          <w:bCs/>
          <w:kern w:val="96"/>
          <w:sz w:val="24"/>
        </w:rPr>
        <w:t>experience discussed in the psychology literature. These themes specifically focus on the structure of the memory more than on its content.</w:t>
      </w:r>
    </w:p>
    <w:p w14:paraId="390FE76A" w14:textId="4D3CA6FE" w:rsidR="00D4749F" w:rsidRPr="00B045CC" w:rsidRDefault="00EB4210" w:rsidP="00BA24B8">
      <w:pPr>
        <w:spacing w:after="0" w:line="480" w:lineRule="auto"/>
        <w:ind w:firstLine="708"/>
        <w:rPr>
          <w:rFonts w:ascii="Times New Roman" w:hAnsi="Times New Roman"/>
          <w:bCs/>
          <w:kern w:val="96"/>
          <w:sz w:val="24"/>
        </w:rPr>
      </w:pPr>
      <w:r w:rsidRPr="00B045CC">
        <w:rPr>
          <w:rFonts w:ascii="Times New Roman" w:eastAsia="Times New Roman" w:hAnsi="Times New Roman" w:cs="Times New Roman"/>
          <w:sz w:val="24"/>
          <w:szCs w:val="24"/>
        </w:rPr>
        <w:t>Overall r</w:t>
      </w:r>
      <w:r w:rsidR="00D4749F" w:rsidRPr="00B045CC">
        <w:rPr>
          <w:rFonts w:ascii="Times New Roman" w:eastAsia="Times New Roman" w:hAnsi="Times New Roman" w:cs="Times New Roman"/>
          <w:sz w:val="24"/>
          <w:szCs w:val="24"/>
        </w:rPr>
        <w:t xml:space="preserve">esults of the interviews and the literature review </w:t>
      </w:r>
      <w:r w:rsidR="00C36AAF">
        <w:rPr>
          <w:rFonts w:ascii="Times New Roman" w:eastAsia="Times New Roman" w:hAnsi="Times New Roman" w:cs="Times New Roman"/>
          <w:sz w:val="24"/>
          <w:szCs w:val="24"/>
        </w:rPr>
        <w:t>provide</w:t>
      </w:r>
      <w:r w:rsidR="00D4749F" w:rsidRPr="00B045CC">
        <w:rPr>
          <w:rFonts w:ascii="Times New Roman" w:eastAsia="Times New Roman" w:hAnsi="Times New Roman" w:cs="Times New Roman"/>
          <w:sz w:val="24"/>
          <w:szCs w:val="24"/>
        </w:rPr>
        <w:t xml:space="preserve"> the first item pool. For example, the response of one of the participants “</w:t>
      </w:r>
      <w:r w:rsidR="00D4749F" w:rsidRPr="00B045CC">
        <w:rPr>
          <w:rFonts w:ascii="Times New Roman" w:eastAsia="Times New Roman" w:hAnsi="Times New Roman" w:cs="Times New Roman"/>
          <w:i/>
          <w:sz w:val="24"/>
          <w:szCs w:val="24"/>
        </w:rPr>
        <w:t>I felt a bit uncomfortable when I entered this store that I did not know</w:t>
      </w:r>
      <w:r w:rsidR="00D4749F" w:rsidRPr="00B045CC">
        <w:rPr>
          <w:rFonts w:ascii="Times New Roman" w:eastAsia="Times New Roman" w:hAnsi="Times New Roman" w:cs="Times New Roman"/>
          <w:sz w:val="24"/>
          <w:szCs w:val="24"/>
        </w:rPr>
        <w:t>” translates to the scale item “</w:t>
      </w:r>
      <w:r w:rsidR="00D4749F" w:rsidRPr="00B045CC">
        <w:rPr>
          <w:rFonts w:ascii="Times New Roman" w:eastAsia="Times New Roman" w:hAnsi="Times New Roman" w:cs="Times New Roman"/>
          <w:i/>
          <w:sz w:val="24"/>
          <w:szCs w:val="24"/>
        </w:rPr>
        <w:t xml:space="preserve">During my shopping </w:t>
      </w:r>
      <w:r w:rsidR="00D4749F" w:rsidRPr="00B045CC">
        <w:rPr>
          <w:rFonts w:ascii="Times New Roman" w:eastAsia="Times New Roman" w:hAnsi="Times New Roman" w:cs="Times New Roman"/>
          <w:i/>
          <w:sz w:val="24"/>
          <w:szCs w:val="24"/>
        </w:rPr>
        <w:lastRenderedPageBreak/>
        <w:t>experience, I felt very comfortable</w:t>
      </w:r>
      <w:r w:rsidR="00D4749F" w:rsidRPr="00B045CC">
        <w:rPr>
          <w:rFonts w:ascii="Times New Roman" w:eastAsia="Times New Roman" w:hAnsi="Times New Roman" w:cs="Times New Roman"/>
          <w:sz w:val="24"/>
          <w:szCs w:val="24"/>
        </w:rPr>
        <w:t xml:space="preserve">.” </w:t>
      </w:r>
      <w:r w:rsidR="005F517D">
        <w:rPr>
          <w:rFonts w:ascii="Times New Roman" w:hAnsi="Times New Roman"/>
          <w:bCs/>
          <w:kern w:val="96"/>
          <w:sz w:val="24"/>
        </w:rPr>
        <w:t>A panel of n</w:t>
      </w:r>
      <w:r w:rsidR="005F517D" w:rsidRPr="00B045CC">
        <w:rPr>
          <w:rFonts w:ascii="Times New Roman" w:hAnsi="Times New Roman"/>
          <w:bCs/>
          <w:kern w:val="96"/>
          <w:sz w:val="24"/>
        </w:rPr>
        <w:t xml:space="preserve">ine </w:t>
      </w:r>
      <w:r w:rsidR="00D4749F" w:rsidRPr="00B045CC">
        <w:rPr>
          <w:rFonts w:ascii="Times New Roman" w:hAnsi="Times New Roman"/>
          <w:bCs/>
          <w:kern w:val="96"/>
          <w:sz w:val="24"/>
        </w:rPr>
        <w:t>expert judges with marketing or psychology backgrounds evaluate</w:t>
      </w:r>
      <w:r w:rsidR="00753A7F" w:rsidRPr="00B045CC">
        <w:rPr>
          <w:rFonts w:ascii="Times New Roman" w:hAnsi="Times New Roman"/>
          <w:bCs/>
          <w:kern w:val="96"/>
          <w:sz w:val="24"/>
        </w:rPr>
        <w:t>d</w:t>
      </w:r>
      <w:r w:rsidR="00D4749F" w:rsidRPr="00B045CC">
        <w:rPr>
          <w:rFonts w:ascii="Times New Roman" w:hAnsi="Times New Roman"/>
          <w:bCs/>
          <w:kern w:val="96"/>
          <w:sz w:val="24"/>
        </w:rPr>
        <w:t xml:space="preserve"> the comprehensiveness and appropriateness of the first 76 items by ranking each item </w:t>
      </w:r>
      <w:r w:rsidRPr="00B045CC">
        <w:rPr>
          <w:rFonts w:ascii="Times New Roman" w:hAnsi="Times New Roman"/>
          <w:bCs/>
          <w:kern w:val="96"/>
          <w:sz w:val="24"/>
        </w:rPr>
        <w:t>according to</w:t>
      </w:r>
      <w:r w:rsidR="00D4749F" w:rsidRPr="00B045CC">
        <w:rPr>
          <w:rFonts w:ascii="Times New Roman" w:hAnsi="Times New Roman"/>
          <w:bCs/>
          <w:kern w:val="96"/>
          <w:sz w:val="24"/>
        </w:rPr>
        <w:t xml:space="preserve"> the shopping experience memory concept. Mean scores are a screening mechanism</w:t>
      </w:r>
      <w:r w:rsidR="00B07349" w:rsidRPr="00B045CC">
        <w:rPr>
          <w:rFonts w:ascii="Times New Roman" w:hAnsi="Times New Roman"/>
          <w:bCs/>
          <w:kern w:val="96"/>
          <w:sz w:val="24"/>
        </w:rPr>
        <w:t>,</w:t>
      </w:r>
      <w:r w:rsidR="00D4749F" w:rsidRPr="00B045CC">
        <w:rPr>
          <w:rFonts w:ascii="Times New Roman" w:hAnsi="Times New Roman"/>
          <w:bCs/>
          <w:kern w:val="96"/>
          <w:sz w:val="24"/>
        </w:rPr>
        <w:t xml:space="preserve"> allowing only highly ranked items to remain in the item pool. Consequently, the expert review</w:t>
      </w:r>
      <w:r w:rsidRPr="00B045CC">
        <w:rPr>
          <w:rFonts w:ascii="Times New Roman" w:hAnsi="Times New Roman"/>
          <w:bCs/>
          <w:kern w:val="96"/>
          <w:sz w:val="24"/>
        </w:rPr>
        <w:t>s</w:t>
      </w:r>
      <w:r w:rsidR="00D4749F" w:rsidRPr="00B045CC">
        <w:rPr>
          <w:rFonts w:ascii="Times New Roman" w:hAnsi="Times New Roman"/>
          <w:bCs/>
          <w:kern w:val="96"/>
          <w:sz w:val="24"/>
        </w:rPr>
        <w:t xml:space="preserve"> </w:t>
      </w:r>
      <w:r w:rsidR="00C36AAF">
        <w:rPr>
          <w:rFonts w:ascii="Times New Roman" w:hAnsi="Times New Roman"/>
          <w:bCs/>
          <w:kern w:val="96"/>
          <w:sz w:val="24"/>
        </w:rPr>
        <w:t>eliminate</w:t>
      </w:r>
      <w:r w:rsidR="00753A7F" w:rsidRPr="00B045CC">
        <w:rPr>
          <w:rFonts w:ascii="Times New Roman" w:hAnsi="Times New Roman"/>
          <w:bCs/>
          <w:kern w:val="96"/>
          <w:sz w:val="24"/>
        </w:rPr>
        <w:t xml:space="preserve"> </w:t>
      </w:r>
      <w:r w:rsidR="00D4749F" w:rsidRPr="00B045CC">
        <w:rPr>
          <w:rFonts w:ascii="Times New Roman" w:hAnsi="Times New Roman"/>
          <w:bCs/>
          <w:kern w:val="96"/>
          <w:sz w:val="24"/>
        </w:rPr>
        <w:t xml:space="preserve">12 items and refine 4 items leading to a final pool of 64 items. </w:t>
      </w:r>
    </w:p>
    <w:p w14:paraId="322D8E9F" w14:textId="484B9607" w:rsidR="00D4749F" w:rsidRPr="00B045CC" w:rsidRDefault="00D4749F" w:rsidP="00BA24B8">
      <w:pPr>
        <w:spacing w:after="0" w:line="480" w:lineRule="auto"/>
        <w:rPr>
          <w:rFonts w:ascii="Times New Roman" w:hAnsi="Times New Roman"/>
          <w:bCs/>
          <w:i/>
          <w:kern w:val="96"/>
          <w:sz w:val="24"/>
        </w:rPr>
      </w:pPr>
      <w:r w:rsidRPr="00B045CC">
        <w:rPr>
          <w:rFonts w:ascii="Times New Roman" w:hAnsi="Times New Roman"/>
          <w:bCs/>
          <w:i/>
          <w:kern w:val="96"/>
          <w:sz w:val="24"/>
        </w:rPr>
        <w:t>3.2</w:t>
      </w:r>
      <w:r w:rsidR="00612C7F" w:rsidRPr="00B045CC">
        <w:rPr>
          <w:rFonts w:ascii="Times New Roman" w:hAnsi="Times New Roman"/>
          <w:bCs/>
          <w:i/>
          <w:kern w:val="96"/>
          <w:sz w:val="24"/>
        </w:rPr>
        <w:t>.</w:t>
      </w:r>
      <w:r w:rsidRPr="00B045CC">
        <w:rPr>
          <w:rFonts w:ascii="Times New Roman" w:hAnsi="Times New Roman"/>
          <w:bCs/>
          <w:i/>
          <w:kern w:val="96"/>
          <w:sz w:val="24"/>
        </w:rPr>
        <w:t xml:space="preserve"> Study 2: Initial purification</w:t>
      </w:r>
    </w:p>
    <w:p w14:paraId="18C53DAF" w14:textId="25BDD352" w:rsidR="00D4749F" w:rsidRPr="00B045CC" w:rsidRDefault="00D4749F" w:rsidP="00BA24B8">
      <w:pPr>
        <w:spacing w:after="0" w:line="480" w:lineRule="auto"/>
        <w:ind w:firstLine="708"/>
        <w:rPr>
          <w:rFonts w:ascii="Times New Roman" w:hAnsi="Times New Roman"/>
          <w:bCs/>
          <w:kern w:val="96"/>
          <w:sz w:val="24"/>
        </w:rPr>
      </w:pPr>
      <w:r w:rsidRPr="00B045CC">
        <w:rPr>
          <w:rFonts w:ascii="Times New Roman" w:hAnsi="Times New Roman"/>
          <w:bCs/>
          <w:kern w:val="96"/>
          <w:sz w:val="24"/>
        </w:rPr>
        <w:t xml:space="preserve">The second study involves initial purification of scale items by identifying the potential factor structure of memory of </w:t>
      </w:r>
      <w:r w:rsidR="00EB4210" w:rsidRPr="00B045CC">
        <w:rPr>
          <w:rFonts w:ascii="Times New Roman" w:hAnsi="Times New Roman"/>
          <w:bCs/>
          <w:kern w:val="96"/>
          <w:sz w:val="24"/>
        </w:rPr>
        <w:t xml:space="preserve">a </w:t>
      </w:r>
      <w:r w:rsidRPr="00B045CC">
        <w:rPr>
          <w:rFonts w:ascii="Times New Roman" w:hAnsi="Times New Roman"/>
          <w:bCs/>
          <w:kern w:val="96"/>
          <w:sz w:val="24"/>
        </w:rPr>
        <w:t xml:space="preserve">shopping experience using calibration procedures. A total of 989 French consumers (74.5% female; 43.0% between 18-24 years </w:t>
      </w:r>
      <w:r w:rsidR="00EB4210" w:rsidRPr="00B045CC">
        <w:rPr>
          <w:rFonts w:ascii="Times New Roman" w:hAnsi="Times New Roman"/>
          <w:bCs/>
          <w:kern w:val="96"/>
          <w:sz w:val="24"/>
        </w:rPr>
        <w:t>of age</w:t>
      </w:r>
      <w:r w:rsidRPr="00B045CC">
        <w:rPr>
          <w:rFonts w:ascii="Times New Roman" w:hAnsi="Times New Roman"/>
          <w:bCs/>
          <w:kern w:val="96"/>
          <w:sz w:val="24"/>
        </w:rPr>
        <w:t xml:space="preserve">) </w:t>
      </w:r>
      <w:r w:rsidR="00753A7F" w:rsidRPr="00B045CC">
        <w:rPr>
          <w:rFonts w:ascii="Times New Roman" w:hAnsi="Times New Roman"/>
          <w:bCs/>
          <w:kern w:val="96"/>
          <w:sz w:val="24"/>
        </w:rPr>
        <w:t xml:space="preserve">took part </w:t>
      </w:r>
      <w:r w:rsidRPr="00B045CC">
        <w:rPr>
          <w:rFonts w:ascii="Times New Roman" w:hAnsi="Times New Roman"/>
          <w:bCs/>
          <w:kern w:val="96"/>
          <w:sz w:val="24"/>
        </w:rPr>
        <w:t xml:space="preserve">in a survey </w:t>
      </w:r>
      <w:r w:rsidR="00753A7F" w:rsidRPr="00B045CC">
        <w:rPr>
          <w:rFonts w:ascii="Times New Roman" w:hAnsi="Times New Roman"/>
          <w:bCs/>
          <w:kern w:val="96"/>
          <w:sz w:val="24"/>
        </w:rPr>
        <w:t>e</w:t>
      </w:r>
      <w:r w:rsidRPr="00B045CC">
        <w:rPr>
          <w:rFonts w:ascii="Times New Roman" w:hAnsi="Times New Roman"/>
          <w:bCs/>
          <w:kern w:val="96"/>
          <w:sz w:val="24"/>
        </w:rPr>
        <w:t xml:space="preserve">nquiring about a recent shopping experience. Participants were recruited at a mall, a train station, and online via social media messages as well as emails. </w:t>
      </w:r>
      <w:r w:rsidRPr="00B045CC">
        <w:rPr>
          <w:rFonts w:ascii="Times New Roman" w:eastAsia="Times New Roman" w:hAnsi="Times New Roman" w:cs="Times New Roman"/>
          <w:sz w:val="24"/>
          <w:szCs w:val="24"/>
        </w:rPr>
        <w:t xml:space="preserve">Online and paper-pencil surveys include questions </w:t>
      </w:r>
      <w:r w:rsidR="00EB4210" w:rsidRPr="00B045CC">
        <w:rPr>
          <w:rFonts w:ascii="Times New Roman" w:eastAsia="Times New Roman" w:hAnsi="Times New Roman" w:cs="Times New Roman"/>
          <w:sz w:val="24"/>
          <w:szCs w:val="24"/>
        </w:rPr>
        <w:t xml:space="preserve">assessing </w:t>
      </w:r>
      <w:r w:rsidRPr="00B045CC">
        <w:rPr>
          <w:rFonts w:ascii="Times New Roman" w:eastAsia="Times New Roman" w:hAnsi="Times New Roman" w:cs="Times New Roman"/>
          <w:sz w:val="24"/>
          <w:szCs w:val="24"/>
        </w:rPr>
        <w:t xml:space="preserve">reasons for shopping, products purchased, memory of </w:t>
      </w:r>
      <w:r w:rsidR="00EB4210" w:rsidRPr="00B045CC">
        <w:rPr>
          <w:rFonts w:ascii="Times New Roman" w:eastAsia="Times New Roman" w:hAnsi="Times New Roman" w:cs="Times New Roman"/>
          <w:sz w:val="24"/>
          <w:szCs w:val="24"/>
        </w:rPr>
        <w:t xml:space="preserve">a </w:t>
      </w:r>
      <w:r w:rsidRPr="00B045CC">
        <w:rPr>
          <w:rFonts w:ascii="Times New Roman" w:eastAsia="Times New Roman" w:hAnsi="Times New Roman" w:cs="Times New Roman"/>
          <w:sz w:val="24"/>
          <w:szCs w:val="24"/>
        </w:rPr>
        <w:t>shopping experience items, and demographic questions. P</w:t>
      </w:r>
      <w:r w:rsidRPr="00B045CC">
        <w:rPr>
          <w:rFonts w:ascii="Times New Roman" w:hAnsi="Times New Roman"/>
          <w:bCs/>
          <w:kern w:val="96"/>
          <w:sz w:val="24"/>
        </w:rPr>
        <w:t>articipants categorize their experience as either in-store (N=367), mall (N=420), or online (N=202) with time frames ranging from less than two days (N=226), less than one week (N=265)</w:t>
      </w:r>
      <w:r w:rsidR="009C69A5" w:rsidRPr="00B045CC">
        <w:rPr>
          <w:rFonts w:ascii="Times New Roman" w:hAnsi="Times New Roman"/>
          <w:bCs/>
          <w:kern w:val="96"/>
          <w:sz w:val="24"/>
        </w:rPr>
        <w:t>, less than two weeks (N=195), less than one month (N=166)</w:t>
      </w:r>
      <w:r w:rsidRPr="00B045CC">
        <w:rPr>
          <w:rFonts w:ascii="Times New Roman" w:hAnsi="Times New Roman"/>
          <w:bCs/>
          <w:kern w:val="96"/>
          <w:sz w:val="24"/>
        </w:rPr>
        <w:t xml:space="preserve"> to less than two months (N=137). Respondents then indicate the name of the retailer and rate their memory of the experience using a 7-point </w:t>
      </w:r>
      <w:proofErr w:type="spellStart"/>
      <w:r w:rsidRPr="00B045CC">
        <w:rPr>
          <w:rFonts w:ascii="Times New Roman" w:hAnsi="Times New Roman"/>
          <w:bCs/>
          <w:kern w:val="96"/>
          <w:sz w:val="24"/>
        </w:rPr>
        <w:t>Likert</w:t>
      </w:r>
      <w:proofErr w:type="spellEnd"/>
      <w:r w:rsidRPr="00B045CC">
        <w:rPr>
          <w:rFonts w:ascii="Times New Roman" w:hAnsi="Times New Roman"/>
          <w:bCs/>
          <w:kern w:val="96"/>
          <w:sz w:val="24"/>
        </w:rPr>
        <w:t xml:space="preserve"> scale (1=strongly disagree, 7=strongly agree). Although instructions allowed respondents to report positive or negative experiences, participants provided only positive retail experiences. </w:t>
      </w:r>
    </w:p>
    <w:p w14:paraId="61DC26D5" w14:textId="16C753E7" w:rsidR="00D4749F" w:rsidRPr="00B045CC" w:rsidRDefault="00D4749F" w:rsidP="00BA24B8">
      <w:pPr>
        <w:spacing w:after="0" w:line="480" w:lineRule="auto"/>
        <w:rPr>
          <w:rFonts w:ascii="Times New Roman" w:hAnsi="Times New Roman"/>
          <w:bCs/>
          <w:i/>
          <w:kern w:val="96"/>
          <w:sz w:val="24"/>
        </w:rPr>
      </w:pPr>
      <w:r w:rsidRPr="00B045CC">
        <w:rPr>
          <w:rFonts w:ascii="Times New Roman" w:hAnsi="Times New Roman"/>
          <w:bCs/>
          <w:i/>
          <w:kern w:val="96"/>
          <w:sz w:val="24"/>
        </w:rPr>
        <w:t>3.2.1</w:t>
      </w:r>
      <w:r w:rsidR="00612C7F" w:rsidRPr="00B045CC">
        <w:rPr>
          <w:rFonts w:ascii="Times New Roman" w:hAnsi="Times New Roman"/>
          <w:bCs/>
          <w:i/>
          <w:kern w:val="96"/>
          <w:sz w:val="24"/>
        </w:rPr>
        <w:t>.</w:t>
      </w:r>
      <w:r w:rsidRPr="00B045CC">
        <w:rPr>
          <w:rFonts w:ascii="Times New Roman" w:hAnsi="Times New Roman"/>
          <w:bCs/>
          <w:i/>
          <w:kern w:val="96"/>
          <w:sz w:val="24"/>
        </w:rPr>
        <w:t xml:space="preserve"> Results </w:t>
      </w:r>
    </w:p>
    <w:p w14:paraId="55CAA56D" w14:textId="0F17C225" w:rsidR="00D4749F" w:rsidRPr="00B045CC" w:rsidRDefault="00D4749F" w:rsidP="00BA24B8">
      <w:pPr>
        <w:autoSpaceDE w:val="0"/>
        <w:autoSpaceDN w:val="0"/>
        <w:adjustRightInd w:val="0"/>
        <w:spacing w:after="0" w:line="480" w:lineRule="auto"/>
        <w:ind w:firstLine="708"/>
        <w:rPr>
          <w:rFonts w:ascii="AdvTT5235d5a9" w:hAnsi="AdvTT5235d5a9" w:cs="AdvTT5235d5a9"/>
          <w:sz w:val="16"/>
          <w:szCs w:val="16"/>
        </w:rPr>
      </w:pPr>
      <w:r w:rsidRPr="00B045CC">
        <w:rPr>
          <w:rFonts w:ascii="Times New Roman" w:hAnsi="Times New Roman"/>
          <w:bCs/>
          <w:kern w:val="96"/>
          <w:sz w:val="24"/>
        </w:rPr>
        <w:t xml:space="preserve">Principal component analysis (PCA) with </w:t>
      </w:r>
      <w:proofErr w:type="spellStart"/>
      <w:r w:rsidRPr="00B045CC">
        <w:rPr>
          <w:rFonts w:ascii="Times New Roman" w:hAnsi="Times New Roman"/>
          <w:bCs/>
          <w:kern w:val="96"/>
          <w:sz w:val="24"/>
        </w:rPr>
        <w:t>Oblimin</w:t>
      </w:r>
      <w:proofErr w:type="spellEnd"/>
      <w:r w:rsidRPr="00B045CC">
        <w:rPr>
          <w:rFonts w:ascii="Times New Roman" w:hAnsi="Times New Roman"/>
          <w:bCs/>
          <w:kern w:val="96"/>
          <w:sz w:val="24"/>
        </w:rPr>
        <w:t xml:space="preserve"> rotation enables an assessment of dimensionality and suggests items for elimination. Items with </w:t>
      </w:r>
      <w:r w:rsidR="00753A7F" w:rsidRPr="00B045CC">
        <w:rPr>
          <w:rFonts w:ascii="Times New Roman" w:hAnsi="Times New Roman"/>
          <w:bCs/>
          <w:kern w:val="96"/>
          <w:sz w:val="24"/>
        </w:rPr>
        <w:t xml:space="preserve">a </w:t>
      </w:r>
      <w:r w:rsidRPr="00B045CC">
        <w:rPr>
          <w:rFonts w:ascii="Times New Roman" w:hAnsi="Times New Roman"/>
          <w:bCs/>
          <w:kern w:val="96"/>
          <w:sz w:val="24"/>
        </w:rPr>
        <w:t xml:space="preserve">factor loading below 0.50, high cross-loadings above 0.30, and low communalities below 0.50 are </w:t>
      </w:r>
      <w:r w:rsidR="00753A7F" w:rsidRPr="00B045CC">
        <w:rPr>
          <w:rFonts w:ascii="Times New Roman" w:hAnsi="Times New Roman"/>
          <w:bCs/>
          <w:kern w:val="96"/>
          <w:sz w:val="24"/>
        </w:rPr>
        <w:t xml:space="preserve">candidates </w:t>
      </w:r>
      <w:r w:rsidRPr="00B045CC">
        <w:rPr>
          <w:rFonts w:ascii="Times New Roman" w:hAnsi="Times New Roman"/>
          <w:bCs/>
          <w:kern w:val="96"/>
          <w:sz w:val="24"/>
        </w:rPr>
        <w:t xml:space="preserve">for </w:t>
      </w:r>
      <w:r w:rsidRPr="00B045CC">
        <w:rPr>
          <w:rFonts w:ascii="Times New Roman" w:hAnsi="Times New Roman"/>
          <w:bCs/>
          <w:kern w:val="96"/>
          <w:sz w:val="24"/>
        </w:rPr>
        <w:lastRenderedPageBreak/>
        <w:t xml:space="preserve">deletion (Hair, Black, </w:t>
      </w:r>
      <w:proofErr w:type="spellStart"/>
      <w:r w:rsidRPr="00B045CC">
        <w:rPr>
          <w:rFonts w:ascii="Times New Roman" w:hAnsi="Times New Roman"/>
          <w:bCs/>
          <w:kern w:val="96"/>
          <w:sz w:val="24"/>
        </w:rPr>
        <w:t>Babin</w:t>
      </w:r>
      <w:proofErr w:type="spellEnd"/>
      <w:r w:rsidRPr="00B045CC">
        <w:rPr>
          <w:rFonts w:ascii="Times New Roman" w:hAnsi="Times New Roman"/>
          <w:bCs/>
          <w:kern w:val="96"/>
          <w:sz w:val="24"/>
        </w:rPr>
        <w:t xml:space="preserve">, &amp; Anderson, 2010). The final factor structure contains four dimensions with eigenvalues greater than 1 and explaining 68.9% of the total variance. For the total sample, factor loadings exceed 0.70, which is above the established cutoff of 0.50. </w:t>
      </w:r>
      <w:proofErr w:type="spellStart"/>
      <w:r w:rsidRPr="00B045CC">
        <w:rPr>
          <w:rFonts w:ascii="Times New Roman" w:hAnsi="Times New Roman"/>
          <w:bCs/>
          <w:kern w:val="96"/>
          <w:sz w:val="24"/>
        </w:rPr>
        <w:t>Cronbach's</w:t>
      </w:r>
      <w:proofErr w:type="spellEnd"/>
      <w:r w:rsidRPr="00B045CC">
        <w:rPr>
          <w:rFonts w:ascii="Times New Roman" w:hAnsi="Times New Roman"/>
          <w:bCs/>
          <w:kern w:val="96"/>
          <w:sz w:val="24"/>
        </w:rPr>
        <w:t xml:space="preserve"> alpha values for the four factors range between 0.74 and 0.87.</w:t>
      </w:r>
    </w:p>
    <w:p w14:paraId="5A391D97" w14:textId="77EA71B9" w:rsidR="00D4749F" w:rsidRPr="00B045CC" w:rsidRDefault="00D4749F" w:rsidP="00BA24B8">
      <w:pPr>
        <w:autoSpaceDE w:val="0"/>
        <w:autoSpaceDN w:val="0"/>
        <w:adjustRightInd w:val="0"/>
        <w:spacing w:after="0" w:line="480" w:lineRule="auto"/>
        <w:rPr>
          <w:rFonts w:ascii="Times New Roman" w:hAnsi="Times New Roman"/>
          <w:bCs/>
          <w:i/>
          <w:kern w:val="96"/>
          <w:sz w:val="24"/>
        </w:rPr>
      </w:pPr>
      <w:r w:rsidRPr="00B045CC">
        <w:rPr>
          <w:rFonts w:ascii="Times New Roman" w:hAnsi="Times New Roman"/>
          <w:bCs/>
          <w:i/>
          <w:kern w:val="96"/>
          <w:sz w:val="24"/>
        </w:rPr>
        <w:t>3.2.2</w:t>
      </w:r>
      <w:r w:rsidR="00612C7F" w:rsidRPr="00B045CC">
        <w:rPr>
          <w:rFonts w:ascii="Times New Roman" w:hAnsi="Times New Roman"/>
          <w:bCs/>
          <w:i/>
          <w:kern w:val="96"/>
          <w:sz w:val="24"/>
        </w:rPr>
        <w:t>.</w:t>
      </w:r>
      <w:r w:rsidRPr="00B045CC">
        <w:rPr>
          <w:rFonts w:ascii="Times New Roman" w:hAnsi="Times New Roman"/>
          <w:bCs/>
          <w:i/>
          <w:kern w:val="96"/>
          <w:sz w:val="24"/>
        </w:rPr>
        <w:t xml:space="preserve"> Scale inspection</w:t>
      </w:r>
    </w:p>
    <w:p w14:paraId="5C30FF46" w14:textId="1D7FB506" w:rsidR="00D4749F" w:rsidRPr="00B045CC" w:rsidRDefault="00D4749F" w:rsidP="00BA24B8">
      <w:pPr>
        <w:spacing w:after="0" w:line="480" w:lineRule="auto"/>
        <w:ind w:firstLine="708"/>
        <w:rPr>
          <w:rFonts w:ascii="Times New Roman" w:hAnsi="Times New Roman"/>
          <w:bCs/>
          <w:kern w:val="96"/>
          <w:sz w:val="24"/>
        </w:rPr>
      </w:pPr>
      <w:r w:rsidRPr="00B045CC">
        <w:rPr>
          <w:rFonts w:ascii="Times New Roman" w:hAnsi="Times New Roman"/>
          <w:bCs/>
          <w:kern w:val="96"/>
          <w:sz w:val="24"/>
        </w:rPr>
        <w:t xml:space="preserve">In line with memory and experience scales, the four factors are </w:t>
      </w:r>
      <w:r w:rsidR="00EB4210" w:rsidRPr="00B045CC">
        <w:rPr>
          <w:rFonts w:ascii="Times New Roman" w:hAnsi="Times New Roman"/>
          <w:bCs/>
          <w:kern w:val="96"/>
          <w:sz w:val="24"/>
        </w:rPr>
        <w:t xml:space="preserve">named </w:t>
      </w:r>
      <w:r w:rsidRPr="00B045CC">
        <w:rPr>
          <w:rFonts w:ascii="Times New Roman" w:hAnsi="Times New Roman"/>
          <w:bCs/>
          <w:kern w:val="96"/>
          <w:sz w:val="24"/>
        </w:rPr>
        <w:t xml:space="preserve">attraction, structure, affect, and social. The attraction dimension expresses the consumer’s overall attraction to the retail environment and products he/she wants to try or purchase. The second factor, structure, contains items capturing the nature of the memory including vividness, accessibility, and coherence. The third factor reflects affect perceived during the memory of </w:t>
      </w:r>
      <w:r w:rsidR="00EB4210" w:rsidRPr="00B045CC">
        <w:rPr>
          <w:rFonts w:ascii="Times New Roman" w:hAnsi="Times New Roman"/>
          <w:bCs/>
          <w:kern w:val="96"/>
          <w:sz w:val="24"/>
        </w:rPr>
        <w:t xml:space="preserve">an </w:t>
      </w:r>
      <w:r w:rsidRPr="00B045CC">
        <w:rPr>
          <w:rFonts w:ascii="Times New Roman" w:hAnsi="Times New Roman"/>
          <w:bCs/>
          <w:kern w:val="96"/>
          <w:sz w:val="24"/>
        </w:rPr>
        <w:t>experience, including valence of the memory and well-being. The last factor, social, is other</w:t>
      </w:r>
      <w:r w:rsidR="00EB4210" w:rsidRPr="00B045CC">
        <w:rPr>
          <w:rFonts w:ascii="Times New Roman" w:hAnsi="Times New Roman"/>
          <w:bCs/>
          <w:kern w:val="96"/>
          <w:sz w:val="24"/>
        </w:rPr>
        <w:t>-</w:t>
      </w:r>
      <w:r w:rsidRPr="00B045CC">
        <w:rPr>
          <w:rFonts w:ascii="Times New Roman" w:hAnsi="Times New Roman"/>
          <w:bCs/>
          <w:kern w:val="96"/>
          <w:sz w:val="24"/>
        </w:rPr>
        <w:t>oriented and captures the development of a sense of belonging to a social group. Replication of the four-factor structure across several sub-samples (in-store,</w:t>
      </w:r>
      <w:r w:rsidR="00EB4210" w:rsidRPr="00B045CC">
        <w:rPr>
          <w:rFonts w:ascii="Times New Roman" w:hAnsi="Times New Roman"/>
          <w:bCs/>
          <w:kern w:val="96"/>
          <w:sz w:val="24"/>
        </w:rPr>
        <w:t xml:space="preserve"> mall,</w:t>
      </w:r>
      <w:r w:rsidRPr="00B045CC">
        <w:rPr>
          <w:rFonts w:ascii="Times New Roman" w:hAnsi="Times New Roman"/>
          <w:bCs/>
          <w:kern w:val="96"/>
          <w:sz w:val="24"/>
        </w:rPr>
        <w:t xml:space="preserve"> and online) leads to </w:t>
      </w:r>
      <w:r w:rsidR="00753A7F" w:rsidRPr="00B045CC">
        <w:rPr>
          <w:rFonts w:ascii="Times New Roman" w:hAnsi="Times New Roman"/>
          <w:bCs/>
          <w:kern w:val="96"/>
          <w:sz w:val="24"/>
        </w:rPr>
        <w:t xml:space="preserve">a </w:t>
      </w:r>
      <w:r w:rsidRPr="00B045CC">
        <w:rPr>
          <w:rFonts w:ascii="Times New Roman" w:hAnsi="Times New Roman"/>
          <w:bCs/>
          <w:kern w:val="96"/>
          <w:sz w:val="24"/>
        </w:rPr>
        <w:t xml:space="preserve">similar solutions, therefore results are stable regardless of the type of experience. However, the online sub-sample has one cross-loading (0.62 and 0.35) and the online plus in-store sub-samples have a </w:t>
      </w:r>
      <w:proofErr w:type="spellStart"/>
      <w:r w:rsidRPr="00B045CC">
        <w:rPr>
          <w:rFonts w:ascii="Times New Roman" w:hAnsi="Times New Roman"/>
          <w:bCs/>
          <w:kern w:val="96"/>
          <w:sz w:val="24"/>
        </w:rPr>
        <w:t>Cronbach’s</w:t>
      </w:r>
      <w:proofErr w:type="spellEnd"/>
      <w:r w:rsidRPr="00B045CC">
        <w:rPr>
          <w:rFonts w:ascii="Times New Roman" w:hAnsi="Times New Roman"/>
          <w:bCs/>
          <w:kern w:val="96"/>
          <w:sz w:val="24"/>
        </w:rPr>
        <w:t xml:space="preserve"> alpha value below 0.70 for one dimension.</w:t>
      </w:r>
    </w:p>
    <w:p w14:paraId="5EBDFCF7" w14:textId="7819B7DF" w:rsidR="00D4749F" w:rsidRPr="00B045CC" w:rsidRDefault="00D4749F" w:rsidP="00BA24B8">
      <w:pPr>
        <w:spacing w:after="0" w:line="480" w:lineRule="auto"/>
        <w:rPr>
          <w:rFonts w:ascii="Times New Roman" w:hAnsi="Times New Roman"/>
          <w:bCs/>
          <w:i/>
          <w:kern w:val="96"/>
          <w:sz w:val="24"/>
        </w:rPr>
      </w:pPr>
      <w:r w:rsidRPr="00B045CC">
        <w:rPr>
          <w:rFonts w:ascii="Times New Roman" w:hAnsi="Times New Roman"/>
          <w:bCs/>
          <w:i/>
          <w:kern w:val="96"/>
          <w:sz w:val="24"/>
        </w:rPr>
        <w:t>3.3</w:t>
      </w:r>
      <w:r w:rsidR="00612C7F" w:rsidRPr="00B045CC">
        <w:rPr>
          <w:rFonts w:ascii="Times New Roman" w:hAnsi="Times New Roman"/>
          <w:bCs/>
          <w:i/>
          <w:kern w:val="96"/>
          <w:sz w:val="24"/>
        </w:rPr>
        <w:t>.</w:t>
      </w:r>
      <w:r w:rsidRPr="00B045CC">
        <w:rPr>
          <w:rFonts w:ascii="Times New Roman" w:hAnsi="Times New Roman"/>
          <w:bCs/>
          <w:i/>
          <w:kern w:val="96"/>
          <w:sz w:val="24"/>
        </w:rPr>
        <w:t xml:space="preserve"> Study 3: Final purification</w:t>
      </w:r>
    </w:p>
    <w:p w14:paraId="399E7615" w14:textId="3AD4F25C" w:rsidR="00D4749F" w:rsidRPr="00B045CC" w:rsidRDefault="00D4749F" w:rsidP="009253B0">
      <w:pPr>
        <w:spacing w:after="0" w:line="480" w:lineRule="auto"/>
        <w:ind w:firstLine="708"/>
        <w:rPr>
          <w:rFonts w:ascii="Times New Roman" w:hAnsi="Times New Roman"/>
          <w:bCs/>
          <w:kern w:val="96"/>
          <w:sz w:val="24"/>
        </w:rPr>
      </w:pPr>
      <w:r w:rsidRPr="00B045CC">
        <w:rPr>
          <w:rFonts w:ascii="Times New Roman" w:hAnsi="Times New Roman"/>
          <w:bCs/>
          <w:kern w:val="96"/>
          <w:sz w:val="24"/>
        </w:rPr>
        <w:t xml:space="preserve">The four-factor solution </w:t>
      </w:r>
      <w:r w:rsidR="0046302D" w:rsidRPr="00B045CC">
        <w:rPr>
          <w:rFonts w:ascii="Times New Roman" w:hAnsi="Times New Roman"/>
          <w:bCs/>
          <w:kern w:val="96"/>
          <w:sz w:val="24"/>
        </w:rPr>
        <w:t xml:space="preserve">from </w:t>
      </w:r>
      <w:r w:rsidRPr="00B045CC">
        <w:rPr>
          <w:rFonts w:ascii="Times New Roman" w:hAnsi="Times New Roman"/>
          <w:bCs/>
          <w:kern w:val="96"/>
          <w:sz w:val="24"/>
        </w:rPr>
        <w:t xml:space="preserve">study 2 </w:t>
      </w:r>
      <w:r w:rsidR="00BA24B8">
        <w:rPr>
          <w:rFonts w:ascii="Times New Roman" w:hAnsi="Times New Roman"/>
          <w:bCs/>
          <w:kern w:val="96"/>
          <w:sz w:val="24"/>
        </w:rPr>
        <w:t>i</w:t>
      </w:r>
      <w:r w:rsidR="00753A7F" w:rsidRPr="00B045CC">
        <w:rPr>
          <w:rFonts w:ascii="Times New Roman" w:hAnsi="Times New Roman"/>
          <w:bCs/>
          <w:kern w:val="96"/>
          <w:sz w:val="24"/>
        </w:rPr>
        <w:t xml:space="preserve">s </w:t>
      </w:r>
      <w:r w:rsidRPr="00B045CC">
        <w:rPr>
          <w:rFonts w:ascii="Times New Roman" w:hAnsi="Times New Roman"/>
          <w:bCs/>
          <w:kern w:val="96"/>
          <w:sz w:val="24"/>
        </w:rPr>
        <w:t xml:space="preserve">further </w:t>
      </w:r>
      <w:r w:rsidR="00883434" w:rsidRPr="00B045CC">
        <w:rPr>
          <w:rFonts w:ascii="Times New Roman" w:hAnsi="Times New Roman"/>
          <w:bCs/>
          <w:kern w:val="96"/>
          <w:sz w:val="24"/>
        </w:rPr>
        <w:t xml:space="preserve">refined </w:t>
      </w:r>
      <w:r w:rsidRPr="00B045CC">
        <w:rPr>
          <w:rFonts w:ascii="Times New Roman" w:hAnsi="Times New Roman"/>
          <w:bCs/>
          <w:kern w:val="96"/>
          <w:sz w:val="24"/>
        </w:rPr>
        <w:t xml:space="preserve">in study 3. A second </w:t>
      </w:r>
      <w:r w:rsidR="00BA24B8">
        <w:rPr>
          <w:rFonts w:ascii="Times New Roman" w:hAnsi="Times New Roman"/>
          <w:bCs/>
          <w:kern w:val="96"/>
          <w:sz w:val="24"/>
        </w:rPr>
        <w:t>e</w:t>
      </w:r>
      <w:r w:rsidR="0046302D" w:rsidRPr="00B045CC">
        <w:rPr>
          <w:rFonts w:ascii="Times New Roman" w:hAnsi="Times New Roman"/>
          <w:bCs/>
          <w:kern w:val="96"/>
          <w:sz w:val="24"/>
        </w:rPr>
        <w:t>xploratory factor analysis (</w:t>
      </w:r>
      <w:r w:rsidRPr="00B045CC">
        <w:rPr>
          <w:rFonts w:ascii="Times New Roman" w:hAnsi="Times New Roman"/>
          <w:bCs/>
          <w:kern w:val="96"/>
          <w:sz w:val="24"/>
        </w:rPr>
        <w:t>EFA</w:t>
      </w:r>
      <w:r w:rsidR="0046302D" w:rsidRPr="00B045CC">
        <w:rPr>
          <w:rFonts w:ascii="Times New Roman" w:hAnsi="Times New Roman"/>
          <w:bCs/>
          <w:kern w:val="96"/>
          <w:sz w:val="24"/>
        </w:rPr>
        <w:t>)</w:t>
      </w:r>
      <w:r w:rsidRPr="00B045CC">
        <w:rPr>
          <w:rFonts w:ascii="Times New Roman" w:hAnsi="Times New Roman"/>
          <w:bCs/>
          <w:kern w:val="96"/>
          <w:sz w:val="24"/>
        </w:rPr>
        <w:t xml:space="preserve"> with a new sample (N=1,100) provides final purification of scale items. This step is necessary since results of the initial purification c</w:t>
      </w:r>
      <w:r w:rsidR="00EC5B78" w:rsidRPr="00B045CC">
        <w:rPr>
          <w:rFonts w:ascii="Times New Roman" w:hAnsi="Times New Roman"/>
          <w:bCs/>
          <w:kern w:val="96"/>
          <w:sz w:val="24"/>
        </w:rPr>
        <w:t>ould</w:t>
      </w:r>
      <w:r w:rsidRPr="00B045CC">
        <w:rPr>
          <w:rFonts w:ascii="Times New Roman" w:hAnsi="Times New Roman"/>
          <w:bCs/>
          <w:kern w:val="96"/>
          <w:sz w:val="24"/>
        </w:rPr>
        <w:t xml:space="preserve"> be improve</w:t>
      </w:r>
      <w:r w:rsidR="00EC5B78" w:rsidRPr="00B045CC">
        <w:rPr>
          <w:rFonts w:ascii="Times New Roman" w:hAnsi="Times New Roman"/>
          <w:bCs/>
          <w:kern w:val="96"/>
          <w:sz w:val="24"/>
        </w:rPr>
        <w:t>d</w:t>
      </w:r>
      <w:r w:rsidRPr="00B045CC">
        <w:rPr>
          <w:rFonts w:ascii="Times New Roman" w:hAnsi="Times New Roman"/>
          <w:bCs/>
          <w:kern w:val="96"/>
          <w:sz w:val="24"/>
        </w:rPr>
        <w:t xml:space="preserve"> for the online sub-sample. The data collection and recruitment method</w:t>
      </w:r>
      <w:r w:rsidR="00FC738E">
        <w:rPr>
          <w:rFonts w:ascii="Times New Roman" w:hAnsi="Times New Roman"/>
          <w:bCs/>
          <w:kern w:val="96"/>
          <w:sz w:val="24"/>
        </w:rPr>
        <w:t>s</w:t>
      </w:r>
      <w:r w:rsidRPr="00B045CC">
        <w:rPr>
          <w:rFonts w:ascii="Times New Roman" w:hAnsi="Times New Roman"/>
          <w:bCs/>
          <w:kern w:val="96"/>
          <w:sz w:val="24"/>
        </w:rPr>
        <w:t xml:space="preserve"> </w:t>
      </w:r>
      <w:r w:rsidR="00BA24B8">
        <w:rPr>
          <w:rFonts w:ascii="Times New Roman" w:hAnsi="Times New Roman"/>
          <w:bCs/>
          <w:kern w:val="96"/>
          <w:sz w:val="24"/>
        </w:rPr>
        <w:t>are</w:t>
      </w:r>
      <w:r w:rsidR="00EC5B78" w:rsidRPr="00B045CC">
        <w:rPr>
          <w:rFonts w:ascii="Times New Roman" w:hAnsi="Times New Roman"/>
          <w:bCs/>
          <w:kern w:val="96"/>
          <w:sz w:val="24"/>
        </w:rPr>
        <w:t xml:space="preserve"> </w:t>
      </w:r>
      <w:r w:rsidRPr="00B045CC">
        <w:rPr>
          <w:rFonts w:ascii="Times New Roman" w:hAnsi="Times New Roman"/>
          <w:bCs/>
          <w:kern w:val="96"/>
          <w:sz w:val="24"/>
        </w:rPr>
        <w:t>consistent with study 2</w:t>
      </w:r>
      <w:r w:rsidR="005819EC" w:rsidRPr="00B045CC">
        <w:rPr>
          <w:rFonts w:ascii="Times New Roman" w:hAnsi="Times New Roman"/>
          <w:bCs/>
          <w:kern w:val="96"/>
          <w:sz w:val="24"/>
        </w:rPr>
        <w:t>,</w:t>
      </w:r>
      <w:r w:rsidRPr="00B045CC">
        <w:rPr>
          <w:rFonts w:ascii="Times New Roman" w:hAnsi="Times New Roman"/>
          <w:bCs/>
          <w:kern w:val="96"/>
          <w:sz w:val="24"/>
        </w:rPr>
        <w:t xml:space="preserve"> except for adding </w:t>
      </w:r>
      <w:r w:rsidR="00883434" w:rsidRPr="00B045CC">
        <w:rPr>
          <w:rFonts w:ascii="Times New Roman" w:hAnsi="Times New Roman"/>
          <w:bCs/>
          <w:kern w:val="96"/>
          <w:sz w:val="24"/>
        </w:rPr>
        <w:t xml:space="preserve">an </w:t>
      </w:r>
      <w:r w:rsidRPr="00B045CC">
        <w:rPr>
          <w:rFonts w:ascii="Times New Roman" w:hAnsi="Times New Roman"/>
          <w:bCs/>
          <w:kern w:val="96"/>
          <w:sz w:val="24"/>
        </w:rPr>
        <w:t xml:space="preserve">option of engaging in a shopping experience on the same day as survey completion. As in the previous study, respondents were asked to remember a recent retail experience in-store (N=433), mall (N=335), or online (N=332), followed by questions about their memory of </w:t>
      </w:r>
      <w:r w:rsidR="00EC5B78" w:rsidRPr="00B045CC">
        <w:rPr>
          <w:rFonts w:ascii="Times New Roman" w:hAnsi="Times New Roman"/>
          <w:bCs/>
          <w:kern w:val="96"/>
          <w:sz w:val="24"/>
        </w:rPr>
        <w:t xml:space="preserve">that </w:t>
      </w:r>
      <w:r w:rsidRPr="00B045CC">
        <w:rPr>
          <w:rFonts w:ascii="Times New Roman" w:hAnsi="Times New Roman"/>
          <w:bCs/>
          <w:kern w:val="96"/>
          <w:sz w:val="24"/>
        </w:rPr>
        <w:t xml:space="preserve">experience. </w:t>
      </w:r>
    </w:p>
    <w:p w14:paraId="0F24E21E" w14:textId="316710B5" w:rsidR="00D4749F" w:rsidRPr="00B045CC" w:rsidRDefault="00D4749F" w:rsidP="009253B0">
      <w:pPr>
        <w:spacing w:after="0" w:line="480" w:lineRule="auto"/>
        <w:rPr>
          <w:rFonts w:ascii="Times New Roman" w:hAnsi="Times New Roman"/>
          <w:bCs/>
          <w:i/>
          <w:kern w:val="96"/>
          <w:sz w:val="24"/>
        </w:rPr>
      </w:pPr>
      <w:r w:rsidRPr="00B045CC">
        <w:rPr>
          <w:rFonts w:ascii="Times New Roman" w:hAnsi="Times New Roman"/>
          <w:bCs/>
          <w:i/>
          <w:kern w:val="96"/>
          <w:sz w:val="24"/>
        </w:rPr>
        <w:lastRenderedPageBreak/>
        <w:t>3.3.1</w:t>
      </w:r>
      <w:r w:rsidR="00612C7F" w:rsidRPr="00B045CC">
        <w:rPr>
          <w:rFonts w:ascii="Times New Roman" w:hAnsi="Times New Roman"/>
          <w:bCs/>
          <w:i/>
          <w:kern w:val="96"/>
          <w:sz w:val="24"/>
        </w:rPr>
        <w:t>.</w:t>
      </w:r>
      <w:r w:rsidRPr="00B045CC">
        <w:rPr>
          <w:rFonts w:ascii="Times New Roman" w:hAnsi="Times New Roman"/>
          <w:bCs/>
          <w:i/>
          <w:kern w:val="96"/>
          <w:sz w:val="24"/>
        </w:rPr>
        <w:t xml:space="preserve"> Results</w:t>
      </w:r>
    </w:p>
    <w:p w14:paraId="15034E40" w14:textId="03D74E10" w:rsidR="00D4749F" w:rsidRPr="00B045CC" w:rsidRDefault="00D4749F" w:rsidP="009253B0">
      <w:pPr>
        <w:spacing w:after="0" w:line="480" w:lineRule="auto"/>
        <w:ind w:firstLine="708"/>
        <w:rPr>
          <w:rFonts w:ascii="Times New Roman" w:hAnsi="Times New Roman"/>
          <w:bCs/>
          <w:kern w:val="96"/>
          <w:sz w:val="24"/>
        </w:rPr>
      </w:pPr>
      <w:r w:rsidRPr="00B045CC">
        <w:rPr>
          <w:rFonts w:ascii="Times New Roman" w:hAnsi="Times New Roman"/>
          <w:bCs/>
          <w:kern w:val="96"/>
          <w:sz w:val="24"/>
        </w:rPr>
        <w:t xml:space="preserve">PCA with </w:t>
      </w:r>
      <w:proofErr w:type="spellStart"/>
      <w:r w:rsidRPr="00B045CC">
        <w:rPr>
          <w:rFonts w:ascii="Times New Roman" w:hAnsi="Times New Roman"/>
          <w:bCs/>
          <w:kern w:val="96"/>
          <w:sz w:val="24"/>
        </w:rPr>
        <w:t>Oblimin</w:t>
      </w:r>
      <w:proofErr w:type="spellEnd"/>
      <w:r w:rsidRPr="00B045CC">
        <w:rPr>
          <w:rFonts w:ascii="Times New Roman" w:hAnsi="Times New Roman"/>
          <w:bCs/>
          <w:kern w:val="96"/>
          <w:sz w:val="24"/>
        </w:rPr>
        <w:t xml:space="preserve"> rotation reports no factor loading below 0.50, </w:t>
      </w:r>
      <w:r w:rsidR="00883434" w:rsidRPr="00B045CC">
        <w:rPr>
          <w:rFonts w:ascii="Times New Roman" w:hAnsi="Times New Roman"/>
          <w:bCs/>
          <w:kern w:val="96"/>
          <w:sz w:val="24"/>
        </w:rPr>
        <w:t xml:space="preserve">no </w:t>
      </w:r>
      <w:r w:rsidRPr="00B045CC">
        <w:rPr>
          <w:rFonts w:ascii="Times New Roman" w:hAnsi="Times New Roman"/>
          <w:bCs/>
          <w:kern w:val="96"/>
          <w:sz w:val="24"/>
        </w:rPr>
        <w:t xml:space="preserve">high cross-loadings above 0.30, and </w:t>
      </w:r>
      <w:r w:rsidR="00883434" w:rsidRPr="00B045CC">
        <w:rPr>
          <w:rFonts w:ascii="Times New Roman" w:hAnsi="Times New Roman"/>
          <w:bCs/>
          <w:kern w:val="96"/>
          <w:sz w:val="24"/>
        </w:rPr>
        <w:t xml:space="preserve">no </w:t>
      </w:r>
      <w:r w:rsidRPr="00B045CC">
        <w:rPr>
          <w:rFonts w:ascii="Times New Roman" w:hAnsi="Times New Roman"/>
          <w:bCs/>
          <w:kern w:val="96"/>
          <w:sz w:val="24"/>
        </w:rPr>
        <w:t xml:space="preserve">low communalities below 0.50 (Hair et al., 2010). The new factor structure includes four dimensions with eigenvalues greater than 1 and explains 76.8% of the total variance. </w:t>
      </w:r>
      <w:proofErr w:type="spellStart"/>
      <w:r w:rsidRPr="00B045CC">
        <w:rPr>
          <w:rFonts w:ascii="Times New Roman" w:hAnsi="Times New Roman"/>
          <w:bCs/>
          <w:kern w:val="96"/>
          <w:sz w:val="24"/>
        </w:rPr>
        <w:t>Cronbach's</w:t>
      </w:r>
      <w:proofErr w:type="spellEnd"/>
      <w:r w:rsidRPr="00B045CC">
        <w:rPr>
          <w:rFonts w:ascii="Times New Roman" w:hAnsi="Times New Roman"/>
          <w:bCs/>
          <w:kern w:val="96"/>
          <w:sz w:val="24"/>
        </w:rPr>
        <w:t xml:space="preserve"> alpha values for the four factors are above the 0.70 threshold ranging between 0.86 and 0.90 (</w:t>
      </w:r>
      <w:proofErr w:type="spellStart"/>
      <w:r w:rsidRPr="00B045CC">
        <w:rPr>
          <w:rFonts w:ascii="Times New Roman" w:hAnsi="Times New Roman"/>
          <w:bCs/>
          <w:kern w:val="96"/>
          <w:sz w:val="24"/>
        </w:rPr>
        <w:t>Nunnally</w:t>
      </w:r>
      <w:proofErr w:type="spellEnd"/>
      <w:r w:rsidRPr="00B045CC">
        <w:rPr>
          <w:rFonts w:ascii="Times New Roman" w:hAnsi="Times New Roman"/>
          <w:bCs/>
          <w:kern w:val="96"/>
          <w:sz w:val="24"/>
        </w:rPr>
        <w:t>, 1978). See Table 4 for EFA results.</w:t>
      </w:r>
    </w:p>
    <w:p w14:paraId="3ADDAD50" w14:textId="77777777" w:rsidR="00D4749F" w:rsidRPr="00B045CC" w:rsidRDefault="00D4749F" w:rsidP="009253B0">
      <w:pPr>
        <w:spacing w:after="0" w:line="480" w:lineRule="auto"/>
        <w:jc w:val="center"/>
        <w:rPr>
          <w:rFonts w:ascii="Times New Roman" w:hAnsi="Times New Roman"/>
          <w:bCs/>
          <w:kern w:val="96"/>
          <w:sz w:val="24"/>
        </w:rPr>
      </w:pPr>
      <w:r w:rsidRPr="00B045CC">
        <w:rPr>
          <w:rFonts w:ascii="Times New Roman" w:hAnsi="Times New Roman"/>
          <w:bCs/>
          <w:kern w:val="96"/>
          <w:sz w:val="24"/>
        </w:rPr>
        <w:t>[Please insert Table 4 about here]</w:t>
      </w:r>
    </w:p>
    <w:p w14:paraId="654EBB83" w14:textId="2D8A7B79" w:rsidR="00D4749F" w:rsidRPr="00B045CC" w:rsidRDefault="00D4749F" w:rsidP="009253B0">
      <w:pPr>
        <w:spacing w:after="0" w:line="480" w:lineRule="auto"/>
        <w:rPr>
          <w:rFonts w:ascii="Times New Roman" w:hAnsi="Times New Roman"/>
          <w:bCs/>
          <w:i/>
          <w:kern w:val="96"/>
          <w:sz w:val="24"/>
        </w:rPr>
      </w:pPr>
      <w:r w:rsidRPr="00B045CC">
        <w:rPr>
          <w:rFonts w:ascii="Times New Roman" w:hAnsi="Times New Roman"/>
          <w:bCs/>
          <w:i/>
          <w:kern w:val="96"/>
          <w:sz w:val="24"/>
        </w:rPr>
        <w:t>3.3.2</w:t>
      </w:r>
      <w:r w:rsidR="00612C7F" w:rsidRPr="00B045CC">
        <w:rPr>
          <w:rFonts w:ascii="Times New Roman" w:hAnsi="Times New Roman"/>
          <w:bCs/>
          <w:i/>
          <w:kern w:val="96"/>
          <w:sz w:val="24"/>
        </w:rPr>
        <w:t>.</w:t>
      </w:r>
      <w:r w:rsidRPr="00B045CC">
        <w:rPr>
          <w:rFonts w:ascii="Times New Roman" w:hAnsi="Times New Roman"/>
          <w:bCs/>
          <w:i/>
          <w:kern w:val="96"/>
          <w:sz w:val="24"/>
        </w:rPr>
        <w:t xml:space="preserve"> Scale inspection</w:t>
      </w:r>
    </w:p>
    <w:p w14:paraId="187C8E8C" w14:textId="085087F8" w:rsidR="00D4749F" w:rsidRPr="00B045CC" w:rsidRDefault="00D4749F" w:rsidP="009253B0">
      <w:pPr>
        <w:spacing w:after="0" w:line="480" w:lineRule="auto"/>
        <w:ind w:firstLine="708"/>
        <w:rPr>
          <w:rFonts w:ascii="Times New Roman" w:hAnsi="Times New Roman"/>
          <w:bCs/>
          <w:kern w:val="96"/>
          <w:sz w:val="24"/>
        </w:rPr>
      </w:pPr>
      <w:r w:rsidRPr="00B045CC">
        <w:rPr>
          <w:rFonts w:ascii="Times New Roman" w:hAnsi="Times New Roman"/>
          <w:bCs/>
          <w:kern w:val="96"/>
          <w:sz w:val="24"/>
        </w:rPr>
        <w:t>Final EFA results include</w:t>
      </w:r>
      <w:r w:rsidR="00883434" w:rsidRPr="00B045CC">
        <w:rPr>
          <w:rFonts w:ascii="Times New Roman" w:hAnsi="Times New Roman"/>
          <w:bCs/>
          <w:kern w:val="96"/>
          <w:sz w:val="24"/>
        </w:rPr>
        <w:t xml:space="preserve"> </w:t>
      </w:r>
      <w:r w:rsidRPr="00B045CC">
        <w:rPr>
          <w:rFonts w:ascii="Times New Roman" w:hAnsi="Times New Roman"/>
          <w:bCs/>
          <w:kern w:val="96"/>
          <w:sz w:val="24"/>
        </w:rPr>
        <w:t xml:space="preserve">14 items spanning </w:t>
      </w:r>
      <w:r w:rsidR="00EC5B78" w:rsidRPr="00B045CC">
        <w:rPr>
          <w:rFonts w:ascii="Times New Roman" w:hAnsi="Times New Roman"/>
          <w:bCs/>
          <w:kern w:val="96"/>
          <w:sz w:val="24"/>
        </w:rPr>
        <w:t xml:space="preserve">the </w:t>
      </w:r>
      <w:r w:rsidRPr="00B045CC">
        <w:rPr>
          <w:rFonts w:ascii="Times New Roman" w:hAnsi="Times New Roman"/>
          <w:bCs/>
          <w:kern w:val="96"/>
          <w:sz w:val="24"/>
        </w:rPr>
        <w:t xml:space="preserve">four dimensions of SEMS. These dimensions are 1) </w:t>
      </w:r>
      <w:r w:rsidRPr="00B045CC">
        <w:rPr>
          <w:rFonts w:ascii="Times New Roman" w:eastAsia="Times New Roman" w:hAnsi="Times New Roman" w:cs="Times New Roman"/>
          <w:sz w:val="24"/>
          <w:szCs w:val="24"/>
        </w:rPr>
        <w:t>attraction, 2) structure, 3) affect, and 4) social</w:t>
      </w:r>
      <w:r w:rsidRPr="00B045CC">
        <w:rPr>
          <w:rFonts w:ascii="Times New Roman" w:hAnsi="Times New Roman" w:cs="Times New Roman"/>
          <w:sz w:val="24"/>
          <w:szCs w:val="24"/>
        </w:rPr>
        <w:t xml:space="preserve">. </w:t>
      </w:r>
      <w:r w:rsidRPr="00B045CC">
        <w:rPr>
          <w:rFonts w:ascii="Times New Roman" w:hAnsi="Times New Roman"/>
          <w:bCs/>
          <w:kern w:val="96"/>
          <w:sz w:val="24"/>
        </w:rPr>
        <w:t xml:space="preserve">To assess the robustness of the scale, the four-factor solution is replicated </w:t>
      </w:r>
      <w:r w:rsidR="00883434" w:rsidRPr="00B045CC">
        <w:rPr>
          <w:rFonts w:ascii="Times New Roman" w:hAnsi="Times New Roman"/>
          <w:bCs/>
          <w:kern w:val="96"/>
          <w:sz w:val="24"/>
        </w:rPr>
        <w:t>again across</w:t>
      </w:r>
      <w:r w:rsidRPr="00B045CC">
        <w:rPr>
          <w:rFonts w:ascii="Times New Roman" w:hAnsi="Times New Roman"/>
          <w:bCs/>
          <w:kern w:val="96"/>
          <w:sz w:val="24"/>
        </w:rPr>
        <w:t xml:space="preserve"> several sub-samples. Results confirm a stable dimensionality of the scale across types of experience (in-store, mall, online), timing (today, less than 2 days, less than 1 week, less than 2 weeks), gender (female, male)</w:t>
      </w:r>
      <w:r w:rsidR="00883434" w:rsidRPr="00B045CC">
        <w:rPr>
          <w:rFonts w:ascii="Times New Roman" w:hAnsi="Times New Roman"/>
          <w:bCs/>
          <w:kern w:val="96"/>
          <w:sz w:val="24"/>
        </w:rPr>
        <w:t>,</w:t>
      </w:r>
      <w:r w:rsidRPr="00B045CC">
        <w:rPr>
          <w:rFonts w:ascii="Times New Roman" w:hAnsi="Times New Roman"/>
          <w:bCs/>
          <w:kern w:val="96"/>
          <w:sz w:val="24"/>
        </w:rPr>
        <w:t xml:space="preserve"> and occupation (students, workers).</w:t>
      </w:r>
    </w:p>
    <w:p w14:paraId="7D75514B" w14:textId="34AFA614" w:rsidR="00D4749F" w:rsidRPr="00B045CC" w:rsidRDefault="00D4749F" w:rsidP="009253B0">
      <w:pPr>
        <w:spacing w:after="0" w:line="480" w:lineRule="auto"/>
        <w:rPr>
          <w:rFonts w:ascii="Times New Roman" w:hAnsi="Times New Roman"/>
          <w:bCs/>
          <w:i/>
          <w:kern w:val="96"/>
          <w:sz w:val="24"/>
        </w:rPr>
      </w:pPr>
      <w:r w:rsidRPr="00B045CC">
        <w:rPr>
          <w:rFonts w:ascii="Times New Roman" w:hAnsi="Times New Roman"/>
          <w:bCs/>
          <w:i/>
          <w:kern w:val="96"/>
          <w:sz w:val="24"/>
        </w:rPr>
        <w:t>3.4</w:t>
      </w:r>
      <w:r w:rsidR="00612C7F" w:rsidRPr="00B045CC">
        <w:rPr>
          <w:rFonts w:ascii="Times New Roman" w:hAnsi="Times New Roman"/>
          <w:bCs/>
          <w:i/>
          <w:kern w:val="96"/>
          <w:sz w:val="24"/>
        </w:rPr>
        <w:t>.</w:t>
      </w:r>
      <w:r w:rsidRPr="00B045CC">
        <w:rPr>
          <w:rFonts w:ascii="Times New Roman" w:hAnsi="Times New Roman"/>
          <w:bCs/>
          <w:i/>
          <w:kern w:val="96"/>
          <w:sz w:val="24"/>
        </w:rPr>
        <w:t xml:space="preserve"> Study 4: Validation </w:t>
      </w:r>
    </w:p>
    <w:p w14:paraId="18BCB28B" w14:textId="2004113C" w:rsidR="00D4749F" w:rsidRPr="00B045CC" w:rsidRDefault="00D4749F" w:rsidP="009253B0">
      <w:pPr>
        <w:spacing w:after="0" w:line="480" w:lineRule="auto"/>
        <w:ind w:firstLine="708"/>
        <w:rPr>
          <w:rFonts w:ascii="Times New Roman" w:hAnsi="Times New Roman"/>
          <w:bCs/>
          <w:kern w:val="96"/>
          <w:sz w:val="24"/>
        </w:rPr>
      </w:pPr>
      <w:r w:rsidRPr="00B045CC">
        <w:rPr>
          <w:rFonts w:ascii="Times New Roman" w:hAnsi="Times New Roman"/>
          <w:bCs/>
          <w:kern w:val="96"/>
          <w:sz w:val="24"/>
        </w:rPr>
        <w:t xml:space="preserve">The purpose of study 4 is the validation of the underlying structure of memory of </w:t>
      </w:r>
      <w:r w:rsidR="00883434" w:rsidRPr="00B045CC">
        <w:rPr>
          <w:rFonts w:ascii="Times New Roman" w:hAnsi="Times New Roman"/>
          <w:bCs/>
          <w:kern w:val="96"/>
          <w:sz w:val="24"/>
        </w:rPr>
        <w:t xml:space="preserve">a </w:t>
      </w:r>
      <w:r w:rsidRPr="00B045CC">
        <w:rPr>
          <w:rFonts w:ascii="Times New Roman" w:hAnsi="Times New Roman"/>
          <w:bCs/>
          <w:kern w:val="96"/>
          <w:sz w:val="24"/>
        </w:rPr>
        <w:t>shopping experience established in study 3 and the assessment of convergent as well as discriminant validity. Confirmatory factor analysis (CFA) with appropriate constraints applied to the items covariance matrix offers a tool for scale validation (</w:t>
      </w:r>
      <w:proofErr w:type="spellStart"/>
      <w:r w:rsidR="00833223" w:rsidRPr="00B045CC">
        <w:rPr>
          <w:rStyle w:val="hps"/>
          <w:rFonts w:ascii="Times New Roman" w:hAnsi="Times New Roman" w:cs="Times New Roman"/>
          <w:sz w:val="24"/>
          <w:szCs w:val="24"/>
        </w:rPr>
        <w:t>Rauschnabel</w:t>
      </w:r>
      <w:proofErr w:type="spellEnd"/>
      <w:r w:rsidR="00833223" w:rsidRPr="00B045CC">
        <w:rPr>
          <w:rStyle w:val="hps"/>
          <w:rFonts w:ascii="Times New Roman" w:hAnsi="Times New Roman" w:cs="Times New Roman"/>
          <w:sz w:val="24"/>
          <w:szCs w:val="24"/>
        </w:rPr>
        <w:t xml:space="preserve"> et al.</w:t>
      </w:r>
      <w:r w:rsidRPr="00B045CC">
        <w:rPr>
          <w:rStyle w:val="hps"/>
          <w:rFonts w:ascii="Times New Roman" w:hAnsi="Times New Roman" w:cs="Times New Roman"/>
          <w:sz w:val="24"/>
          <w:szCs w:val="24"/>
        </w:rPr>
        <w:t>, 2016</w:t>
      </w:r>
      <w:r w:rsidRPr="00B045CC">
        <w:rPr>
          <w:rFonts w:ascii="Times New Roman" w:hAnsi="Times New Roman"/>
          <w:bCs/>
          <w:kern w:val="96"/>
          <w:sz w:val="24"/>
        </w:rPr>
        <w:t xml:space="preserve">). Using Amos 21 and maximum likelihood estimation, the CFA </w:t>
      </w:r>
      <w:r w:rsidR="00BA24B8">
        <w:rPr>
          <w:rFonts w:ascii="Times New Roman" w:hAnsi="Times New Roman"/>
          <w:bCs/>
          <w:kern w:val="96"/>
          <w:sz w:val="24"/>
        </w:rPr>
        <w:t>uses</w:t>
      </w:r>
      <w:r w:rsidRPr="00B045CC">
        <w:rPr>
          <w:rFonts w:ascii="Times New Roman" w:hAnsi="Times New Roman"/>
          <w:bCs/>
          <w:kern w:val="96"/>
          <w:sz w:val="24"/>
        </w:rPr>
        <w:t xml:space="preserve"> a new sample of 655 French consumers (in-store: N=350; mall: N=227; online: N=188). The same online survey </w:t>
      </w:r>
      <w:r w:rsidR="00EC5B78" w:rsidRPr="00B045CC">
        <w:rPr>
          <w:rFonts w:ascii="Times New Roman" w:hAnsi="Times New Roman"/>
          <w:bCs/>
          <w:kern w:val="96"/>
          <w:sz w:val="24"/>
        </w:rPr>
        <w:t xml:space="preserve">used for </w:t>
      </w:r>
      <w:r w:rsidRPr="00B045CC">
        <w:rPr>
          <w:rFonts w:ascii="Times New Roman" w:hAnsi="Times New Roman"/>
          <w:bCs/>
          <w:kern w:val="96"/>
          <w:sz w:val="24"/>
        </w:rPr>
        <w:t xml:space="preserve">study 3 </w:t>
      </w:r>
      <w:r w:rsidR="005955DC">
        <w:rPr>
          <w:rFonts w:ascii="Times New Roman" w:hAnsi="Times New Roman"/>
          <w:bCs/>
          <w:kern w:val="96"/>
          <w:sz w:val="24"/>
        </w:rPr>
        <w:t>i</w:t>
      </w:r>
      <w:r w:rsidRPr="00B045CC">
        <w:rPr>
          <w:rFonts w:ascii="Times New Roman" w:hAnsi="Times New Roman"/>
          <w:bCs/>
          <w:kern w:val="96"/>
          <w:sz w:val="24"/>
        </w:rPr>
        <w:t xml:space="preserve">s administered. Furthermore, </w:t>
      </w:r>
      <w:r w:rsidR="00EC5B78" w:rsidRPr="00B045CC">
        <w:rPr>
          <w:rFonts w:ascii="Times New Roman" w:hAnsi="Times New Roman"/>
          <w:bCs/>
          <w:kern w:val="96"/>
          <w:sz w:val="24"/>
        </w:rPr>
        <w:t xml:space="preserve">the study </w:t>
      </w:r>
      <w:r w:rsidR="005955DC">
        <w:rPr>
          <w:rFonts w:ascii="Times New Roman" w:hAnsi="Times New Roman"/>
          <w:bCs/>
          <w:kern w:val="96"/>
          <w:sz w:val="24"/>
        </w:rPr>
        <w:t>has</w:t>
      </w:r>
      <w:r w:rsidR="00EC5B78" w:rsidRPr="00B045CC">
        <w:rPr>
          <w:rFonts w:ascii="Times New Roman" w:hAnsi="Times New Roman"/>
          <w:bCs/>
          <w:kern w:val="96"/>
          <w:sz w:val="24"/>
        </w:rPr>
        <w:t xml:space="preserve"> </w:t>
      </w:r>
      <w:r w:rsidRPr="00B045CC">
        <w:rPr>
          <w:rFonts w:ascii="Times New Roman" w:hAnsi="Times New Roman"/>
          <w:bCs/>
          <w:kern w:val="96"/>
          <w:sz w:val="24"/>
        </w:rPr>
        <w:t xml:space="preserve">a longitudinal focus by collecting </w:t>
      </w:r>
      <w:r w:rsidR="00883434" w:rsidRPr="00B045CC">
        <w:rPr>
          <w:rFonts w:ascii="Times New Roman" w:hAnsi="Times New Roman"/>
          <w:bCs/>
          <w:kern w:val="96"/>
          <w:sz w:val="24"/>
        </w:rPr>
        <w:t xml:space="preserve">data </w:t>
      </w:r>
      <w:r w:rsidRPr="00B045CC">
        <w:rPr>
          <w:rFonts w:ascii="Times New Roman" w:hAnsi="Times New Roman"/>
          <w:bCs/>
          <w:kern w:val="96"/>
          <w:sz w:val="24"/>
        </w:rPr>
        <w:t>at three time points: t, t+1 (</w:t>
      </w:r>
      <w:r w:rsidR="00D4401F" w:rsidRPr="00B045CC">
        <w:rPr>
          <w:rFonts w:ascii="Times New Roman" w:hAnsi="Times New Roman"/>
          <w:bCs/>
          <w:kern w:val="96"/>
          <w:sz w:val="24"/>
        </w:rPr>
        <w:t xml:space="preserve">two </w:t>
      </w:r>
      <w:r w:rsidRPr="00B045CC">
        <w:rPr>
          <w:rFonts w:ascii="Times New Roman" w:hAnsi="Times New Roman"/>
          <w:bCs/>
          <w:kern w:val="96"/>
          <w:sz w:val="24"/>
        </w:rPr>
        <w:t>weeks after the first questionnaire) and t+2 (</w:t>
      </w:r>
      <w:r w:rsidR="00D4401F" w:rsidRPr="00B045CC">
        <w:rPr>
          <w:rFonts w:ascii="Times New Roman" w:hAnsi="Times New Roman"/>
          <w:bCs/>
          <w:kern w:val="96"/>
          <w:sz w:val="24"/>
        </w:rPr>
        <w:t>two</w:t>
      </w:r>
      <w:r w:rsidRPr="00B045CC">
        <w:rPr>
          <w:rFonts w:ascii="Times New Roman" w:hAnsi="Times New Roman"/>
          <w:bCs/>
          <w:kern w:val="96"/>
          <w:sz w:val="24"/>
        </w:rPr>
        <w:t xml:space="preserve"> months after the first questionnaire). Respondents were contacted by e-mail to complete the online survey and consented at the end of the survey to be contacted twice again for </w:t>
      </w:r>
      <w:r w:rsidRPr="00B045CC">
        <w:rPr>
          <w:rFonts w:ascii="Times New Roman" w:hAnsi="Times New Roman"/>
          <w:bCs/>
          <w:kern w:val="96"/>
          <w:sz w:val="24"/>
        </w:rPr>
        <w:lastRenderedPageBreak/>
        <w:t>research purposes. To ensure respondents answered surveys based on the same shopping experience at t+1 and t+2, the name of the retailer was used as an attention check. Again, participants reported only positive retail experiences.</w:t>
      </w:r>
    </w:p>
    <w:p w14:paraId="1A1A418F" w14:textId="51830DEE" w:rsidR="00D4749F" w:rsidRPr="00B045CC" w:rsidRDefault="00D4749F" w:rsidP="009253B0">
      <w:pPr>
        <w:spacing w:after="0" w:line="480" w:lineRule="auto"/>
        <w:rPr>
          <w:rFonts w:ascii="Times New Roman" w:hAnsi="Times New Roman"/>
          <w:bCs/>
          <w:i/>
          <w:kern w:val="96"/>
          <w:sz w:val="24"/>
        </w:rPr>
      </w:pPr>
      <w:r w:rsidRPr="00B045CC">
        <w:rPr>
          <w:rFonts w:ascii="Times New Roman" w:hAnsi="Times New Roman"/>
          <w:bCs/>
          <w:i/>
          <w:kern w:val="96"/>
          <w:sz w:val="24"/>
        </w:rPr>
        <w:t>3.4.1</w:t>
      </w:r>
      <w:r w:rsidR="00612C7F" w:rsidRPr="00B045CC">
        <w:rPr>
          <w:rFonts w:ascii="Times New Roman" w:hAnsi="Times New Roman"/>
          <w:bCs/>
          <w:i/>
          <w:kern w:val="96"/>
          <w:sz w:val="24"/>
        </w:rPr>
        <w:t>.</w:t>
      </w:r>
      <w:r w:rsidRPr="00B045CC">
        <w:rPr>
          <w:rFonts w:ascii="Times New Roman" w:hAnsi="Times New Roman"/>
          <w:bCs/>
          <w:i/>
          <w:kern w:val="96"/>
          <w:sz w:val="24"/>
        </w:rPr>
        <w:t xml:space="preserve"> Fit validity </w:t>
      </w:r>
    </w:p>
    <w:p w14:paraId="7C51D43A" w14:textId="5715E876" w:rsidR="00D4749F" w:rsidRPr="00B045CC" w:rsidRDefault="00D4749F" w:rsidP="009253B0">
      <w:pPr>
        <w:spacing w:after="0" w:line="480" w:lineRule="auto"/>
        <w:ind w:firstLine="708"/>
        <w:rPr>
          <w:rFonts w:ascii="Times New Roman" w:hAnsi="Times New Roman"/>
          <w:bCs/>
          <w:kern w:val="96"/>
          <w:sz w:val="24"/>
        </w:rPr>
      </w:pPr>
      <w:r w:rsidRPr="00B045CC">
        <w:rPr>
          <w:rFonts w:ascii="Times New Roman" w:hAnsi="Times New Roman"/>
          <w:bCs/>
          <w:kern w:val="96"/>
          <w:sz w:val="24"/>
        </w:rPr>
        <w:t xml:space="preserve">CFA results in t </w:t>
      </w:r>
      <w:r w:rsidR="00F6432F">
        <w:rPr>
          <w:rFonts w:ascii="Times New Roman" w:hAnsi="Times New Roman"/>
          <w:bCs/>
          <w:kern w:val="96"/>
          <w:sz w:val="24"/>
        </w:rPr>
        <w:t>give</w:t>
      </w:r>
      <w:r w:rsidR="00EC5B78" w:rsidRPr="00B045CC">
        <w:rPr>
          <w:rFonts w:ascii="Times New Roman" w:hAnsi="Times New Roman"/>
          <w:bCs/>
          <w:kern w:val="96"/>
          <w:sz w:val="24"/>
        </w:rPr>
        <w:t xml:space="preserve"> </w:t>
      </w:r>
      <w:r w:rsidRPr="00B045CC">
        <w:rPr>
          <w:rFonts w:ascii="Times New Roman" w:hAnsi="Times New Roman"/>
          <w:bCs/>
          <w:kern w:val="96"/>
          <w:sz w:val="24"/>
        </w:rPr>
        <w:t>a χ</w:t>
      </w:r>
      <w:r w:rsidRPr="00B045CC">
        <w:rPr>
          <w:rFonts w:ascii="Times New Roman" w:hAnsi="Times New Roman"/>
          <w:bCs/>
          <w:kern w:val="96"/>
          <w:sz w:val="24"/>
          <w:vertAlign w:val="superscript"/>
        </w:rPr>
        <w:t>2</w:t>
      </w:r>
      <w:r w:rsidRPr="00B045CC">
        <w:rPr>
          <w:rFonts w:ascii="Times New Roman" w:hAnsi="Times New Roman"/>
          <w:bCs/>
          <w:kern w:val="96"/>
          <w:sz w:val="24"/>
        </w:rPr>
        <w:t>-value of 250.43 (</w:t>
      </w:r>
      <w:proofErr w:type="spellStart"/>
      <w:proofErr w:type="gramStart"/>
      <w:r w:rsidRPr="00B045CC">
        <w:rPr>
          <w:rFonts w:ascii="Times New Roman" w:hAnsi="Times New Roman"/>
          <w:bCs/>
          <w:kern w:val="96"/>
          <w:sz w:val="24"/>
        </w:rPr>
        <w:t>df</w:t>
      </w:r>
      <w:proofErr w:type="spellEnd"/>
      <w:r w:rsidRPr="00B045CC">
        <w:rPr>
          <w:rFonts w:ascii="Times New Roman" w:hAnsi="Times New Roman"/>
          <w:bCs/>
          <w:kern w:val="96"/>
          <w:sz w:val="24"/>
        </w:rPr>
        <w:t>=</w:t>
      </w:r>
      <w:proofErr w:type="gramEnd"/>
      <w:r w:rsidRPr="00B045CC">
        <w:rPr>
          <w:rFonts w:ascii="Times New Roman" w:hAnsi="Times New Roman"/>
          <w:bCs/>
          <w:kern w:val="96"/>
          <w:sz w:val="24"/>
        </w:rPr>
        <w:t xml:space="preserve">71) that is significant at p &lt; 0.001. The corresponding CFI of 0.97 (above 0.90), RMSEA of 0.06 (less than 0.08), and SRMR of 0.04 (less than 0.05) </w:t>
      </w:r>
      <w:r w:rsidR="0046302D" w:rsidRPr="00B045CC">
        <w:rPr>
          <w:rFonts w:ascii="Times New Roman" w:hAnsi="Times New Roman"/>
          <w:bCs/>
          <w:kern w:val="96"/>
          <w:sz w:val="24"/>
        </w:rPr>
        <w:t xml:space="preserve">provide </w:t>
      </w:r>
      <w:r w:rsidRPr="00B045CC">
        <w:rPr>
          <w:rFonts w:ascii="Times New Roman" w:hAnsi="Times New Roman"/>
          <w:bCs/>
          <w:kern w:val="96"/>
          <w:sz w:val="24"/>
        </w:rPr>
        <w:t>an acceptable fit validity to move forward. Fit indices for model t+1 and t+2 are also adequate. All fit measures are shown in Table 5.</w:t>
      </w:r>
    </w:p>
    <w:p w14:paraId="6A47A7A2" w14:textId="77777777" w:rsidR="00D4749F" w:rsidRPr="00B045CC" w:rsidRDefault="00D4749F" w:rsidP="009253B0">
      <w:pPr>
        <w:spacing w:after="0" w:line="480" w:lineRule="auto"/>
        <w:jc w:val="center"/>
        <w:rPr>
          <w:rFonts w:ascii="Times New Roman" w:hAnsi="Times New Roman"/>
          <w:bCs/>
          <w:kern w:val="96"/>
          <w:sz w:val="24"/>
        </w:rPr>
      </w:pPr>
      <w:r w:rsidRPr="00B045CC">
        <w:rPr>
          <w:rFonts w:ascii="Times New Roman" w:hAnsi="Times New Roman"/>
          <w:bCs/>
          <w:kern w:val="96"/>
          <w:sz w:val="24"/>
        </w:rPr>
        <w:t>[Please insert Table 5 about here]</w:t>
      </w:r>
    </w:p>
    <w:p w14:paraId="59F6E7B6" w14:textId="2BBA33EF" w:rsidR="00D4749F" w:rsidRPr="00B045CC" w:rsidRDefault="00D4749F" w:rsidP="009253B0">
      <w:pPr>
        <w:spacing w:after="0" w:line="480" w:lineRule="auto"/>
        <w:rPr>
          <w:rFonts w:ascii="Times New Roman" w:hAnsi="Times New Roman"/>
          <w:bCs/>
          <w:i/>
          <w:kern w:val="96"/>
          <w:sz w:val="24"/>
        </w:rPr>
      </w:pPr>
      <w:r w:rsidRPr="00B045CC">
        <w:rPr>
          <w:rFonts w:ascii="Times New Roman" w:hAnsi="Times New Roman"/>
          <w:bCs/>
          <w:i/>
          <w:kern w:val="96"/>
          <w:sz w:val="24"/>
        </w:rPr>
        <w:t>3.4.2</w:t>
      </w:r>
      <w:r w:rsidR="00612C7F" w:rsidRPr="00B045CC">
        <w:rPr>
          <w:rFonts w:ascii="Times New Roman" w:hAnsi="Times New Roman"/>
          <w:bCs/>
          <w:i/>
          <w:kern w:val="96"/>
          <w:sz w:val="24"/>
        </w:rPr>
        <w:t>.</w:t>
      </w:r>
      <w:r w:rsidRPr="00B045CC">
        <w:rPr>
          <w:rFonts w:ascii="Times New Roman" w:hAnsi="Times New Roman"/>
          <w:bCs/>
          <w:i/>
          <w:kern w:val="96"/>
          <w:sz w:val="24"/>
        </w:rPr>
        <w:t xml:space="preserve"> Convergent and discriminant validity</w:t>
      </w:r>
    </w:p>
    <w:p w14:paraId="7024269A" w14:textId="7E83E382" w:rsidR="00D4749F" w:rsidRPr="00B045CC" w:rsidRDefault="00D4749F" w:rsidP="009253B0">
      <w:pPr>
        <w:autoSpaceDE w:val="0"/>
        <w:autoSpaceDN w:val="0"/>
        <w:adjustRightInd w:val="0"/>
        <w:spacing w:after="0" w:line="480" w:lineRule="auto"/>
        <w:ind w:firstLine="708"/>
        <w:rPr>
          <w:rFonts w:ascii="Times New Roman" w:hAnsi="Times New Roman"/>
          <w:bCs/>
          <w:kern w:val="96"/>
          <w:sz w:val="24"/>
        </w:rPr>
      </w:pPr>
      <w:r w:rsidRPr="00B045CC">
        <w:rPr>
          <w:rFonts w:ascii="Times New Roman" w:hAnsi="Times New Roman"/>
          <w:bCs/>
          <w:kern w:val="96"/>
          <w:sz w:val="24"/>
        </w:rPr>
        <w:t xml:space="preserve">Factor loadings, composite reliability (C.R.), and average variance extracted (AVE) assess convergent and discriminant validity. Factor loadings exceed the cutoff value of 0.50 for all items (Hair et al., 2010; </w:t>
      </w:r>
      <w:proofErr w:type="spellStart"/>
      <w:r w:rsidRPr="00B045CC">
        <w:rPr>
          <w:rFonts w:ascii="Times New Roman" w:hAnsi="Times New Roman"/>
          <w:bCs/>
          <w:kern w:val="96"/>
          <w:sz w:val="24"/>
        </w:rPr>
        <w:t>Fornell</w:t>
      </w:r>
      <w:proofErr w:type="spellEnd"/>
      <w:r w:rsidRPr="00B045CC">
        <w:rPr>
          <w:rFonts w:ascii="Times New Roman" w:hAnsi="Times New Roman"/>
          <w:bCs/>
          <w:kern w:val="96"/>
          <w:sz w:val="24"/>
        </w:rPr>
        <w:t xml:space="preserve"> &amp; </w:t>
      </w:r>
      <w:proofErr w:type="spellStart"/>
      <w:r w:rsidRPr="00B045CC">
        <w:rPr>
          <w:rFonts w:ascii="Times New Roman" w:hAnsi="Times New Roman"/>
          <w:bCs/>
          <w:kern w:val="96"/>
          <w:sz w:val="24"/>
        </w:rPr>
        <w:t>Larcker</w:t>
      </w:r>
      <w:proofErr w:type="spellEnd"/>
      <w:r w:rsidRPr="00B045CC">
        <w:rPr>
          <w:rFonts w:ascii="Times New Roman" w:hAnsi="Times New Roman"/>
          <w:bCs/>
          <w:kern w:val="96"/>
          <w:sz w:val="24"/>
        </w:rPr>
        <w:t>, 1981)</w:t>
      </w:r>
      <w:r w:rsidR="00883434" w:rsidRPr="00B045CC">
        <w:rPr>
          <w:rFonts w:ascii="Times New Roman" w:hAnsi="Times New Roman"/>
          <w:bCs/>
          <w:kern w:val="96"/>
          <w:sz w:val="24"/>
        </w:rPr>
        <w:t>; specifically,</w:t>
      </w:r>
      <w:r w:rsidRPr="00B045CC">
        <w:rPr>
          <w:rFonts w:ascii="Times New Roman" w:hAnsi="Times New Roman"/>
          <w:bCs/>
          <w:kern w:val="96"/>
          <w:sz w:val="24"/>
        </w:rPr>
        <w:t xml:space="preserve"> all items exceed 0.69 in t, t+1, and t+2. C.R. values range between 0.83 and 0.91 (t), between 0.90 and 0.92 (t+1), and between 0.88 and 0.93 (t+2)</w:t>
      </w:r>
      <w:r w:rsidR="00883434" w:rsidRPr="00B045CC">
        <w:rPr>
          <w:rFonts w:ascii="Times New Roman" w:hAnsi="Times New Roman"/>
          <w:bCs/>
          <w:kern w:val="96"/>
          <w:sz w:val="24"/>
        </w:rPr>
        <w:t>, thus</w:t>
      </w:r>
      <w:r w:rsidRPr="00B045CC">
        <w:rPr>
          <w:rFonts w:ascii="Times New Roman" w:hAnsi="Times New Roman"/>
          <w:bCs/>
          <w:kern w:val="96"/>
          <w:sz w:val="24"/>
        </w:rPr>
        <w:t xml:space="preserve"> exceed</w:t>
      </w:r>
      <w:r w:rsidR="00EC5B78" w:rsidRPr="00B045CC">
        <w:rPr>
          <w:rFonts w:ascii="Times New Roman" w:hAnsi="Times New Roman"/>
          <w:bCs/>
          <w:kern w:val="96"/>
          <w:sz w:val="24"/>
        </w:rPr>
        <w:t>ing</w:t>
      </w:r>
      <w:r w:rsidRPr="00B045CC">
        <w:rPr>
          <w:rFonts w:ascii="Times New Roman" w:hAnsi="Times New Roman"/>
          <w:bCs/>
          <w:kern w:val="96"/>
          <w:sz w:val="24"/>
        </w:rPr>
        <w:t xml:space="preserve"> </w:t>
      </w:r>
      <w:r w:rsidR="00ED3E5B" w:rsidRPr="00B045CC">
        <w:rPr>
          <w:rFonts w:ascii="Times New Roman" w:hAnsi="Times New Roman"/>
          <w:bCs/>
          <w:kern w:val="96"/>
          <w:sz w:val="24"/>
        </w:rPr>
        <w:t xml:space="preserve">the </w:t>
      </w:r>
      <w:r w:rsidRPr="00B045CC">
        <w:rPr>
          <w:rFonts w:ascii="Times New Roman" w:hAnsi="Times New Roman"/>
          <w:bCs/>
          <w:kern w:val="96"/>
          <w:sz w:val="24"/>
        </w:rPr>
        <w:t>0.70</w:t>
      </w:r>
      <w:r w:rsidR="00ED3E5B" w:rsidRPr="00B045CC">
        <w:rPr>
          <w:rFonts w:ascii="Times New Roman" w:hAnsi="Times New Roman"/>
          <w:bCs/>
          <w:kern w:val="96"/>
          <w:sz w:val="24"/>
        </w:rPr>
        <w:t xml:space="preserve"> cutoff</w:t>
      </w:r>
      <w:r w:rsidRPr="00B045CC">
        <w:rPr>
          <w:rFonts w:ascii="Times New Roman" w:hAnsi="Times New Roman"/>
          <w:bCs/>
          <w:kern w:val="96"/>
          <w:sz w:val="24"/>
        </w:rPr>
        <w:t>. In addition, AVE are above 0.50 for all models (t=0.63-0.</w:t>
      </w:r>
      <w:r w:rsidR="00D2512D" w:rsidRPr="00B045CC">
        <w:rPr>
          <w:rFonts w:ascii="Times New Roman" w:hAnsi="Times New Roman"/>
          <w:bCs/>
          <w:kern w:val="96"/>
          <w:sz w:val="24"/>
        </w:rPr>
        <w:t>77</w:t>
      </w:r>
      <w:r w:rsidRPr="00B045CC">
        <w:rPr>
          <w:rFonts w:ascii="Times New Roman" w:hAnsi="Times New Roman"/>
          <w:bCs/>
          <w:kern w:val="96"/>
          <w:sz w:val="24"/>
        </w:rPr>
        <w:t>; t+1=0.71-0.8</w:t>
      </w:r>
      <w:r w:rsidR="00D2512D" w:rsidRPr="00B045CC">
        <w:rPr>
          <w:rFonts w:ascii="Times New Roman" w:hAnsi="Times New Roman"/>
          <w:bCs/>
          <w:kern w:val="96"/>
          <w:sz w:val="24"/>
        </w:rPr>
        <w:t>0</w:t>
      </w:r>
      <w:r w:rsidRPr="00B045CC">
        <w:rPr>
          <w:rFonts w:ascii="Times New Roman" w:hAnsi="Times New Roman"/>
          <w:bCs/>
          <w:kern w:val="96"/>
          <w:sz w:val="24"/>
        </w:rPr>
        <w:t>; t+2=0.71-0.8</w:t>
      </w:r>
      <w:r w:rsidR="00D2512D" w:rsidRPr="00B045CC">
        <w:rPr>
          <w:rFonts w:ascii="Times New Roman" w:hAnsi="Times New Roman"/>
          <w:bCs/>
          <w:kern w:val="96"/>
          <w:sz w:val="24"/>
        </w:rPr>
        <w:t>2</w:t>
      </w:r>
      <w:r w:rsidRPr="00B045CC">
        <w:rPr>
          <w:rFonts w:ascii="Times New Roman" w:hAnsi="Times New Roman"/>
          <w:bCs/>
          <w:kern w:val="96"/>
          <w:sz w:val="24"/>
        </w:rPr>
        <w:t>) (</w:t>
      </w:r>
      <w:proofErr w:type="spellStart"/>
      <w:r w:rsidRPr="00B045CC">
        <w:rPr>
          <w:rFonts w:ascii="Times New Roman" w:hAnsi="Times New Roman"/>
          <w:bCs/>
          <w:kern w:val="96"/>
          <w:sz w:val="24"/>
        </w:rPr>
        <w:t>Bagozzi</w:t>
      </w:r>
      <w:proofErr w:type="spellEnd"/>
      <w:r w:rsidRPr="00B045CC">
        <w:rPr>
          <w:rFonts w:ascii="Times New Roman" w:hAnsi="Times New Roman"/>
          <w:bCs/>
          <w:kern w:val="96"/>
          <w:sz w:val="24"/>
        </w:rPr>
        <w:t xml:space="preserve"> &amp; Yi, 1988). The</w:t>
      </w:r>
      <w:r w:rsidR="0046302D" w:rsidRPr="00B045CC">
        <w:rPr>
          <w:rFonts w:ascii="Times New Roman" w:hAnsi="Times New Roman"/>
          <w:bCs/>
          <w:kern w:val="96"/>
          <w:sz w:val="24"/>
        </w:rPr>
        <w:t>se</w:t>
      </w:r>
      <w:r w:rsidRPr="00B045CC">
        <w:rPr>
          <w:rFonts w:ascii="Times New Roman" w:hAnsi="Times New Roman"/>
          <w:bCs/>
          <w:kern w:val="96"/>
          <w:sz w:val="24"/>
        </w:rPr>
        <w:t xml:space="preserve"> findings</w:t>
      </w:r>
      <w:r w:rsidR="0046302D" w:rsidRPr="00B045CC">
        <w:rPr>
          <w:rFonts w:ascii="Times New Roman" w:hAnsi="Times New Roman"/>
          <w:bCs/>
          <w:kern w:val="96"/>
          <w:sz w:val="24"/>
        </w:rPr>
        <w:t xml:space="preserve"> therefore</w:t>
      </w:r>
      <w:r w:rsidRPr="00B045CC">
        <w:rPr>
          <w:rFonts w:ascii="Times New Roman" w:hAnsi="Times New Roman"/>
          <w:bCs/>
          <w:kern w:val="96"/>
          <w:sz w:val="24"/>
        </w:rPr>
        <w:t xml:space="preserve"> further validate the four-dimensional SEMS. </w:t>
      </w:r>
    </w:p>
    <w:p w14:paraId="35E9DAF5" w14:textId="216734D0" w:rsidR="00D4749F" w:rsidRPr="00B045CC" w:rsidRDefault="00D4749F" w:rsidP="009253B0">
      <w:pPr>
        <w:autoSpaceDE w:val="0"/>
        <w:autoSpaceDN w:val="0"/>
        <w:adjustRightInd w:val="0"/>
        <w:spacing w:after="0" w:line="480" w:lineRule="auto"/>
        <w:rPr>
          <w:rFonts w:ascii="Times New Roman" w:hAnsi="Times New Roman"/>
          <w:bCs/>
          <w:i/>
          <w:kern w:val="96"/>
          <w:sz w:val="24"/>
        </w:rPr>
      </w:pPr>
      <w:r w:rsidRPr="00B045CC">
        <w:rPr>
          <w:rFonts w:ascii="Times New Roman" w:hAnsi="Times New Roman"/>
          <w:bCs/>
          <w:i/>
          <w:kern w:val="96"/>
          <w:sz w:val="24"/>
        </w:rPr>
        <w:t>3.4.3</w:t>
      </w:r>
      <w:r w:rsidR="00612C7F" w:rsidRPr="00B045CC">
        <w:rPr>
          <w:rFonts w:ascii="Times New Roman" w:hAnsi="Times New Roman"/>
          <w:bCs/>
          <w:i/>
          <w:kern w:val="96"/>
          <w:sz w:val="24"/>
        </w:rPr>
        <w:t>.</w:t>
      </w:r>
      <w:r w:rsidRPr="00B045CC">
        <w:rPr>
          <w:rFonts w:ascii="Times New Roman" w:hAnsi="Times New Roman"/>
          <w:bCs/>
          <w:i/>
          <w:kern w:val="96"/>
          <w:sz w:val="24"/>
        </w:rPr>
        <w:t xml:space="preserve"> </w:t>
      </w:r>
      <w:proofErr w:type="spellStart"/>
      <w:r w:rsidRPr="00B045CC">
        <w:rPr>
          <w:rFonts w:ascii="Times New Roman" w:hAnsi="Times New Roman"/>
          <w:bCs/>
          <w:i/>
          <w:kern w:val="96"/>
          <w:sz w:val="24"/>
        </w:rPr>
        <w:t>Nomological</w:t>
      </w:r>
      <w:proofErr w:type="spellEnd"/>
      <w:r w:rsidRPr="00B045CC">
        <w:rPr>
          <w:rFonts w:ascii="Times New Roman" w:hAnsi="Times New Roman"/>
          <w:bCs/>
          <w:i/>
          <w:kern w:val="96"/>
          <w:sz w:val="24"/>
        </w:rPr>
        <w:t xml:space="preserve"> validity</w:t>
      </w:r>
    </w:p>
    <w:p w14:paraId="6781A9F7" w14:textId="06D239E7" w:rsidR="00D4749F" w:rsidRPr="00B045CC" w:rsidRDefault="00D4749F" w:rsidP="009253B0">
      <w:pPr>
        <w:autoSpaceDE w:val="0"/>
        <w:autoSpaceDN w:val="0"/>
        <w:adjustRightInd w:val="0"/>
        <w:spacing w:after="0" w:line="480" w:lineRule="auto"/>
        <w:ind w:firstLine="708"/>
        <w:rPr>
          <w:rFonts w:ascii="Times New Roman" w:hAnsi="Times New Roman"/>
          <w:bCs/>
          <w:kern w:val="96"/>
          <w:sz w:val="24"/>
        </w:rPr>
      </w:pPr>
      <w:proofErr w:type="spellStart"/>
      <w:r w:rsidRPr="00B045CC">
        <w:rPr>
          <w:rFonts w:ascii="Times New Roman" w:hAnsi="Times New Roman"/>
          <w:bCs/>
          <w:kern w:val="96"/>
          <w:sz w:val="24"/>
        </w:rPr>
        <w:t>Nomological</w:t>
      </w:r>
      <w:proofErr w:type="spellEnd"/>
      <w:r w:rsidRPr="00B045CC">
        <w:rPr>
          <w:rFonts w:ascii="Times New Roman" w:hAnsi="Times New Roman"/>
          <w:bCs/>
          <w:kern w:val="96"/>
          <w:sz w:val="24"/>
        </w:rPr>
        <w:t xml:space="preserve"> validity results if the relationship between SEMS dimension</w:t>
      </w:r>
      <w:r w:rsidR="00ED3E5B" w:rsidRPr="00B045CC">
        <w:rPr>
          <w:rFonts w:ascii="Times New Roman" w:hAnsi="Times New Roman"/>
          <w:bCs/>
          <w:kern w:val="96"/>
          <w:sz w:val="24"/>
        </w:rPr>
        <w:t>s</w:t>
      </w:r>
      <w:r w:rsidRPr="00B045CC">
        <w:rPr>
          <w:rFonts w:ascii="Times New Roman" w:hAnsi="Times New Roman"/>
          <w:bCs/>
          <w:kern w:val="96"/>
          <w:sz w:val="24"/>
        </w:rPr>
        <w:t xml:space="preserve"> and </w:t>
      </w:r>
      <w:r w:rsidR="009A7287" w:rsidRPr="00B045CC">
        <w:rPr>
          <w:rFonts w:ascii="Times New Roman" w:hAnsi="Times New Roman"/>
          <w:bCs/>
          <w:kern w:val="96"/>
          <w:sz w:val="24"/>
        </w:rPr>
        <w:t xml:space="preserve">other </w:t>
      </w:r>
      <w:r w:rsidR="00581F0F" w:rsidRPr="00B045CC">
        <w:rPr>
          <w:rFonts w:ascii="Times New Roman" w:hAnsi="Times New Roman"/>
          <w:bCs/>
          <w:kern w:val="96"/>
          <w:sz w:val="24"/>
        </w:rPr>
        <w:t xml:space="preserve">key </w:t>
      </w:r>
      <w:r w:rsidR="009A7287" w:rsidRPr="00B045CC">
        <w:rPr>
          <w:rFonts w:ascii="Times New Roman" w:hAnsi="Times New Roman"/>
          <w:bCs/>
          <w:kern w:val="96"/>
          <w:sz w:val="24"/>
        </w:rPr>
        <w:t xml:space="preserve">variables </w:t>
      </w:r>
      <w:r w:rsidRPr="00B045CC">
        <w:rPr>
          <w:rFonts w:ascii="Times New Roman" w:hAnsi="Times New Roman"/>
          <w:bCs/>
          <w:kern w:val="96"/>
          <w:sz w:val="24"/>
        </w:rPr>
        <w:t>behaves as expected</w:t>
      </w:r>
      <w:r w:rsidR="009A7287" w:rsidRPr="00B045CC">
        <w:rPr>
          <w:rFonts w:ascii="Times New Roman" w:hAnsi="Times New Roman"/>
          <w:bCs/>
          <w:kern w:val="96"/>
          <w:sz w:val="24"/>
        </w:rPr>
        <w:t xml:space="preserve"> </w:t>
      </w:r>
      <w:r w:rsidR="00ED3E5B" w:rsidRPr="00B045CC">
        <w:rPr>
          <w:rFonts w:ascii="Times New Roman" w:hAnsi="Times New Roman"/>
          <w:bCs/>
          <w:kern w:val="96"/>
          <w:sz w:val="24"/>
        </w:rPr>
        <w:t>according to</w:t>
      </w:r>
      <w:r w:rsidR="00581F0F" w:rsidRPr="00B045CC">
        <w:rPr>
          <w:rFonts w:ascii="Times New Roman" w:hAnsi="Times New Roman"/>
          <w:bCs/>
          <w:kern w:val="96"/>
          <w:sz w:val="24"/>
        </w:rPr>
        <w:t xml:space="preserve"> the </w:t>
      </w:r>
      <w:r w:rsidR="009A7287" w:rsidRPr="00B045CC">
        <w:rPr>
          <w:rFonts w:ascii="Times New Roman" w:hAnsi="Times New Roman"/>
          <w:bCs/>
          <w:kern w:val="96"/>
          <w:sz w:val="24"/>
        </w:rPr>
        <w:t>academic literature</w:t>
      </w:r>
      <w:r w:rsidRPr="00B045CC">
        <w:rPr>
          <w:rFonts w:ascii="Times New Roman" w:hAnsi="Times New Roman"/>
          <w:bCs/>
          <w:kern w:val="96"/>
          <w:sz w:val="24"/>
        </w:rPr>
        <w:t xml:space="preserve">. </w:t>
      </w:r>
      <w:r w:rsidR="00581F0F" w:rsidRPr="00B045CC">
        <w:rPr>
          <w:rFonts w:ascii="Times New Roman" w:hAnsi="Times New Roman"/>
          <w:bCs/>
          <w:kern w:val="96"/>
          <w:sz w:val="24"/>
        </w:rPr>
        <w:t xml:space="preserve">Previous </w:t>
      </w:r>
      <w:r w:rsidRPr="00B045CC">
        <w:rPr>
          <w:rFonts w:ascii="Times New Roman" w:hAnsi="Times New Roman"/>
          <w:bCs/>
          <w:kern w:val="96"/>
          <w:sz w:val="24"/>
        </w:rPr>
        <w:t>research links customer experiences</w:t>
      </w:r>
      <w:r w:rsidR="00ED3E5B" w:rsidRPr="00B045CC">
        <w:rPr>
          <w:rFonts w:ascii="Times New Roman" w:hAnsi="Times New Roman"/>
          <w:bCs/>
          <w:kern w:val="96"/>
          <w:sz w:val="24"/>
        </w:rPr>
        <w:t xml:space="preserve"> </w:t>
      </w:r>
      <w:r w:rsidR="009A7287" w:rsidRPr="00B045CC">
        <w:rPr>
          <w:rFonts w:ascii="Times New Roman" w:hAnsi="Times New Roman"/>
          <w:bCs/>
          <w:kern w:val="96"/>
          <w:sz w:val="24"/>
        </w:rPr>
        <w:t>to satisfaction and bran</w:t>
      </w:r>
      <w:r w:rsidR="0091480B" w:rsidRPr="00B045CC">
        <w:rPr>
          <w:rFonts w:ascii="Times New Roman" w:hAnsi="Times New Roman"/>
          <w:bCs/>
          <w:kern w:val="96"/>
          <w:sz w:val="24"/>
        </w:rPr>
        <w:t>d</w:t>
      </w:r>
      <w:r w:rsidR="009A7287" w:rsidRPr="00B045CC">
        <w:rPr>
          <w:rFonts w:ascii="Times New Roman" w:hAnsi="Times New Roman"/>
          <w:bCs/>
          <w:kern w:val="96"/>
          <w:sz w:val="24"/>
        </w:rPr>
        <w:t xml:space="preserve"> attachment </w:t>
      </w:r>
      <w:r w:rsidR="00833223" w:rsidRPr="00B045CC">
        <w:rPr>
          <w:rFonts w:ascii="Times New Roman" w:hAnsi="Times New Roman"/>
          <w:bCs/>
          <w:kern w:val="96"/>
          <w:sz w:val="24"/>
        </w:rPr>
        <w:t xml:space="preserve">(e.g. </w:t>
      </w:r>
      <w:proofErr w:type="spellStart"/>
      <w:r w:rsidR="00833223" w:rsidRPr="00B045CC">
        <w:rPr>
          <w:rFonts w:ascii="Times New Roman" w:hAnsi="Times New Roman"/>
          <w:bCs/>
          <w:kern w:val="96"/>
          <w:sz w:val="24"/>
        </w:rPr>
        <w:t>Brakus</w:t>
      </w:r>
      <w:proofErr w:type="spellEnd"/>
      <w:r w:rsidR="00833223" w:rsidRPr="00B045CC">
        <w:rPr>
          <w:rFonts w:ascii="Times New Roman" w:hAnsi="Times New Roman"/>
          <w:bCs/>
          <w:kern w:val="96"/>
          <w:sz w:val="24"/>
        </w:rPr>
        <w:t xml:space="preserve"> et al.</w:t>
      </w:r>
      <w:r w:rsidRPr="00B045CC">
        <w:rPr>
          <w:rFonts w:ascii="Times New Roman" w:hAnsi="Times New Roman"/>
          <w:bCs/>
          <w:kern w:val="96"/>
          <w:sz w:val="24"/>
        </w:rPr>
        <w:t xml:space="preserve">, 2009; </w:t>
      </w:r>
      <w:proofErr w:type="spellStart"/>
      <w:r w:rsidRPr="00B045CC">
        <w:rPr>
          <w:rFonts w:ascii="Times New Roman" w:hAnsi="Times New Roman"/>
          <w:bCs/>
          <w:kern w:val="96"/>
          <w:sz w:val="24"/>
        </w:rPr>
        <w:t>Brun</w:t>
      </w:r>
      <w:proofErr w:type="spellEnd"/>
      <w:r w:rsidRPr="00B045CC">
        <w:rPr>
          <w:rFonts w:ascii="Times New Roman" w:hAnsi="Times New Roman"/>
          <w:bCs/>
          <w:kern w:val="96"/>
          <w:sz w:val="24"/>
        </w:rPr>
        <w:t xml:space="preserve"> et al., 2017; </w:t>
      </w:r>
      <w:proofErr w:type="spellStart"/>
      <w:r w:rsidRPr="00B045CC">
        <w:rPr>
          <w:rFonts w:ascii="Times New Roman" w:hAnsi="Times New Roman"/>
          <w:bCs/>
          <w:kern w:val="96"/>
          <w:sz w:val="24"/>
        </w:rPr>
        <w:t>Dolbec</w:t>
      </w:r>
      <w:proofErr w:type="spellEnd"/>
      <w:r w:rsidRPr="00B045CC">
        <w:rPr>
          <w:rFonts w:ascii="Times New Roman" w:hAnsi="Times New Roman"/>
          <w:bCs/>
          <w:kern w:val="96"/>
          <w:sz w:val="24"/>
        </w:rPr>
        <w:t xml:space="preserve"> &amp; </w:t>
      </w:r>
      <w:proofErr w:type="spellStart"/>
      <w:r w:rsidRPr="00B045CC">
        <w:rPr>
          <w:rFonts w:ascii="Times New Roman" w:hAnsi="Times New Roman"/>
          <w:bCs/>
          <w:kern w:val="96"/>
          <w:sz w:val="24"/>
        </w:rPr>
        <w:t>Chebat</w:t>
      </w:r>
      <w:proofErr w:type="spellEnd"/>
      <w:r w:rsidRPr="00B045CC">
        <w:rPr>
          <w:rFonts w:ascii="Times New Roman" w:hAnsi="Times New Roman"/>
          <w:bCs/>
          <w:kern w:val="96"/>
          <w:sz w:val="24"/>
        </w:rPr>
        <w:t>, 2013)</w:t>
      </w:r>
      <w:r w:rsidR="00FB2F0B" w:rsidRPr="00B045CC">
        <w:rPr>
          <w:rFonts w:ascii="Times New Roman" w:hAnsi="Times New Roman"/>
          <w:bCs/>
          <w:kern w:val="96"/>
          <w:sz w:val="24"/>
        </w:rPr>
        <w:t xml:space="preserve"> using a </w:t>
      </w:r>
      <w:r w:rsidR="00EC5B78" w:rsidRPr="00B045CC">
        <w:rPr>
          <w:rFonts w:ascii="Times New Roman" w:hAnsi="Times New Roman"/>
          <w:bCs/>
          <w:kern w:val="96"/>
          <w:sz w:val="24"/>
        </w:rPr>
        <w:t>memory-</w:t>
      </w:r>
      <w:r w:rsidR="00FB2F0B" w:rsidRPr="00B045CC">
        <w:rPr>
          <w:rFonts w:ascii="Times New Roman" w:hAnsi="Times New Roman"/>
          <w:bCs/>
          <w:kern w:val="96"/>
          <w:sz w:val="24"/>
        </w:rPr>
        <w:t>based approach.</w:t>
      </w:r>
      <w:r w:rsidR="009A7287" w:rsidRPr="00B045CC">
        <w:rPr>
          <w:rFonts w:ascii="Times New Roman" w:hAnsi="Times New Roman"/>
          <w:bCs/>
          <w:kern w:val="96"/>
          <w:sz w:val="24"/>
        </w:rPr>
        <w:t xml:space="preserve"> </w:t>
      </w:r>
      <w:r w:rsidR="004F6C0D" w:rsidRPr="00B045CC">
        <w:rPr>
          <w:rFonts w:ascii="Times New Roman" w:hAnsi="Times New Roman"/>
          <w:bCs/>
          <w:kern w:val="96"/>
          <w:sz w:val="24"/>
        </w:rPr>
        <w:t>S</w:t>
      </w:r>
      <w:r w:rsidR="009A7287" w:rsidRPr="00B045CC">
        <w:rPr>
          <w:rFonts w:ascii="Times New Roman" w:hAnsi="Times New Roman"/>
          <w:bCs/>
          <w:kern w:val="96"/>
          <w:sz w:val="24"/>
        </w:rPr>
        <w:t xml:space="preserve">pecifically, </w:t>
      </w:r>
      <w:r w:rsidR="004F6C0D" w:rsidRPr="00B045CC">
        <w:rPr>
          <w:rFonts w:ascii="Times New Roman" w:hAnsi="Times New Roman"/>
          <w:bCs/>
          <w:kern w:val="96"/>
          <w:sz w:val="24"/>
        </w:rPr>
        <w:t xml:space="preserve">experience positively </w:t>
      </w:r>
      <w:r w:rsidR="009A7287" w:rsidRPr="00B045CC">
        <w:rPr>
          <w:rFonts w:ascii="Times New Roman" w:hAnsi="Times New Roman"/>
          <w:bCs/>
          <w:kern w:val="96"/>
          <w:sz w:val="24"/>
        </w:rPr>
        <w:t>influence</w:t>
      </w:r>
      <w:r w:rsidR="004F6C0D" w:rsidRPr="00B045CC">
        <w:rPr>
          <w:rFonts w:ascii="Times New Roman" w:hAnsi="Times New Roman"/>
          <w:bCs/>
          <w:kern w:val="96"/>
          <w:sz w:val="24"/>
        </w:rPr>
        <w:t>s</w:t>
      </w:r>
      <w:r w:rsidR="009A7287" w:rsidRPr="00B045CC">
        <w:rPr>
          <w:rFonts w:ascii="Times New Roman" w:hAnsi="Times New Roman"/>
          <w:bCs/>
          <w:kern w:val="96"/>
          <w:sz w:val="24"/>
        </w:rPr>
        <w:t xml:space="preserve"> satisfaction and brand attachment. Therefore, </w:t>
      </w:r>
      <w:r w:rsidR="004F6C0D" w:rsidRPr="00B045CC">
        <w:rPr>
          <w:rFonts w:ascii="Times New Roman" w:hAnsi="Times New Roman"/>
          <w:bCs/>
          <w:kern w:val="96"/>
          <w:sz w:val="24"/>
        </w:rPr>
        <w:t xml:space="preserve">the </w:t>
      </w:r>
      <w:r w:rsidR="009A7287" w:rsidRPr="00B045CC">
        <w:rPr>
          <w:rFonts w:ascii="Times New Roman" w:hAnsi="Times New Roman"/>
          <w:bCs/>
          <w:kern w:val="96"/>
          <w:sz w:val="24"/>
        </w:rPr>
        <w:t>SEMS</w:t>
      </w:r>
      <w:r w:rsidR="004F6C0D" w:rsidRPr="00B045CC">
        <w:rPr>
          <w:rFonts w:ascii="Times New Roman" w:hAnsi="Times New Roman"/>
          <w:bCs/>
          <w:kern w:val="96"/>
          <w:sz w:val="24"/>
        </w:rPr>
        <w:t xml:space="preserve"> dimensions are</w:t>
      </w:r>
      <w:r w:rsidR="009A7287" w:rsidRPr="00B045CC">
        <w:rPr>
          <w:rFonts w:ascii="Times New Roman" w:hAnsi="Times New Roman"/>
          <w:bCs/>
          <w:kern w:val="96"/>
          <w:sz w:val="24"/>
        </w:rPr>
        <w:t xml:space="preserve"> expected to </w:t>
      </w:r>
      <w:r w:rsidR="00ED3E5B" w:rsidRPr="00B045CC">
        <w:rPr>
          <w:rFonts w:ascii="Times New Roman" w:hAnsi="Times New Roman"/>
          <w:bCs/>
          <w:kern w:val="96"/>
          <w:sz w:val="24"/>
        </w:rPr>
        <w:t>directly</w:t>
      </w:r>
      <w:r w:rsidR="009A7287" w:rsidRPr="00B045CC">
        <w:rPr>
          <w:rFonts w:ascii="Times New Roman" w:hAnsi="Times New Roman"/>
          <w:bCs/>
          <w:kern w:val="96"/>
          <w:sz w:val="24"/>
        </w:rPr>
        <w:t xml:space="preserve"> </w:t>
      </w:r>
      <w:r w:rsidR="0068651C" w:rsidRPr="00B045CC">
        <w:rPr>
          <w:rFonts w:ascii="Times New Roman" w:hAnsi="Times New Roman"/>
          <w:bCs/>
          <w:kern w:val="96"/>
          <w:sz w:val="24"/>
        </w:rPr>
        <w:t>a</w:t>
      </w:r>
      <w:r w:rsidR="009A7287" w:rsidRPr="00B045CC">
        <w:rPr>
          <w:rFonts w:ascii="Times New Roman" w:hAnsi="Times New Roman"/>
          <w:bCs/>
          <w:kern w:val="96"/>
          <w:sz w:val="24"/>
        </w:rPr>
        <w:t xml:space="preserve">ffect customer satisfaction and brand attachment. </w:t>
      </w:r>
      <w:r w:rsidR="004F6C0D" w:rsidRPr="00B045CC">
        <w:rPr>
          <w:rFonts w:ascii="Times New Roman" w:hAnsi="Times New Roman"/>
          <w:bCs/>
          <w:kern w:val="96"/>
          <w:sz w:val="24"/>
        </w:rPr>
        <w:t>While satisfaction is</w:t>
      </w:r>
      <w:r w:rsidR="00FB2F0B" w:rsidRPr="00B045CC">
        <w:rPr>
          <w:rFonts w:ascii="Times New Roman" w:hAnsi="Times New Roman"/>
          <w:bCs/>
          <w:kern w:val="96"/>
          <w:sz w:val="24"/>
        </w:rPr>
        <w:t xml:space="preserve"> a</w:t>
      </w:r>
      <w:r w:rsidR="009A7287" w:rsidRPr="00B045CC">
        <w:rPr>
          <w:rFonts w:ascii="Times New Roman" w:hAnsi="Times New Roman"/>
          <w:bCs/>
          <w:kern w:val="96"/>
          <w:sz w:val="24"/>
        </w:rPr>
        <w:t>dapt</w:t>
      </w:r>
      <w:r w:rsidR="004F6C0D" w:rsidRPr="00B045CC">
        <w:rPr>
          <w:rFonts w:ascii="Times New Roman" w:hAnsi="Times New Roman"/>
          <w:bCs/>
          <w:kern w:val="96"/>
          <w:sz w:val="24"/>
        </w:rPr>
        <w:t xml:space="preserve">ed </w:t>
      </w:r>
      <w:r w:rsidR="00ED3E5B" w:rsidRPr="00B045CC">
        <w:rPr>
          <w:rFonts w:ascii="Times New Roman" w:hAnsi="Times New Roman"/>
          <w:bCs/>
          <w:kern w:val="96"/>
          <w:sz w:val="24"/>
        </w:rPr>
        <w:t xml:space="preserve">from </w:t>
      </w:r>
      <w:r w:rsidR="009A7287" w:rsidRPr="00B045CC">
        <w:rPr>
          <w:rFonts w:ascii="Times New Roman" w:hAnsi="Times New Roman"/>
          <w:bCs/>
          <w:kern w:val="96"/>
          <w:sz w:val="24"/>
        </w:rPr>
        <w:t>Oliver (1980)</w:t>
      </w:r>
      <w:r w:rsidR="004F6C0D" w:rsidRPr="00B045CC">
        <w:rPr>
          <w:rFonts w:ascii="Times New Roman" w:hAnsi="Times New Roman"/>
          <w:bCs/>
          <w:kern w:val="96"/>
          <w:sz w:val="24"/>
        </w:rPr>
        <w:t>, brand attachment</w:t>
      </w:r>
      <w:r w:rsidR="00FB2F0B" w:rsidRPr="00B045CC">
        <w:rPr>
          <w:rFonts w:ascii="Times New Roman" w:hAnsi="Times New Roman"/>
          <w:bCs/>
          <w:kern w:val="96"/>
          <w:sz w:val="24"/>
        </w:rPr>
        <w:t xml:space="preserve"> </w:t>
      </w:r>
      <w:r w:rsidR="009A7287" w:rsidRPr="00B045CC">
        <w:rPr>
          <w:rFonts w:ascii="Times New Roman" w:hAnsi="Times New Roman"/>
          <w:bCs/>
          <w:kern w:val="96"/>
          <w:sz w:val="24"/>
        </w:rPr>
        <w:t xml:space="preserve">is measured </w:t>
      </w:r>
      <w:r w:rsidR="005876CE" w:rsidRPr="00B045CC">
        <w:rPr>
          <w:rFonts w:ascii="Times New Roman" w:hAnsi="Times New Roman"/>
          <w:bCs/>
          <w:kern w:val="96"/>
          <w:sz w:val="24"/>
        </w:rPr>
        <w:t>using</w:t>
      </w:r>
      <w:r w:rsidR="0046302D" w:rsidRPr="00B045CC">
        <w:rPr>
          <w:rFonts w:ascii="Times New Roman" w:hAnsi="Times New Roman"/>
          <w:bCs/>
          <w:kern w:val="96"/>
          <w:sz w:val="24"/>
        </w:rPr>
        <w:t xml:space="preserve"> </w:t>
      </w:r>
      <w:r w:rsidR="009A7287" w:rsidRPr="00B045CC">
        <w:rPr>
          <w:rFonts w:ascii="Times New Roman" w:hAnsi="Times New Roman"/>
          <w:bCs/>
          <w:kern w:val="96"/>
          <w:sz w:val="24"/>
        </w:rPr>
        <w:t xml:space="preserve">the </w:t>
      </w:r>
      <w:r w:rsidR="009A7287" w:rsidRPr="00B045CC">
        <w:rPr>
          <w:rFonts w:ascii="Times New Roman" w:hAnsi="Times New Roman"/>
          <w:bCs/>
          <w:kern w:val="96"/>
          <w:sz w:val="24"/>
        </w:rPr>
        <w:lastRenderedPageBreak/>
        <w:t>parsimonious Park et al. (2010)</w:t>
      </w:r>
      <w:r w:rsidR="004F6C0D" w:rsidRPr="00B045CC">
        <w:rPr>
          <w:rFonts w:ascii="Times New Roman" w:hAnsi="Times New Roman"/>
          <w:bCs/>
          <w:kern w:val="96"/>
          <w:sz w:val="24"/>
        </w:rPr>
        <w:t xml:space="preserve"> scale</w:t>
      </w:r>
      <w:r w:rsidR="009A7287" w:rsidRPr="00B045CC">
        <w:rPr>
          <w:rFonts w:ascii="Times New Roman" w:hAnsi="Times New Roman"/>
          <w:bCs/>
          <w:kern w:val="96"/>
          <w:sz w:val="24"/>
        </w:rPr>
        <w:t>.</w:t>
      </w:r>
      <w:r w:rsidR="00FB2F0B" w:rsidRPr="00B045CC">
        <w:rPr>
          <w:rFonts w:ascii="Times New Roman" w:hAnsi="Times New Roman"/>
          <w:bCs/>
          <w:kern w:val="96"/>
          <w:sz w:val="24"/>
        </w:rPr>
        <w:t xml:space="preserve"> </w:t>
      </w:r>
      <w:r w:rsidRPr="00B045CC">
        <w:rPr>
          <w:rFonts w:ascii="Times New Roman" w:hAnsi="Times New Roman"/>
          <w:bCs/>
          <w:kern w:val="96"/>
          <w:sz w:val="24"/>
        </w:rPr>
        <w:t xml:space="preserve">Table 6 </w:t>
      </w:r>
      <w:r w:rsidR="00EC5B78" w:rsidRPr="00B045CC">
        <w:rPr>
          <w:rFonts w:ascii="Times New Roman" w:hAnsi="Times New Roman"/>
          <w:bCs/>
          <w:kern w:val="96"/>
          <w:sz w:val="24"/>
        </w:rPr>
        <w:t xml:space="preserve">shows </w:t>
      </w:r>
      <w:r w:rsidRPr="00B045CC">
        <w:rPr>
          <w:rFonts w:ascii="Times New Roman" w:hAnsi="Times New Roman"/>
          <w:bCs/>
          <w:kern w:val="96"/>
          <w:sz w:val="24"/>
        </w:rPr>
        <w:t>scale items, reliability assessments, and other details for the</w:t>
      </w:r>
      <w:r w:rsidR="00D76047" w:rsidRPr="00B045CC">
        <w:rPr>
          <w:rFonts w:ascii="Times New Roman" w:hAnsi="Times New Roman"/>
          <w:bCs/>
          <w:kern w:val="96"/>
          <w:sz w:val="24"/>
        </w:rPr>
        <w:t>se</w:t>
      </w:r>
      <w:r w:rsidRPr="00B045CC">
        <w:rPr>
          <w:rFonts w:ascii="Times New Roman" w:hAnsi="Times New Roman"/>
          <w:bCs/>
          <w:kern w:val="96"/>
          <w:sz w:val="24"/>
        </w:rPr>
        <w:t xml:space="preserve"> two outcome variables. </w:t>
      </w:r>
    </w:p>
    <w:p w14:paraId="74625513" w14:textId="77777777" w:rsidR="00D4749F" w:rsidRPr="00B045CC" w:rsidRDefault="00D4749F" w:rsidP="009253B0">
      <w:pPr>
        <w:autoSpaceDE w:val="0"/>
        <w:autoSpaceDN w:val="0"/>
        <w:adjustRightInd w:val="0"/>
        <w:spacing w:after="0" w:line="480" w:lineRule="auto"/>
        <w:jc w:val="center"/>
        <w:rPr>
          <w:rStyle w:val="hps"/>
          <w:rFonts w:ascii="Times New Roman" w:hAnsi="Times New Roman" w:cs="Times New Roman"/>
          <w:sz w:val="24"/>
          <w:szCs w:val="24"/>
        </w:rPr>
      </w:pPr>
      <w:r w:rsidRPr="005955DC">
        <w:rPr>
          <w:rFonts w:ascii="Times New Roman" w:eastAsia="Times New Roman" w:hAnsi="Times New Roman" w:cs="Times New Roman"/>
          <w:sz w:val="24"/>
          <w:szCs w:val="24"/>
        </w:rPr>
        <w:t>[Please insert Table 6 about here]</w:t>
      </w:r>
    </w:p>
    <w:p w14:paraId="7B66ACC4" w14:textId="7E47B80E" w:rsidR="00D4749F" w:rsidRPr="00B045CC" w:rsidRDefault="00D4749F" w:rsidP="009253B0">
      <w:pPr>
        <w:autoSpaceDE w:val="0"/>
        <w:autoSpaceDN w:val="0"/>
        <w:adjustRightInd w:val="0"/>
        <w:spacing w:after="0" w:line="480" w:lineRule="auto"/>
        <w:ind w:firstLine="708"/>
        <w:rPr>
          <w:rStyle w:val="hps"/>
          <w:rFonts w:ascii="Times New Roman" w:hAnsi="Times New Roman" w:cs="Times New Roman"/>
          <w:sz w:val="24"/>
          <w:szCs w:val="24"/>
        </w:rPr>
      </w:pPr>
      <w:r w:rsidRPr="00B045CC">
        <w:rPr>
          <w:rStyle w:val="hps"/>
          <w:rFonts w:ascii="Times New Roman" w:hAnsi="Times New Roman" w:cs="Times New Roman"/>
          <w:sz w:val="24"/>
          <w:szCs w:val="24"/>
        </w:rPr>
        <w:t xml:space="preserve">Concerning </w:t>
      </w:r>
      <w:proofErr w:type="spellStart"/>
      <w:r w:rsidRPr="00B045CC">
        <w:rPr>
          <w:rStyle w:val="hps"/>
          <w:rFonts w:ascii="Times New Roman" w:hAnsi="Times New Roman" w:cs="Times New Roman"/>
          <w:sz w:val="24"/>
          <w:szCs w:val="24"/>
        </w:rPr>
        <w:t>nomological</w:t>
      </w:r>
      <w:proofErr w:type="spellEnd"/>
      <w:r w:rsidRPr="00B045CC">
        <w:rPr>
          <w:rStyle w:val="hps"/>
          <w:rFonts w:ascii="Times New Roman" w:hAnsi="Times New Roman" w:cs="Times New Roman"/>
          <w:sz w:val="24"/>
          <w:szCs w:val="24"/>
        </w:rPr>
        <w:t xml:space="preserve"> validity, </w:t>
      </w:r>
      <w:r w:rsidR="00EC5B78" w:rsidRPr="00B045CC">
        <w:rPr>
          <w:rStyle w:val="hps"/>
          <w:rFonts w:ascii="Times New Roman" w:hAnsi="Times New Roman" w:cs="Times New Roman"/>
          <w:sz w:val="24"/>
          <w:szCs w:val="24"/>
        </w:rPr>
        <w:t xml:space="preserve">the </w:t>
      </w:r>
      <w:r w:rsidRPr="00B045CC">
        <w:rPr>
          <w:rStyle w:val="hps"/>
          <w:rFonts w:ascii="Times New Roman" w:hAnsi="Times New Roman" w:cs="Times New Roman"/>
          <w:sz w:val="24"/>
          <w:szCs w:val="24"/>
        </w:rPr>
        <w:t>results reveal association</w:t>
      </w:r>
      <w:r w:rsidR="00EC5B78" w:rsidRPr="00B045CC">
        <w:rPr>
          <w:rStyle w:val="hps"/>
          <w:rFonts w:ascii="Times New Roman" w:hAnsi="Times New Roman" w:cs="Times New Roman"/>
          <w:sz w:val="24"/>
          <w:szCs w:val="24"/>
        </w:rPr>
        <w:t>s</w:t>
      </w:r>
      <w:r w:rsidRPr="00B045CC">
        <w:rPr>
          <w:rStyle w:val="hps"/>
          <w:rFonts w:ascii="Times New Roman" w:hAnsi="Times New Roman" w:cs="Times New Roman"/>
          <w:sz w:val="24"/>
          <w:szCs w:val="24"/>
        </w:rPr>
        <w:t xml:space="preserve"> among the constructs. Satisfaction and brand attachment correlate significantly with different dimensions of SEMS at different time intervals. At t, the affect dimension correlates with satisfaction (r=0.62; p &lt; 0.05), while attraction (r=0.56; p &lt; 0.05) and social (r=0.22; p &lt; 0.05) </w:t>
      </w:r>
      <w:r w:rsidR="00B603BA" w:rsidRPr="00B045CC">
        <w:rPr>
          <w:rStyle w:val="hps"/>
          <w:rFonts w:ascii="Times New Roman" w:hAnsi="Times New Roman" w:cs="Times New Roman"/>
          <w:sz w:val="24"/>
          <w:szCs w:val="24"/>
        </w:rPr>
        <w:t xml:space="preserve">dimensions </w:t>
      </w:r>
      <w:r w:rsidRPr="00B045CC">
        <w:rPr>
          <w:rStyle w:val="hps"/>
          <w:rFonts w:ascii="Times New Roman" w:hAnsi="Times New Roman" w:cs="Times New Roman"/>
          <w:sz w:val="24"/>
          <w:szCs w:val="24"/>
        </w:rPr>
        <w:t>correlate with brand attachment. Results are the same at t+1. At t+2, affect correlates with satisfaction (r=0.78; p &lt; 0.05)</w:t>
      </w:r>
      <w:r w:rsidR="00ED3E5B" w:rsidRPr="00B045CC">
        <w:rPr>
          <w:rStyle w:val="hps"/>
          <w:rFonts w:ascii="Times New Roman" w:hAnsi="Times New Roman" w:cs="Times New Roman"/>
          <w:sz w:val="24"/>
          <w:szCs w:val="24"/>
        </w:rPr>
        <w:t>, while</w:t>
      </w:r>
      <w:r w:rsidRPr="00B045CC">
        <w:rPr>
          <w:rStyle w:val="hps"/>
          <w:rFonts w:ascii="Times New Roman" w:hAnsi="Times New Roman" w:cs="Times New Roman"/>
          <w:sz w:val="24"/>
          <w:szCs w:val="24"/>
        </w:rPr>
        <w:t xml:space="preserve"> </w:t>
      </w:r>
      <w:r w:rsidR="00ED3E5B" w:rsidRPr="00B045CC">
        <w:rPr>
          <w:rStyle w:val="hps"/>
          <w:rFonts w:ascii="Times New Roman" w:hAnsi="Times New Roman" w:cs="Times New Roman"/>
          <w:sz w:val="24"/>
          <w:szCs w:val="24"/>
        </w:rPr>
        <w:t>a</w:t>
      </w:r>
      <w:r w:rsidRPr="00B045CC">
        <w:rPr>
          <w:rStyle w:val="hps"/>
          <w:rFonts w:ascii="Times New Roman" w:hAnsi="Times New Roman" w:cs="Times New Roman"/>
          <w:sz w:val="24"/>
          <w:szCs w:val="24"/>
        </w:rPr>
        <w:t xml:space="preserve">ttraction (r=0.57; p &lt; 0.05) and social (r=0.32; p &lt; 0.05) correlate with brand attachment. More interestingly, structure does not significantly correlate with any construct at t and t+1, but significantly correlates with brand attachment at t+2 (r=-0.14; p &lt; 0.05). Even though not all dimensions relate to </w:t>
      </w:r>
      <w:r w:rsidR="00ED3E5B" w:rsidRPr="00B045CC">
        <w:rPr>
          <w:rStyle w:val="hps"/>
          <w:rFonts w:ascii="Times New Roman" w:hAnsi="Times New Roman" w:cs="Times New Roman"/>
          <w:sz w:val="24"/>
          <w:szCs w:val="24"/>
        </w:rPr>
        <w:t xml:space="preserve">both </w:t>
      </w:r>
      <w:r w:rsidRPr="00B045CC">
        <w:rPr>
          <w:rStyle w:val="hps"/>
          <w:rFonts w:ascii="Times New Roman" w:hAnsi="Times New Roman" w:cs="Times New Roman"/>
          <w:sz w:val="24"/>
          <w:szCs w:val="24"/>
        </w:rPr>
        <w:t xml:space="preserve">outcome </w:t>
      </w:r>
      <w:r w:rsidR="00ED3E5B" w:rsidRPr="00B045CC">
        <w:rPr>
          <w:rStyle w:val="hps"/>
          <w:rFonts w:ascii="Times New Roman" w:hAnsi="Times New Roman" w:cs="Times New Roman"/>
          <w:sz w:val="24"/>
          <w:szCs w:val="24"/>
        </w:rPr>
        <w:t>variables</w:t>
      </w:r>
      <w:r w:rsidRPr="00B045CC">
        <w:rPr>
          <w:rStyle w:val="hps"/>
          <w:rFonts w:ascii="Times New Roman" w:hAnsi="Times New Roman" w:cs="Times New Roman"/>
          <w:sz w:val="24"/>
          <w:szCs w:val="24"/>
        </w:rPr>
        <w:t xml:space="preserve">, </w:t>
      </w:r>
      <w:r w:rsidR="00B603BA" w:rsidRPr="00B045CC">
        <w:rPr>
          <w:rStyle w:val="hps"/>
          <w:rFonts w:ascii="Times New Roman" w:hAnsi="Times New Roman" w:cs="Times New Roman"/>
          <w:sz w:val="24"/>
          <w:szCs w:val="24"/>
        </w:rPr>
        <w:t xml:space="preserve">there is </w:t>
      </w:r>
      <w:r w:rsidRPr="00B045CC">
        <w:rPr>
          <w:rStyle w:val="hps"/>
          <w:rFonts w:ascii="Times New Roman" w:hAnsi="Times New Roman" w:cs="Times New Roman"/>
          <w:sz w:val="24"/>
          <w:szCs w:val="24"/>
        </w:rPr>
        <w:t xml:space="preserve">overall support for </w:t>
      </w:r>
      <w:proofErr w:type="spellStart"/>
      <w:r w:rsidRPr="00B045CC">
        <w:rPr>
          <w:rStyle w:val="hps"/>
          <w:rFonts w:ascii="Times New Roman" w:hAnsi="Times New Roman" w:cs="Times New Roman"/>
          <w:sz w:val="24"/>
          <w:szCs w:val="24"/>
        </w:rPr>
        <w:t>nomological</w:t>
      </w:r>
      <w:proofErr w:type="spellEnd"/>
      <w:r w:rsidRPr="00B045CC">
        <w:rPr>
          <w:rStyle w:val="hps"/>
          <w:rFonts w:ascii="Times New Roman" w:hAnsi="Times New Roman" w:cs="Times New Roman"/>
          <w:sz w:val="24"/>
          <w:szCs w:val="24"/>
        </w:rPr>
        <w:t xml:space="preserve"> validity.</w:t>
      </w:r>
    </w:p>
    <w:p w14:paraId="2CFEC694" w14:textId="0F61D300" w:rsidR="00D4749F" w:rsidRPr="00B045CC" w:rsidRDefault="00D4749F" w:rsidP="009253B0">
      <w:pPr>
        <w:autoSpaceDE w:val="0"/>
        <w:autoSpaceDN w:val="0"/>
        <w:adjustRightInd w:val="0"/>
        <w:spacing w:after="0" w:line="480" w:lineRule="auto"/>
        <w:rPr>
          <w:rStyle w:val="hps"/>
          <w:rFonts w:ascii="Times New Roman" w:hAnsi="Times New Roman" w:cs="Times New Roman"/>
          <w:i/>
          <w:sz w:val="24"/>
          <w:szCs w:val="24"/>
        </w:rPr>
      </w:pPr>
      <w:r w:rsidRPr="00B045CC">
        <w:rPr>
          <w:rStyle w:val="hps"/>
          <w:rFonts w:ascii="Times New Roman" w:hAnsi="Times New Roman" w:cs="Times New Roman"/>
          <w:i/>
          <w:sz w:val="24"/>
          <w:szCs w:val="24"/>
        </w:rPr>
        <w:t>3.4.4</w:t>
      </w:r>
      <w:r w:rsidR="00612C7F" w:rsidRPr="00B045CC">
        <w:rPr>
          <w:rStyle w:val="hps"/>
          <w:rFonts w:ascii="Times New Roman" w:hAnsi="Times New Roman" w:cs="Times New Roman"/>
          <w:i/>
          <w:sz w:val="24"/>
          <w:szCs w:val="24"/>
        </w:rPr>
        <w:t>.</w:t>
      </w:r>
      <w:r w:rsidRPr="00B045CC">
        <w:rPr>
          <w:rStyle w:val="hps"/>
          <w:rFonts w:ascii="Times New Roman" w:hAnsi="Times New Roman" w:cs="Times New Roman"/>
          <w:i/>
          <w:sz w:val="24"/>
          <w:szCs w:val="24"/>
        </w:rPr>
        <w:t xml:space="preserve"> Robustness tests</w:t>
      </w:r>
    </w:p>
    <w:p w14:paraId="4514DA7B" w14:textId="0F20CDAB" w:rsidR="00D4749F" w:rsidRPr="00B045CC" w:rsidRDefault="00D4749F" w:rsidP="009253B0">
      <w:pPr>
        <w:autoSpaceDE w:val="0"/>
        <w:autoSpaceDN w:val="0"/>
        <w:adjustRightInd w:val="0"/>
        <w:spacing w:after="0" w:line="480" w:lineRule="auto"/>
        <w:ind w:firstLine="708"/>
        <w:rPr>
          <w:rStyle w:val="hps"/>
          <w:rFonts w:ascii="Times New Roman" w:hAnsi="Times New Roman" w:cs="Times New Roman"/>
          <w:sz w:val="24"/>
          <w:szCs w:val="24"/>
        </w:rPr>
      </w:pPr>
      <w:r w:rsidRPr="00B045CC">
        <w:rPr>
          <w:rStyle w:val="hps"/>
          <w:rFonts w:ascii="Times New Roman" w:hAnsi="Times New Roman" w:cs="Times New Roman"/>
          <w:sz w:val="24"/>
          <w:szCs w:val="24"/>
        </w:rPr>
        <w:t xml:space="preserve">To further </w:t>
      </w:r>
      <w:r w:rsidR="00ED3E5B" w:rsidRPr="00B045CC">
        <w:rPr>
          <w:rStyle w:val="hps"/>
          <w:rFonts w:ascii="Times New Roman" w:hAnsi="Times New Roman" w:cs="Times New Roman"/>
          <w:sz w:val="24"/>
          <w:szCs w:val="24"/>
        </w:rPr>
        <w:t>enhance scale generalizability</w:t>
      </w:r>
      <w:r w:rsidRPr="00B045CC">
        <w:rPr>
          <w:rStyle w:val="hps"/>
          <w:rFonts w:ascii="Times New Roman" w:hAnsi="Times New Roman" w:cs="Times New Roman"/>
          <w:sz w:val="24"/>
          <w:szCs w:val="24"/>
        </w:rPr>
        <w:t xml:space="preserve">, invariance was tested between different sub-samples (survey administration techniques: online vs. paper-pencil; randomized order of scale constructs; </w:t>
      </w:r>
      <w:r w:rsidR="00B603BA" w:rsidRPr="00B045CC">
        <w:rPr>
          <w:rStyle w:val="hps"/>
          <w:rFonts w:ascii="Times New Roman" w:hAnsi="Times New Roman" w:cs="Times New Roman"/>
          <w:sz w:val="24"/>
          <w:szCs w:val="24"/>
        </w:rPr>
        <w:t xml:space="preserve">gender </w:t>
      </w:r>
      <w:r w:rsidRPr="00B045CC">
        <w:rPr>
          <w:rStyle w:val="hps"/>
          <w:rFonts w:ascii="Times New Roman" w:hAnsi="Times New Roman" w:cs="Times New Roman"/>
          <w:sz w:val="24"/>
          <w:szCs w:val="24"/>
        </w:rPr>
        <w:t>and occupation). This test compares the goodness of fit criteria of a fully constrained model against the proposed baseline model (Byrne, 2004). The analyses reveal a non-significant chi-square difference test between the groups, thereby indicating equivalence of the measurement instrument across samples (Hair et al., 2010). In sum, supplementary analyses support the robustness of the scale.</w:t>
      </w:r>
    </w:p>
    <w:p w14:paraId="4C0E7BCC" w14:textId="36E86CC2" w:rsidR="00D4749F" w:rsidRPr="00B045CC" w:rsidRDefault="00D4749F" w:rsidP="009253B0">
      <w:pPr>
        <w:autoSpaceDE w:val="0"/>
        <w:autoSpaceDN w:val="0"/>
        <w:adjustRightInd w:val="0"/>
        <w:spacing w:after="0" w:line="480" w:lineRule="auto"/>
        <w:rPr>
          <w:rStyle w:val="hps"/>
          <w:rFonts w:ascii="Times New Roman" w:hAnsi="Times New Roman" w:cs="Times New Roman"/>
          <w:i/>
          <w:sz w:val="24"/>
          <w:szCs w:val="24"/>
        </w:rPr>
      </w:pPr>
      <w:r w:rsidRPr="00B045CC">
        <w:rPr>
          <w:rStyle w:val="hps"/>
          <w:rFonts w:ascii="Times New Roman" w:hAnsi="Times New Roman" w:cs="Times New Roman"/>
          <w:i/>
          <w:sz w:val="24"/>
          <w:szCs w:val="24"/>
        </w:rPr>
        <w:t>3.4.5</w:t>
      </w:r>
      <w:r w:rsidR="00612C7F" w:rsidRPr="00B045CC">
        <w:rPr>
          <w:rStyle w:val="hps"/>
          <w:rFonts w:ascii="Times New Roman" w:hAnsi="Times New Roman" w:cs="Times New Roman"/>
          <w:i/>
          <w:sz w:val="24"/>
          <w:szCs w:val="24"/>
        </w:rPr>
        <w:t>.</w:t>
      </w:r>
      <w:r w:rsidRPr="00B045CC">
        <w:rPr>
          <w:rStyle w:val="hps"/>
          <w:rFonts w:ascii="Times New Roman" w:hAnsi="Times New Roman" w:cs="Times New Roman"/>
          <w:i/>
          <w:sz w:val="24"/>
          <w:szCs w:val="24"/>
        </w:rPr>
        <w:t xml:space="preserve"> Post-hoc analysis of temporal effects</w:t>
      </w:r>
    </w:p>
    <w:p w14:paraId="62B01627" w14:textId="40ED63B2" w:rsidR="00D4749F" w:rsidRPr="005955DC" w:rsidRDefault="00D4749F" w:rsidP="009253B0">
      <w:pPr>
        <w:spacing w:after="0" w:line="480" w:lineRule="auto"/>
        <w:ind w:firstLine="706"/>
        <w:rPr>
          <w:rFonts w:ascii="Times New Roman" w:eastAsia="Calibri" w:hAnsi="Times New Roman" w:cs="Times New Roman"/>
          <w:sz w:val="24"/>
        </w:rPr>
      </w:pPr>
      <w:r w:rsidRPr="005955DC">
        <w:rPr>
          <w:rFonts w:ascii="Times New Roman" w:eastAsia="Calibri" w:hAnsi="Times New Roman" w:cs="Times New Roman"/>
          <w:sz w:val="24"/>
        </w:rPr>
        <w:t xml:space="preserve">Repeated measures ANOVA and post-hoc tests using </w:t>
      </w:r>
      <w:proofErr w:type="spellStart"/>
      <w:r w:rsidRPr="005955DC">
        <w:rPr>
          <w:rFonts w:ascii="Times New Roman" w:eastAsia="Calibri" w:hAnsi="Times New Roman" w:cs="Times New Roman"/>
          <w:sz w:val="24"/>
        </w:rPr>
        <w:t>Bonferroni</w:t>
      </w:r>
      <w:proofErr w:type="spellEnd"/>
      <w:r w:rsidRPr="005955DC">
        <w:rPr>
          <w:rFonts w:ascii="Times New Roman" w:eastAsia="Calibri" w:hAnsi="Times New Roman" w:cs="Times New Roman"/>
          <w:sz w:val="24"/>
        </w:rPr>
        <w:t xml:space="preserve"> correction is performed to check the </w:t>
      </w:r>
      <w:r w:rsidR="001623B8" w:rsidRPr="005955DC">
        <w:rPr>
          <w:rFonts w:ascii="Times New Roman" w:eastAsia="Calibri" w:hAnsi="Times New Roman" w:cs="Times New Roman"/>
          <w:sz w:val="24"/>
        </w:rPr>
        <w:t>progression</w:t>
      </w:r>
      <w:r w:rsidRPr="005955DC">
        <w:rPr>
          <w:rFonts w:ascii="Times New Roman" w:eastAsia="Calibri" w:hAnsi="Times New Roman" w:cs="Times New Roman"/>
          <w:sz w:val="24"/>
        </w:rPr>
        <w:t xml:space="preserve"> of memory of </w:t>
      </w:r>
      <w:r w:rsidR="001623B8" w:rsidRPr="005955DC">
        <w:rPr>
          <w:rFonts w:ascii="Times New Roman" w:eastAsia="Calibri" w:hAnsi="Times New Roman" w:cs="Times New Roman"/>
          <w:sz w:val="24"/>
        </w:rPr>
        <w:t xml:space="preserve">a </w:t>
      </w:r>
      <w:r w:rsidRPr="005955DC">
        <w:rPr>
          <w:rFonts w:ascii="Times New Roman" w:eastAsia="Calibri" w:hAnsi="Times New Roman" w:cs="Times New Roman"/>
          <w:sz w:val="24"/>
        </w:rPr>
        <w:t xml:space="preserve">shopping experience, satisfaction, and </w:t>
      </w:r>
      <w:r w:rsidRPr="005955DC">
        <w:rPr>
          <w:rFonts w:ascii="Times New Roman" w:eastAsia="Calibri" w:hAnsi="Times New Roman" w:cs="Times New Roman"/>
          <w:sz w:val="24"/>
        </w:rPr>
        <w:lastRenderedPageBreak/>
        <w:t xml:space="preserve">brand attachment over time. </w:t>
      </w:r>
      <w:r w:rsidR="001623B8" w:rsidRPr="005955DC">
        <w:rPr>
          <w:rFonts w:ascii="Times New Roman" w:eastAsia="Calibri" w:hAnsi="Times New Roman" w:cs="Times New Roman"/>
          <w:sz w:val="24"/>
        </w:rPr>
        <w:t>Construct m</w:t>
      </w:r>
      <w:r w:rsidRPr="005955DC">
        <w:rPr>
          <w:rFonts w:ascii="Times New Roman" w:eastAsia="Calibri" w:hAnsi="Times New Roman" w:cs="Times New Roman"/>
          <w:sz w:val="24"/>
        </w:rPr>
        <w:t xml:space="preserve">eans are </w:t>
      </w:r>
      <w:r w:rsidR="001623B8" w:rsidRPr="005955DC">
        <w:rPr>
          <w:rFonts w:ascii="Times New Roman" w:eastAsia="Calibri" w:hAnsi="Times New Roman" w:cs="Times New Roman"/>
          <w:sz w:val="24"/>
        </w:rPr>
        <w:t>computed</w:t>
      </w:r>
      <w:r w:rsidRPr="005955DC">
        <w:rPr>
          <w:rFonts w:ascii="Times New Roman" w:eastAsia="Calibri" w:hAnsi="Times New Roman" w:cs="Times New Roman"/>
          <w:sz w:val="24"/>
        </w:rPr>
        <w:t xml:space="preserve"> without considering the weighting of the items. Table 7 summarizes the main results.</w:t>
      </w:r>
    </w:p>
    <w:p w14:paraId="184EB63B" w14:textId="77777777" w:rsidR="00D4749F" w:rsidRPr="005955DC" w:rsidRDefault="00D4749F" w:rsidP="009253B0">
      <w:pPr>
        <w:spacing w:after="0" w:line="480" w:lineRule="auto"/>
        <w:jc w:val="center"/>
        <w:rPr>
          <w:rFonts w:ascii="Times New Roman" w:eastAsia="Times New Roman" w:hAnsi="Times New Roman" w:cs="Times New Roman"/>
          <w:sz w:val="24"/>
          <w:szCs w:val="24"/>
        </w:rPr>
      </w:pPr>
      <w:r w:rsidRPr="005955DC">
        <w:rPr>
          <w:rFonts w:ascii="Times New Roman" w:eastAsia="Times New Roman" w:hAnsi="Times New Roman" w:cs="Times New Roman"/>
          <w:sz w:val="24"/>
          <w:szCs w:val="24"/>
        </w:rPr>
        <w:t>[Please insert Table 7 about here]</w:t>
      </w:r>
    </w:p>
    <w:p w14:paraId="1EB1A3AB" w14:textId="6429841B" w:rsidR="00D4749F" w:rsidRPr="009253B0" w:rsidRDefault="001623B8" w:rsidP="009253B0">
      <w:pPr>
        <w:spacing w:after="0" w:line="480" w:lineRule="auto"/>
        <w:ind w:firstLine="706"/>
        <w:rPr>
          <w:rFonts w:ascii="Times New Roman" w:eastAsia="Calibri" w:hAnsi="Times New Roman" w:cs="Times New Roman"/>
          <w:sz w:val="24"/>
        </w:rPr>
      </w:pPr>
      <w:r w:rsidRPr="005955DC">
        <w:rPr>
          <w:rFonts w:ascii="Times New Roman" w:eastAsia="Calibri" w:hAnsi="Times New Roman" w:cs="Times New Roman"/>
          <w:sz w:val="24"/>
        </w:rPr>
        <w:t>Results indicate that r</w:t>
      </w:r>
      <w:r w:rsidR="00D4749F" w:rsidRPr="005955DC">
        <w:rPr>
          <w:rFonts w:ascii="Times New Roman" w:eastAsia="Calibri" w:hAnsi="Times New Roman" w:cs="Times New Roman"/>
          <w:sz w:val="24"/>
        </w:rPr>
        <w:t>espondents tend to evaluate their memory less positively over time. However, this progression is not consistent across all dimensions. The structure</w:t>
      </w:r>
      <w:r w:rsidR="00D4749F" w:rsidRPr="009253B0">
        <w:rPr>
          <w:rFonts w:ascii="Times New Roman" w:eastAsia="Calibri" w:hAnsi="Times New Roman" w:cs="Times New Roman"/>
          <w:sz w:val="24"/>
        </w:rPr>
        <w:t xml:space="preserve"> dimension of SEMS decreases more </w:t>
      </w:r>
      <w:r w:rsidRPr="009253B0">
        <w:rPr>
          <w:rFonts w:ascii="Times New Roman" w:eastAsia="Calibri" w:hAnsi="Times New Roman" w:cs="Times New Roman"/>
          <w:sz w:val="24"/>
        </w:rPr>
        <w:t xml:space="preserve">steeply </w:t>
      </w:r>
      <w:r w:rsidR="00D4749F" w:rsidRPr="009253B0">
        <w:rPr>
          <w:rFonts w:ascii="Times New Roman" w:eastAsia="Calibri" w:hAnsi="Times New Roman" w:cs="Times New Roman"/>
          <w:sz w:val="24"/>
        </w:rPr>
        <w:t>than any other dimension. More specifically, it reduces from a mean of 5.41 (t; p &lt; 0.001) to 4.2 (t+1; p &lt; 0.001) to 3.6 (t+2; p &lt; 0.001)</w:t>
      </w:r>
      <w:r w:rsidRPr="009253B0">
        <w:rPr>
          <w:rFonts w:ascii="Times New Roman" w:eastAsia="Calibri" w:hAnsi="Times New Roman" w:cs="Times New Roman"/>
          <w:sz w:val="24"/>
        </w:rPr>
        <w:t xml:space="preserve"> across the different time intervals</w:t>
      </w:r>
      <w:r w:rsidR="00D4749F" w:rsidRPr="009253B0">
        <w:rPr>
          <w:rFonts w:ascii="Times New Roman" w:eastAsia="Calibri" w:hAnsi="Times New Roman" w:cs="Times New Roman"/>
          <w:sz w:val="24"/>
        </w:rPr>
        <w:t xml:space="preserve">. This result </w:t>
      </w:r>
      <w:r w:rsidRPr="009253B0">
        <w:rPr>
          <w:rFonts w:ascii="Times New Roman" w:eastAsia="Calibri" w:hAnsi="Times New Roman" w:cs="Times New Roman"/>
          <w:sz w:val="24"/>
        </w:rPr>
        <w:t xml:space="preserve">upholds </w:t>
      </w:r>
      <w:r w:rsidR="00D4749F" w:rsidRPr="009253B0">
        <w:rPr>
          <w:rFonts w:ascii="Times New Roman" w:eastAsia="Calibri" w:hAnsi="Times New Roman" w:cs="Times New Roman"/>
          <w:sz w:val="24"/>
        </w:rPr>
        <w:t>findings of the qualitative study and previous literature (</w:t>
      </w:r>
      <w:proofErr w:type="spellStart"/>
      <w:r w:rsidR="00D4749F" w:rsidRPr="009253B0">
        <w:rPr>
          <w:rFonts w:ascii="Times New Roman" w:eastAsia="Calibri" w:hAnsi="Times New Roman" w:cs="Times New Roman"/>
          <w:sz w:val="24"/>
        </w:rPr>
        <w:t>Averell</w:t>
      </w:r>
      <w:proofErr w:type="spellEnd"/>
      <w:r w:rsidR="00D4749F" w:rsidRPr="009253B0">
        <w:rPr>
          <w:rFonts w:ascii="Times New Roman" w:eastAsia="Calibri" w:hAnsi="Times New Roman" w:cs="Times New Roman"/>
          <w:sz w:val="24"/>
        </w:rPr>
        <w:t xml:space="preserve"> &amp; </w:t>
      </w:r>
      <w:proofErr w:type="spellStart"/>
      <w:r w:rsidR="00D4749F" w:rsidRPr="009253B0">
        <w:rPr>
          <w:rFonts w:ascii="Times New Roman" w:eastAsia="Calibri" w:hAnsi="Times New Roman" w:cs="Times New Roman"/>
          <w:sz w:val="24"/>
        </w:rPr>
        <w:t>Heathcote</w:t>
      </w:r>
      <w:proofErr w:type="spellEnd"/>
      <w:r w:rsidR="00D4749F" w:rsidRPr="009253B0">
        <w:rPr>
          <w:rFonts w:ascii="Times New Roman" w:eastAsia="Calibri" w:hAnsi="Times New Roman" w:cs="Times New Roman"/>
          <w:sz w:val="24"/>
        </w:rPr>
        <w:t xml:space="preserve">, 2011; Bartlett, 1932; </w:t>
      </w:r>
      <w:proofErr w:type="spellStart"/>
      <w:r w:rsidR="00D4749F" w:rsidRPr="009253B0">
        <w:rPr>
          <w:rFonts w:ascii="Times New Roman" w:eastAsia="Calibri" w:hAnsi="Times New Roman" w:cs="Times New Roman"/>
          <w:sz w:val="24"/>
        </w:rPr>
        <w:t>Ebbinghaus</w:t>
      </w:r>
      <w:proofErr w:type="spellEnd"/>
      <w:r w:rsidR="00D4749F" w:rsidRPr="009253B0">
        <w:rPr>
          <w:rFonts w:ascii="Times New Roman" w:eastAsia="Calibri" w:hAnsi="Times New Roman" w:cs="Times New Roman"/>
          <w:sz w:val="24"/>
        </w:rPr>
        <w:t xml:space="preserve">, 1885; </w:t>
      </w:r>
      <w:proofErr w:type="spellStart"/>
      <w:r w:rsidR="00D4749F" w:rsidRPr="009253B0">
        <w:rPr>
          <w:rFonts w:ascii="Times New Roman" w:eastAsia="Calibri" w:hAnsi="Times New Roman" w:cs="Times New Roman"/>
          <w:sz w:val="24"/>
        </w:rPr>
        <w:t>Schacter</w:t>
      </w:r>
      <w:proofErr w:type="spellEnd"/>
      <w:r w:rsidR="00D4749F" w:rsidRPr="009253B0">
        <w:rPr>
          <w:rFonts w:ascii="Times New Roman" w:eastAsia="Calibri" w:hAnsi="Times New Roman" w:cs="Times New Roman"/>
          <w:sz w:val="24"/>
        </w:rPr>
        <w:t xml:space="preserve">, 2001). The slower progression of the affect, attraction, and social dimensions confirms that </w:t>
      </w:r>
      <w:r w:rsidR="00B603BA" w:rsidRPr="009253B0">
        <w:rPr>
          <w:rFonts w:ascii="Times New Roman" w:eastAsia="Calibri" w:hAnsi="Times New Roman" w:cs="Times New Roman"/>
          <w:sz w:val="24"/>
        </w:rPr>
        <w:t xml:space="preserve">the </w:t>
      </w:r>
      <w:r w:rsidR="00D4749F" w:rsidRPr="009253B0">
        <w:rPr>
          <w:rFonts w:ascii="Times New Roman" w:eastAsia="Calibri" w:hAnsi="Times New Roman" w:cs="Times New Roman"/>
          <w:sz w:val="24"/>
        </w:rPr>
        <w:t xml:space="preserve">more emotionally charged elements of </w:t>
      </w:r>
      <w:r w:rsidRPr="009253B0">
        <w:rPr>
          <w:rFonts w:ascii="Times New Roman" w:eastAsia="Calibri" w:hAnsi="Times New Roman" w:cs="Times New Roman"/>
          <w:sz w:val="24"/>
        </w:rPr>
        <w:t xml:space="preserve">an </w:t>
      </w:r>
      <w:r w:rsidR="00D4749F" w:rsidRPr="009253B0">
        <w:rPr>
          <w:rFonts w:ascii="Times New Roman" w:eastAsia="Calibri" w:hAnsi="Times New Roman" w:cs="Times New Roman"/>
          <w:sz w:val="24"/>
        </w:rPr>
        <w:t xml:space="preserve">experience are more stable over time, even if two of them decrease significantly. Satisfaction also decreases over time. Indeed, details of </w:t>
      </w:r>
      <w:r w:rsidRPr="009253B0">
        <w:rPr>
          <w:rFonts w:ascii="Times New Roman" w:eastAsia="Calibri" w:hAnsi="Times New Roman" w:cs="Times New Roman"/>
          <w:sz w:val="24"/>
        </w:rPr>
        <w:t xml:space="preserve">a </w:t>
      </w:r>
      <w:r w:rsidR="00D4749F" w:rsidRPr="009253B0">
        <w:rPr>
          <w:rFonts w:ascii="Times New Roman" w:eastAsia="Calibri" w:hAnsi="Times New Roman" w:cs="Times New Roman"/>
          <w:sz w:val="24"/>
        </w:rPr>
        <w:t xml:space="preserve">shopping experience become inaccessible over time, which encourages people to use semantic knowledge and inferences to retrieve memories of past emotional experiences (Robinson and </w:t>
      </w:r>
      <w:proofErr w:type="spellStart"/>
      <w:r w:rsidR="00D4749F" w:rsidRPr="009253B0">
        <w:rPr>
          <w:rFonts w:ascii="Times New Roman" w:eastAsia="Calibri" w:hAnsi="Times New Roman" w:cs="Times New Roman"/>
          <w:sz w:val="24"/>
        </w:rPr>
        <w:t>Clore</w:t>
      </w:r>
      <w:proofErr w:type="spellEnd"/>
      <w:r w:rsidR="00D4749F" w:rsidRPr="009253B0">
        <w:rPr>
          <w:rFonts w:ascii="Times New Roman" w:eastAsia="Calibri" w:hAnsi="Times New Roman" w:cs="Times New Roman"/>
          <w:sz w:val="24"/>
        </w:rPr>
        <w:t>, 2000). Finally, brand attachment does not change over time, confirming its constancy (Park et al., 2010).</w:t>
      </w:r>
    </w:p>
    <w:p w14:paraId="1FE08D5F" w14:textId="2A982220" w:rsidR="00D4749F" w:rsidRPr="00B045CC" w:rsidRDefault="00D4749F" w:rsidP="009253B0">
      <w:pPr>
        <w:spacing w:after="0" w:line="480" w:lineRule="auto"/>
        <w:rPr>
          <w:rStyle w:val="hps"/>
          <w:rFonts w:ascii="Times New Roman" w:hAnsi="Times New Roman" w:cs="Times New Roman"/>
          <w:i/>
          <w:sz w:val="24"/>
          <w:szCs w:val="24"/>
        </w:rPr>
      </w:pPr>
      <w:r w:rsidRPr="00B045CC">
        <w:rPr>
          <w:rStyle w:val="hps"/>
          <w:rFonts w:ascii="Times New Roman" w:hAnsi="Times New Roman" w:cs="Times New Roman"/>
          <w:i/>
          <w:sz w:val="24"/>
          <w:szCs w:val="24"/>
        </w:rPr>
        <w:t>3.5</w:t>
      </w:r>
      <w:r w:rsidR="00612C7F" w:rsidRPr="00B045CC">
        <w:rPr>
          <w:rStyle w:val="hps"/>
          <w:rFonts w:ascii="Times New Roman" w:hAnsi="Times New Roman" w:cs="Times New Roman"/>
          <w:i/>
          <w:sz w:val="24"/>
          <w:szCs w:val="24"/>
        </w:rPr>
        <w:t>.</w:t>
      </w:r>
      <w:r w:rsidRPr="00B045CC">
        <w:rPr>
          <w:rStyle w:val="hps"/>
          <w:rFonts w:ascii="Times New Roman" w:hAnsi="Times New Roman" w:cs="Times New Roman"/>
          <w:i/>
          <w:sz w:val="24"/>
          <w:szCs w:val="24"/>
        </w:rPr>
        <w:t xml:space="preserve"> Study 5: Scale replication/extension in the U.S.</w:t>
      </w:r>
    </w:p>
    <w:p w14:paraId="049C3C79" w14:textId="5D99C4BE" w:rsidR="00D4749F" w:rsidRPr="00B045CC" w:rsidRDefault="00D4749F" w:rsidP="009253B0">
      <w:pPr>
        <w:spacing w:after="0" w:line="480" w:lineRule="auto"/>
        <w:rPr>
          <w:rStyle w:val="hps"/>
          <w:rFonts w:ascii="Times New Roman" w:hAnsi="Times New Roman" w:cs="Times New Roman"/>
          <w:sz w:val="24"/>
          <w:szCs w:val="24"/>
        </w:rPr>
      </w:pPr>
      <w:r w:rsidRPr="00B045CC">
        <w:rPr>
          <w:rStyle w:val="hps"/>
          <w:rFonts w:ascii="Times New Roman" w:hAnsi="Times New Roman" w:cs="Times New Roman"/>
          <w:sz w:val="24"/>
          <w:szCs w:val="24"/>
        </w:rPr>
        <w:tab/>
        <w:t xml:space="preserve">The final study aims to replicate and validate the four SEMS dimensions in a different cultural context. This step is important to enhance </w:t>
      </w:r>
      <w:r w:rsidR="00B603BA" w:rsidRPr="00B045CC">
        <w:rPr>
          <w:rStyle w:val="hps"/>
          <w:rFonts w:ascii="Times New Roman" w:hAnsi="Times New Roman" w:cs="Times New Roman"/>
          <w:sz w:val="24"/>
          <w:szCs w:val="24"/>
        </w:rPr>
        <w:t xml:space="preserve">the </w:t>
      </w:r>
      <w:r w:rsidRPr="00B045CC">
        <w:rPr>
          <w:rStyle w:val="hps"/>
          <w:rFonts w:ascii="Times New Roman" w:hAnsi="Times New Roman" w:cs="Times New Roman"/>
          <w:sz w:val="24"/>
          <w:szCs w:val="24"/>
        </w:rPr>
        <w:t xml:space="preserve">generalizability and applicability of the scale. The questionnaire consists of the same </w:t>
      </w:r>
      <w:r w:rsidR="001623B8" w:rsidRPr="00B045CC">
        <w:rPr>
          <w:rStyle w:val="hps"/>
          <w:rFonts w:ascii="Times New Roman" w:hAnsi="Times New Roman" w:cs="Times New Roman"/>
          <w:sz w:val="24"/>
          <w:szCs w:val="24"/>
        </w:rPr>
        <w:t xml:space="preserve">questions </w:t>
      </w:r>
      <w:r w:rsidRPr="00B045CC">
        <w:rPr>
          <w:rStyle w:val="hps"/>
          <w:rFonts w:ascii="Times New Roman" w:hAnsi="Times New Roman" w:cs="Times New Roman"/>
          <w:sz w:val="24"/>
          <w:szCs w:val="24"/>
        </w:rPr>
        <w:t xml:space="preserve">as in the previous studies, including the SEMS items, satisfaction, and brand attachment. A professional translator was hired to translate and back-translate the original scale items, in addition to two independent translators with a marketing background. Furthermore, a marketing expert fluent in French and English assessed both sets of items prior to data collection for content validity. Appendix A includes these items. </w:t>
      </w:r>
    </w:p>
    <w:p w14:paraId="78C8A1F4" w14:textId="24EC687E" w:rsidR="00D4749F" w:rsidRPr="00B045CC" w:rsidRDefault="00D4749F" w:rsidP="009253B0">
      <w:pPr>
        <w:spacing w:after="0" w:line="480" w:lineRule="auto"/>
        <w:ind w:firstLine="706"/>
        <w:rPr>
          <w:rStyle w:val="hps"/>
          <w:rFonts w:ascii="Times New Roman" w:hAnsi="Times New Roman" w:cs="Times New Roman"/>
          <w:sz w:val="24"/>
          <w:szCs w:val="24"/>
        </w:rPr>
      </w:pPr>
      <w:r w:rsidRPr="00B045CC">
        <w:rPr>
          <w:rStyle w:val="hps"/>
          <w:rFonts w:ascii="Times New Roman" w:hAnsi="Times New Roman" w:cs="Times New Roman"/>
          <w:sz w:val="24"/>
          <w:szCs w:val="24"/>
        </w:rPr>
        <w:lastRenderedPageBreak/>
        <w:t>The sample consists of American consumers recruited by a panel data company. In total, the number of usable, appropriately completed questionnaires is 338 (in-store=24.9%; mall=34.6%; online=40.5%). Respondents (male = 46.4%; female = 53.6%)</w:t>
      </w:r>
      <w:r w:rsidR="001623B8" w:rsidRPr="00B045CC">
        <w:rPr>
          <w:rStyle w:val="hps"/>
          <w:rFonts w:ascii="Times New Roman" w:hAnsi="Times New Roman" w:cs="Times New Roman"/>
          <w:sz w:val="24"/>
          <w:szCs w:val="24"/>
        </w:rPr>
        <w:t xml:space="preserve"> </w:t>
      </w:r>
      <w:r w:rsidRPr="00B045CC">
        <w:rPr>
          <w:rStyle w:val="hps"/>
          <w:rFonts w:ascii="Times New Roman" w:hAnsi="Times New Roman" w:cs="Times New Roman"/>
          <w:sz w:val="24"/>
          <w:szCs w:val="24"/>
        </w:rPr>
        <w:t xml:space="preserve"> ranged in age from 18 to 24 years (10.9%), 25 to 34 years (16.6%), 35 to 44 years (13.3%), </w:t>
      </w:r>
      <w:r w:rsidR="00D2512D" w:rsidRPr="00B045CC">
        <w:rPr>
          <w:rStyle w:val="hps"/>
          <w:rFonts w:ascii="Times New Roman" w:hAnsi="Times New Roman" w:cs="Times New Roman"/>
          <w:sz w:val="24"/>
          <w:szCs w:val="24"/>
        </w:rPr>
        <w:t xml:space="preserve">45 to 54 years (18.9%), </w:t>
      </w:r>
      <w:r w:rsidRPr="00B045CC">
        <w:rPr>
          <w:rStyle w:val="hps"/>
          <w:rFonts w:ascii="Times New Roman" w:hAnsi="Times New Roman" w:cs="Times New Roman"/>
          <w:sz w:val="24"/>
          <w:szCs w:val="24"/>
        </w:rPr>
        <w:t xml:space="preserve">55 to 64 years (27.5%), to 65 and older (12.7%). </w:t>
      </w:r>
      <w:r w:rsidR="00B603BA" w:rsidRPr="00B045CC">
        <w:rPr>
          <w:rStyle w:val="hps"/>
          <w:rFonts w:ascii="Times New Roman" w:hAnsi="Times New Roman" w:cs="Times New Roman"/>
          <w:sz w:val="24"/>
          <w:szCs w:val="24"/>
        </w:rPr>
        <w:t xml:space="preserve">In line </w:t>
      </w:r>
      <w:r w:rsidR="001623B8" w:rsidRPr="00B045CC">
        <w:rPr>
          <w:rStyle w:val="hps"/>
          <w:rFonts w:ascii="Times New Roman" w:hAnsi="Times New Roman" w:cs="Times New Roman"/>
          <w:sz w:val="24"/>
          <w:szCs w:val="24"/>
        </w:rPr>
        <w:t>with the previous studies, none of the</w:t>
      </w:r>
      <w:r w:rsidRPr="00B045CC">
        <w:rPr>
          <w:rStyle w:val="hps"/>
          <w:rFonts w:ascii="Times New Roman" w:hAnsi="Times New Roman" w:cs="Times New Roman"/>
          <w:sz w:val="24"/>
          <w:szCs w:val="24"/>
        </w:rPr>
        <w:t xml:space="preserve"> </w:t>
      </w:r>
      <w:r w:rsidR="001623B8" w:rsidRPr="00B045CC">
        <w:rPr>
          <w:rStyle w:val="hps"/>
          <w:rFonts w:ascii="Times New Roman" w:hAnsi="Times New Roman" w:cs="Times New Roman"/>
          <w:sz w:val="24"/>
          <w:szCs w:val="24"/>
        </w:rPr>
        <w:t xml:space="preserve">participants </w:t>
      </w:r>
      <w:r w:rsidRPr="00B045CC">
        <w:rPr>
          <w:rStyle w:val="hps"/>
          <w:rFonts w:ascii="Times New Roman" w:hAnsi="Times New Roman" w:cs="Times New Roman"/>
          <w:sz w:val="24"/>
          <w:szCs w:val="24"/>
        </w:rPr>
        <w:t>discuss</w:t>
      </w:r>
      <w:r w:rsidR="001623B8" w:rsidRPr="00B045CC">
        <w:rPr>
          <w:rStyle w:val="hps"/>
          <w:rFonts w:ascii="Times New Roman" w:hAnsi="Times New Roman" w:cs="Times New Roman"/>
          <w:sz w:val="24"/>
          <w:szCs w:val="24"/>
        </w:rPr>
        <w:t>ed</w:t>
      </w:r>
      <w:r w:rsidRPr="00B045CC">
        <w:rPr>
          <w:rStyle w:val="hps"/>
          <w:rFonts w:ascii="Times New Roman" w:hAnsi="Times New Roman" w:cs="Times New Roman"/>
          <w:sz w:val="24"/>
          <w:szCs w:val="24"/>
        </w:rPr>
        <w:t xml:space="preserve"> negative experience</w:t>
      </w:r>
      <w:r w:rsidR="001623B8" w:rsidRPr="00B045CC">
        <w:rPr>
          <w:rStyle w:val="hps"/>
          <w:rFonts w:ascii="Times New Roman" w:hAnsi="Times New Roman" w:cs="Times New Roman"/>
          <w:sz w:val="24"/>
          <w:szCs w:val="24"/>
        </w:rPr>
        <w:t>s</w:t>
      </w:r>
      <w:r w:rsidRPr="00B045CC">
        <w:rPr>
          <w:rStyle w:val="hps"/>
          <w:rFonts w:ascii="Times New Roman" w:hAnsi="Times New Roman" w:cs="Times New Roman"/>
          <w:sz w:val="24"/>
          <w:szCs w:val="24"/>
        </w:rPr>
        <w:t>.</w:t>
      </w:r>
    </w:p>
    <w:p w14:paraId="43FA1017" w14:textId="77777777" w:rsidR="00D4749F" w:rsidRPr="00B045CC" w:rsidRDefault="00D4749F" w:rsidP="009253B0">
      <w:pPr>
        <w:spacing w:after="0" w:line="480" w:lineRule="auto"/>
        <w:rPr>
          <w:rStyle w:val="hps"/>
          <w:rFonts w:ascii="Times New Roman" w:hAnsi="Times New Roman" w:cs="Times New Roman"/>
          <w:i/>
          <w:sz w:val="24"/>
          <w:szCs w:val="24"/>
        </w:rPr>
      </w:pPr>
      <w:r w:rsidRPr="00B045CC">
        <w:rPr>
          <w:rStyle w:val="hps"/>
          <w:rFonts w:ascii="Times New Roman" w:hAnsi="Times New Roman" w:cs="Times New Roman"/>
          <w:i/>
          <w:sz w:val="24"/>
          <w:szCs w:val="24"/>
        </w:rPr>
        <w:t>3.5.1. Construct validity results</w:t>
      </w:r>
    </w:p>
    <w:p w14:paraId="6B482555" w14:textId="6BAA560D" w:rsidR="00D4749F" w:rsidRPr="00B045CC" w:rsidRDefault="00B603BA" w:rsidP="009253B0">
      <w:pPr>
        <w:spacing w:after="0" w:line="480" w:lineRule="auto"/>
        <w:ind w:firstLine="706"/>
        <w:rPr>
          <w:rStyle w:val="hps"/>
          <w:rFonts w:ascii="Times New Roman" w:hAnsi="Times New Roman" w:cs="Times New Roman"/>
          <w:sz w:val="24"/>
          <w:szCs w:val="24"/>
        </w:rPr>
      </w:pPr>
      <w:r w:rsidRPr="00B045CC">
        <w:rPr>
          <w:rStyle w:val="hps"/>
          <w:rFonts w:ascii="Times New Roman" w:hAnsi="Times New Roman" w:cs="Times New Roman"/>
          <w:sz w:val="24"/>
          <w:szCs w:val="24"/>
        </w:rPr>
        <w:t>As in</w:t>
      </w:r>
      <w:r w:rsidR="00D4749F" w:rsidRPr="00B045CC">
        <w:rPr>
          <w:rStyle w:val="hps"/>
          <w:rFonts w:ascii="Times New Roman" w:hAnsi="Times New Roman" w:cs="Times New Roman"/>
          <w:sz w:val="24"/>
          <w:szCs w:val="24"/>
        </w:rPr>
        <w:t xml:space="preserve"> the previous analyses, the 14 SEMS items are subject to CFA. Fit for the measurement model is once again strong. The completely standardized loadings are presented in Table 5. The </w:t>
      </w:r>
      <w:r w:rsidR="00D4749F" w:rsidRPr="00B045CC">
        <w:rPr>
          <w:rFonts w:ascii="Symbol" w:hAnsi="Symbol" w:cs="Symbol"/>
          <w:sz w:val="21"/>
          <w:szCs w:val="21"/>
        </w:rPr>
        <w:t></w:t>
      </w:r>
      <w:r w:rsidR="00D4749F" w:rsidRPr="00B045CC">
        <w:rPr>
          <w:rStyle w:val="hps"/>
          <w:rFonts w:ascii="Times New Roman" w:hAnsi="Times New Roman" w:cs="Times New Roman"/>
          <w:sz w:val="24"/>
          <w:szCs w:val="24"/>
        </w:rPr>
        <w:t>2 is 118.86 (</w:t>
      </w:r>
      <w:proofErr w:type="spellStart"/>
      <w:proofErr w:type="gramStart"/>
      <w:r w:rsidR="00D4749F" w:rsidRPr="00B045CC">
        <w:rPr>
          <w:rStyle w:val="hps"/>
          <w:rFonts w:ascii="Times New Roman" w:hAnsi="Times New Roman" w:cs="Times New Roman"/>
          <w:sz w:val="24"/>
          <w:szCs w:val="24"/>
        </w:rPr>
        <w:t>df</w:t>
      </w:r>
      <w:proofErr w:type="spellEnd"/>
      <w:r w:rsidR="00D4749F" w:rsidRPr="00B045CC">
        <w:rPr>
          <w:rStyle w:val="hps"/>
          <w:rFonts w:ascii="Times New Roman" w:hAnsi="Times New Roman" w:cs="Times New Roman"/>
          <w:sz w:val="24"/>
          <w:szCs w:val="24"/>
        </w:rPr>
        <w:t>=</w:t>
      </w:r>
      <w:proofErr w:type="gramEnd"/>
      <w:r w:rsidR="00D4749F" w:rsidRPr="00B045CC">
        <w:rPr>
          <w:rStyle w:val="hps"/>
          <w:rFonts w:ascii="Times New Roman" w:hAnsi="Times New Roman" w:cs="Times New Roman"/>
          <w:sz w:val="24"/>
          <w:szCs w:val="24"/>
        </w:rPr>
        <w:t>71). The CFI, TLI, and NFI are 0.98, 0.98, and 0.96, respectively. SEMS reflects good psychometric properties in the U.S.</w:t>
      </w:r>
      <w:r w:rsidRPr="00B045CC">
        <w:rPr>
          <w:rStyle w:val="hps"/>
          <w:rFonts w:ascii="Times New Roman" w:hAnsi="Times New Roman" w:cs="Times New Roman"/>
          <w:sz w:val="24"/>
          <w:szCs w:val="24"/>
        </w:rPr>
        <w:t>,</w:t>
      </w:r>
      <w:r w:rsidR="00D4749F" w:rsidRPr="00B045CC">
        <w:rPr>
          <w:rStyle w:val="hps"/>
          <w:rFonts w:ascii="Times New Roman" w:hAnsi="Times New Roman" w:cs="Times New Roman"/>
          <w:sz w:val="24"/>
          <w:szCs w:val="24"/>
        </w:rPr>
        <w:t xml:space="preserve"> </w:t>
      </w:r>
      <w:r w:rsidRPr="00B045CC">
        <w:rPr>
          <w:rStyle w:val="hps"/>
          <w:rFonts w:ascii="Times New Roman" w:hAnsi="Times New Roman" w:cs="Times New Roman"/>
          <w:sz w:val="24"/>
          <w:szCs w:val="24"/>
        </w:rPr>
        <w:t>meet</w:t>
      </w:r>
      <w:r w:rsidR="00D4749F" w:rsidRPr="00B045CC">
        <w:rPr>
          <w:rStyle w:val="hps"/>
          <w:rFonts w:ascii="Times New Roman" w:hAnsi="Times New Roman" w:cs="Times New Roman"/>
          <w:sz w:val="24"/>
          <w:szCs w:val="24"/>
        </w:rPr>
        <w:t>ing construct validity, fit validity, and convergent validity concerns based on factor loading estimates exceeding 0.50, C.R. values between 0.8</w:t>
      </w:r>
      <w:r w:rsidR="00F14F43" w:rsidRPr="00B045CC">
        <w:rPr>
          <w:rStyle w:val="hps"/>
          <w:rFonts w:ascii="Times New Roman" w:hAnsi="Times New Roman" w:cs="Times New Roman"/>
          <w:sz w:val="24"/>
          <w:szCs w:val="24"/>
        </w:rPr>
        <w:t>3</w:t>
      </w:r>
      <w:r w:rsidR="00D4749F" w:rsidRPr="00B045CC">
        <w:rPr>
          <w:rStyle w:val="hps"/>
          <w:rFonts w:ascii="Times New Roman" w:hAnsi="Times New Roman" w:cs="Times New Roman"/>
          <w:sz w:val="24"/>
          <w:szCs w:val="24"/>
        </w:rPr>
        <w:t xml:space="preserve"> and 0.</w:t>
      </w:r>
      <w:r w:rsidR="00F14F43" w:rsidRPr="00B045CC">
        <w:rPr>
          <w:rStyle w:val="hps"/>
          <w:rFonts w:ascii="Times New Roman" w:hAnsi="Times New Roman" w:cs="Times New Roman"/>
          <w:sz w:val="24"/>
          <w:szCs w:val="24"/>
        </w:rPr>
        <w:t>8</w:t>
      </w:r>
      <w:r w:rsidR="00D4749F" w:rsidRPr="00B045CC">
        <w:rPr>
          <w:rStyle w:val="hps"/>
          <w:rFonts w:ascii="Times New Roman" w:hAnsi="Times New Roman" w:cs="Times New Roman"/>
          <w:sz w:val="24"/>
          <w:szCs w:val="24"/>
        </w:rPr>
        <w:t>9, and AVE values between 0.59 and 0.</w:t>
      </w:r>
      <w:r w:rsidR="00F14F43" w:rsidRPr="00B045CC">
        <w:rPr>
          <w:rStyle w:val="hps"/>
          <w:rFonts w:ascii="Times New Roman" w:hAnsi="Times New Roman" w:cs="Times New Roman"/>
          <w:sz w:val="24"/>
          <w:szCs w:val="24"/>
        </w:rPr>
        <w:t xml:space="preserve">72 </w:t>
      </w:r>
      <w:r w:rsidR="00D4749F" w:rsidRPr="00B045CC">
        <w:rPr>
          <w:rStyle w:val="hps"/>
          <w:rFonts w:ascii="Times New Roman" w:hAnsi="Times New Roman" w:cs="Times New Roman"/>
          <w:sz w:val="24"/>
          <w:szCs w:val="24"/>
        </w:rPr>
        <w:t>(Hair et al., 2010).</w:t>
      </w:r>
    </w:p>
    <w:p w14:paraId="49CD2C0F" w14:textId="77777777" w:rsidR="00D4749F" w:rsidRPr="00B045CC" w:rsidRDefault="00D4749F" w:rsidP="009253B0">
      <w:pPr>
        <w:spacing w:after="0" w:line="480" w:lineRule="auto"/>
        <w:rPr>
          <w:rStyle w:val="hps"/>
          <w:rFonts w:ascii="Times New Roman" w:hAnsi="Times New Roman" w:cs="Times New Roman"/>
          <w:i/>
          <w:sz w:val="24"/>
          <w:szCs w:val="24"/>
        </w:rPr>
      </w:pPr>
      <w:r w:rsidRPr="00B045CC">
        <w:rPr>
          <w:rStyle w:val="hps"/>
          <w:rFonts w:ascii="Times New Roman" w:hAnsi="Times New Roman" w:cs="Times New Roman"/>
          <w:i/>
          <w:sz w:val="24"/>
          <w:szCs w:val="24"/>
        </w:rPr>
        <w:t xml:space="preserve">3.5.2. </w:t>
      </w:r>
      <w:proofErr w:type="spellStart"/>
      <w:r w:rsidRPr="00B045CC">
        <w:rPr>
          <w:rStyle w:val="hps"/>
          <w:rFonts w:ascii="Times New Roman" w:hAnsi="Times New Roman" w:cs="Times New Roman"/>
          <w:i/>
          <w:sz w:val="24"/>
          <w:szCs w:val="24"/>
        </w:rPr>
        <w:t>Nomological</w:t>
      </w:r>
      <w:proofErr w:type="spellEnd"/>
      <w:r w:rsidRPr="00B045CC">
        <w:rPr>
          <w:rStyle w:val="hps"/>
          <w:rFonts w:ascii="Times New Roman" w:hAnsi="Times New Roman" w:cs="Times New Roman"/>
          <w:i/>
          <w:sz w:val="24"/>
          <w:szCs w:val="24"/>
        </w:rPr>
        <w:t xml:space="preserve"> validity</w:t>
      </w:r>
    </w:p>
    <w:p w14:paraId="5F2010CA" w14:textId="2531666E" w:rsidR="00D4749F" w:rsidRPr="00B045CC" w:rsidRDefault="00D4749F" w:rsidP="008724AB">
      <w:pPr>
        <w:spacing w:after="0" w:line="480" w:lineRule="auto"/>
        <w:ind w:firstLine="706"/>
        <w:rPr>
          <w:rStyle w:val="hps"/>
          <w:rFonts w:ascii="Times New Roman" w:hAnsi="Times New Roman" w:cs="Times New Roman"/>
          <w:sz w:val="24"/>
          <w:szCs w:val="24"/>
        </w:rPr>
      </w:pPr>
      <w:proofErr w:type="spellStart"/>
      <w:r w:rsidRPr="00B045CC">
        <w:rPr>
          <w:rStyle w:val="hps"/>
          <w:rFonts w:ascii="Times New Roman" w:hAnsi="Times New Roman" w:cs="Times New Roman"/>
          <w:sz w:val="24"/>
          <w:szCs w:val="24"/>
        </w:rPr>
        <w:t>Nomological</w:t>
      </w:r>
      <w:proofErr w:type="spellEnd"/>
      <w:r w:rsidRPr="00B045CC">
        <w:rPr>
          <w:rStyle w:val="hps"/>
          <w:rFonts w:ascii="Times New Roman" w:hAnsi="Times New Roman" w:cs="Times New Roman"/>
          <w:sz w:val="24"/>
          <w:szCs w:val="24"/>
        </w:rPr>
        <w:t xml:space="preserve"> validity is once again assessed with the two theoretically based outcome variables</w:t>
      </w:r>
      <w:r w:rsidR="00156671">
        <w:rPr>
          <w:rStyle w:val="hps"/>
          <w:rFonts w:ascii="Times New Roman" w:hAnsi="Times New Roman" w:cs="Times New Roman"/>
          <w:sz w:val="24"/>
          <w:szCs w:val="24"/>
        </w:rPr>
        <w:t>:</w:t>
      </w:r>
      <w:r w:rsidRPr="00B045CC">
        <w:rPr>
          <w:rStyle w:val="hps"/>
          <w:rFonts w:ascii="Times New Roman" w:hAnsi="Times New Roman" w:cs="Times New Roman"/>
          <w:sz w:val="24"/>
          <w:szCs w:val="24"/>
        </w:rPr>
        <w:t xml:space="preserve"> </w:t>
      </w:r>
      <w:r w:rsidRPr="00B045CC">
        <w:rPr>
          <w:rFonts w:ascii="Times New Roman" w:hAnsi="Times New Roman"/>
          <w:bCs/>
          <w:kern w:val="96"/>
          <w:sz w:val="24"/>
        </w:rPr>
        <w:t>satisfaction (</w:t>
      </w:r>
      <w:r w:rsidRPr="00B045CC">
        <w:rPr>
          <w:rFonts w:ascii="Times New Roman" w:hAnsi="Times New Roman"/>
          <w:bCs/>
          <w:kern w:val="96"/>
          <w:sz w:val="24"/>
        </w:rPr>
        <w:sym w:font="Symbol" w:char="F061"/>
      </w:r>
      <w:r w:rsidRPr="00B045CC">
        <w:rPr>
          <w:rFonts w:ascii="Times New Roman" w:hAnsi="Times New Roman"/>
          <w:bCs/>
          <w:kern w:val="96"/>
          <w:sz w:val="24"/>
        </w:rPr>
        <w:t>=0.88) adapted from Oliver</w:t>
      </w:r>
      <w:r w:rsidR="003B5F8D" w:rsidRPr="00B045CC">
        <w:rPr>
          <w:rFonts w:ascii="Times New Roman" w:hAnsi="Times New Roman"/>
          <w:bCs/>
          <w:kern w:val="96"/>
          <w:sz w:val="24"/>
        </w:rPr>
        <w:t xml:space="preserve"> (</w:t>
      </w:r>
      <w:r w:rsidRPr="00B045CC">
        <w:rPr>
          <w:rFonts w:ascii="Times New Roman" w:hAnsi="Times New Roman"/>
          <w:bCs/>
          <w:kern w:val="96"/>
          <w:sz w:val="24"/>
        </w:rPr>
        <w:t>1980</w:t>
      </w:r>
      <w:r w:rsidR="003B5F8D" w:rsidRPr="00B045CC">
        <w:rPr>
          <w:rFonts w:ascii="Times New Roman" w:hAnsi="Times New Roman"/>
          <w:bCs/>
          <w:kern w:val="96"/>
          <w:sz w:val="24"/>
        </w:rPr>
        <w:t>)</w:t>
      </w:r>
      <w:r w:rsidRPr="00B045CC">
        <w:rPr>
          <w:rFonts w:ascii="Times New Roman" w:hAnsi="Times New Roman"/>
          <w:bCs/>
          <w:kern w:val="96"/>
          <w:sz w:val="24"/>
        </w:rPr>
        <w:t xml:space="preserve"> and brand attachment (</w:t>
      </w:r>
      <w:r w:rsidRPr="00B045CC">
        <w:rPr>
          <w:rFonts w:ascii="Times New Roman" w:hAnsi="Times New Roman"/>
          <w:bCs/>
          <w:kern w:val="96"/>
          <w:sz w:val="24"/>
        </w:rPr>
        <w:sym w:font="Symbol" w:char="F061"/>
      </w:r>
      <w:r w:rsidRPr="00B045CC">
        <w:rPr>
          <w:rFonts w:ascii="Times New Roman" w:hAnsi="Times New Roman"/>
          <w:bCs/>
          <w:kern w:val="96"/>
          <w:sz w:val="24"/>
        </w:rPr>
        <w:t>=0.83) by Park et al.</w:t>
      </w:r>
      <w:r w:rsidR="003B5F8D" w:rsidRPr="00B045CC">
        <w:rPr>
          <w:rFonts w:ascii="Times New Roman" w:hAnsi="Times New Roman"/>
          <w:bCs/>
          <w:kern w:val="96"/>
          <w:sz w:val="24"/>
        </w:rPr>
        <w:t xml:space="preserve"> (</w:t>
      </w:r>
      <w:r w:rsidRPr="00B045CC">
        <w:rPr>
          <w:rFonts w:ascii="Times New Roman" w:hAnsi="Times New Roman"/>
          <w:bCs/>
          <w:kern w:val="96"/>
          <w:sz w:val="24"/>
        </w:rPr>
        <w:t>2010)</w:t>
      </w:r>
      <w:r w:rsidRPr="00B045CC">
        <w:rPr>
          <w:rStyle w:val="hps"/>
          <w:rFonts w:ascii="Times New Roman" w:hAnsi="Times New Roman" w:cs="Times New Roman"/>
          <w:sz w:val="24"/>
          <w:szCs w:val="24"/>
        </w:rPr>
        <w:t>. Additional scale assessment information is summarized in Table 6. Results show that affect (r=0.73, p &lt; 0.05) and structure (r=0.13, p &lt; 0.05) correlate with satisfaction, while attract</w:t>
      </w:r>
      <w:r w:rsidR="00C6673D" w:rsidRPr="00B045CC">
        <w:rPr>
          <w:rStyle w:val="hps"/>
          <w:rFonts w:ascii="Times New Roman" w:hAnsi="Times New Roman" w:cs="Times New Roman"/>
          <w:sz w:val="24"/>
          <w:szCs w:val="24"/>
        </w:rPr>
        <w:t>ion</w:t>
      </w:r>
      <w:r w:rsidRPr="00B045CC">
        <w:rPr>
          <w:rStyle w:val="hps"/>
          <w:rFonts w:ascii="Times New Roman" w:hAnsi="Times New Roman" w:cs="Times New Roman"/>
          <w:sz w:val="24"/>
          <w:szCs w:val="24"/>
        </w:rPr>
        <w:t xml:space="preserve"> correlates with brand attachment (r=0.74, p &lt; 0.05). Findings support </w:t>
      </w:r>
      <w:proofErr w:type="spellStart"/>
      <w:r w:rsidRPr="00B045CC">
        <w:rPr>
          <w:rStyle w:val="hps"/>
          <w:rFonts w:ascii="Times New Roman" w:hAnsi="Times New Roman" w:cs="Times New Roman"/>
          <w:sz w:val="24"/>
          <w:szCs w:val="24"/>
        </w:rPr>
        <w:t>nomological</w:t>
      </w:r>
      <w:proofErr w:type="spellEnd"/>
      <w:r w:rsidRPr="00B045CC">
        <w:rPr>
          <w:rStyle w:val="hps"/>
          <w:rFonts w:ascii="Times New Roman" w:hAnsi="Times New Roman" w:cs="Times New Roman"/>
          <w:sz w:val="24"/>
          <w:szCs w:val="24"/>
        </w:rPr>
        <w:t xml:space="preserve"> validity</w:t>
      </w:r>
      <w:r w:rsidR="00B603BA" w:rsidRPr="00B045CC">
        <w:rPr>
          <w:rStyle w:val="hps"/>
          <w:rFonts w:ascii="Times New Roman" w:hAnsi="Times New Roman" w:cs="Times New Roman"/>
          <w:sz w:val="24"/>
          <w:szCs w:val="24"/>
        </w:rPr>
        <w:t>,</w:t>
      </w:r>
      <w:r w:rsidRPr="00B045CC">
        <w:rPr>
          <w:rStyle w:val="hps"/>
          <w:rFonts w:ascii="Times New Roman" w:hAnsi="Times New Roman" w:cs="Times New Roman"/>
          <w:sz w:val="24"/>
          <w:szCs w:val="24"/>
        </w:rPr>
        <w:t xml:space="preserve"> similar</w:t>
      </w:r>
      <w:r w:rsidR="00B603BA" w:rsidRPr="00B045CC">
        <w:rPr>
          <w:rStyle w:val="hps"/>
          <w:rFonts w:ascii="Times New Roman" w:hAnsi="Times New Roman" w:cs="Times New Roman"/>
          <w:sz w:val="24"/>
          <w:szCs w:val="24"/>
        </w:rPr>
        <w:t>ly</w:t>
      </w:r>
      <w:r w:rsidRPr="00B045CC">
        <w:rPr>
          <w:rStyle w:val="hps"/>
          <w:rFonts w:ascii="Times New Roman" w:hAnsi="Times New Roman" w:cs="Times New Roman"/>
          <w:sz w:val="24"/>
          <w:szCs w:val="24"/>
        </w:rPr>
        <w:t xml:space="preserve"> to </w:t>
      </w:r>
      <w:r w:rsidR="00B603BA" w:rsidRPr="00B045CC">
        <w:rPr>
          <w:rStyle w:val="hps"/>
          <w:rFonts w:ascii="Times New Roman" w:hAnsi="Times New Roman" w:cs="Times New Roman"/>
          <w:sz w:val="24"/>
          <w:szCs w:val="24"/>
        </w:rPr>
        <w:t xml:space="preserve">the </w:t>
      </w:r>
      <w:r w:rsidRPr="00B045CC">
        <w:rPr>
          <w:rStyle w:val="hps"/>
          <w:rFonts w:ascii="Times New Roman" w:hAnsi="Times New Roman" w:cs="Times New Roman"/>
          <w:sz w:val="24"/>
          <w:szCs w:val="24"/>
        </w:rPr>
        <w:t>previous results in study 4. However, no longitudinal comparison is possible in study 5 since data w</w:t>
      </w:r>
      <w:r w:rsidR="00B603BA" w:rsidRPr="00B045CC">
        <w:rPr>
          <w:rStyle w:val="hps"/>
          <w:rFonts w:ascii="Times New Roman" w:hAnsi="Times New Roman" w:cs="Times New Roman"/>
          <w:sz w:val="24"/>
          <w:szCs w:val="24"/>
        </w:rPr>
        <w:t>ere</w:t>
      </w:r>
      <w:r w:rsidRPr="00B045CC">
        <w:rPr>
          <w:rStyle w:val="hps"/>
          <w:rFonts w:ascii="Times New Roman" w:hAnsi="Times New Roman" w:cs="Times New Roman"/>
          <w:sz w:val="24"/>
          <w:szCs w:val="24"/>
        </w:rPr>
        <w:t xml:space="preserve"> only collected at</w:t>
      </w:r>
      <w:r w:rsidR="00B603BA" w:rsidRPr="00B045CC">
        <w:rPr>
          <w:rStyle w:val="hps"/>
          <w:rFonts w:ascii="Times New Roman" w:hAnsi="Times New Roman" w:cs="Times New Roman"/>
          <w:sz w:val="24"/>
          <w:szCs w:val="24"/>
        </w:rPr>
        <w:t xml:space="preserve"> time</w:t>
      </w:r>
      <w:r w:rsidRPr="00B045CC">
        <w:rPr>
          <w:rStyle w:val="hps"/>
          <w:rFonts w:ascii="Times New Roman" w:hAnsi="Times New Roman" w:cs="Times New Roman"/>
          <w:sz w:val="24"/>
          <w:szCs w:val="24"/>
        </w:rPr>
        <w:t xml:space="preserve"> t. In addition, differences in SEMS dimension effects </w:t>
      </w:r>
      <w:r w:rsidR="00B603BA" w:rsidRPr="00B045CC">
        <w:rPr>
          <w:rStyle w:val="hps"/>
          <w:rFonts w:ascii="Times New Roman" w:hAnsi="Times New Roman" w:cs="Times New Roman"/>
          <w:sz w:val="24"/>
          <w:szCs w:val="24"/>
        </w:rPr>
        <w:t xml:space="preserve">on </w:t>
      </w:r>
      <w:r w:rsidRPr="00B045CC">
        <w:rPr>
          <w:rStyle w:val="hps"/>
          <w:rFonts w:ascii="Times New Roman" w:hAnsi="Times New Roman" w:cs="Times New Roman"/>
          <w:sz w:val="24"/>
          <w:szCs w:val="24"/>
        </w:rPr>
        <w:t xml:space="preserve">outcome variables can be attributed to cultural differences since French and American consumers seem to express different relationships between the social dimension and brand attachment. Therefore, even if not all </w:t>
      </w:r>
      <w:r w:rsidRPr="00B045CC">
        <w:rPr>
          <w:rStyle w:val="hps"/>
          <w:rFonts w:ascii="Times New Roman" w:hAnsi="Times New Roman" w:cs="Times New Roman"/>
          <w:sz w:val="24"/>
          <w:szCs w:val="24"/>
        </w:rPr>
        <w:lastRenderedPageBreak/>
        <w:t xml:space="preserve">dimensions are related to both constructs included in the assessment, the overall pattern suggests </w:t>
      </w:r>
      <w:proofErr w:type="spellStart"/>
      <w:r w:rsidRPr="00B045CC">
        <w:rPr>
          <w:rStyle w:val="hps"/>
          <w:rFonts w:ascii="Times New Roman" w:hAnsi="Times New Roman" w:cs="Times New Roman"/>
          <w:sz w:val="24"/>
          <w:szCs w:val="24"/>
        </w:rPr>
        <w:t>nom</w:t>
      </w:r>
      <w:r w:rsidR="00833223" w:rsidRPr="00B045CC">
        <w:rPr>
          <w:rStyle w:val="hps"/>
          <w:rFonts w:ascii="Times New Roman" w:hAnsi="Times New Roman" w:cs="Times New Roman"/>
          <w:sz w:val="24"/>
          <w:szCs w:val="24"/>
        </w:rPr>
        <w:t>ological</w:t>
      </w:r>
      <w:proofErr w:type="spellEnd"/>
      <w:r w:rsidR="00833223" w:rsidRPr="00B045CC">
        <w:rPr>
          <w:rStyle w:val="hps"/>
          <w:rFonts w:ascii="Times New Roman" w:hAnsi="Times New Roman" w:cs="Times New Roman"/>
          <w:sz w:val="24"/>
          <w:szCs w:val="24"/>
        </w:rPr>
        <w:t xml:space="preserve"> validity (</w:t>
      </w:r>
      <w:proofErr w:type="spellStart"/>
      <w:r w:rsidR="00833223" w:rsidRPr="00B045CC">
        <w:rPr>
          <w:rStyle w:val="hps"/>
          <w:rFonts w:ascii="Times New Roman" w:hAnsi="Times New Roman" w:cs="Times New Roman"/>
          <w:sz w:val="24"/>
          <w:szCs w:val="24"/>
        </w:rPr>
        <w:t>Rauschnabel</w:t>
      </w:r>
      <w:proofErr w:type="spellEnd"/>
      <w:r w:rsidR="00833223" w:rsidRPr="00B045CC">
        <w:rPr>
          <w:rStyle w:val="hps"/>
          <w:rFonts w:ascii="Times New Roman" w:hAnsi="Times New Roman" w:cs="Times New Roman"/>
          <w:sz w:val="24"/>
          <w:szCs w:val="24"/>
        </w:rPr>
        <w:t xml:space="preserve"> et al.</w:t>
      </w:r>
      <w:r w:rsidRPr="00B045CC">
        <w:rPr>
          <w:rStyle w:val="hps"/>
          <w:rFonts w:ascii="Times New Roman" w:hAnsi="Times New Roman" w:cs="Times New Roman"/>
          <w:sz w:val="24"/>
          <w:szCs w:val="24"/>
        </w:rPr>
        <w:t>, 2016).</w:t>
      </w:r>
    </w:p>
    <w:p w14:paraId="31721489" w14:textId="7B3295FB" w:rsidR="00D4749F" w:rsidRPr="00B045CC" w:rsidRDefault="00D4749F" w:rsidP="008724AB">
      <w:pPr>
        <w:spacing w:after="0" w:line="480" w:lineRule="auto"/>
        <w:rPr>
          <w:rFonts w:ascii="Times New Roman" w:hAnsi="Times New Roman"/>
          <w:b/>
          <w:bCs/>
          <w:kern w:val="96"/>
          <w:sz w:val="24"/>
        </w:rPr>
      </w:pPr>
      <w:r w:rsidRPr="00B045CC">
        <w:rPr>
          <w:rFonts w:ascii="Times New Roman" w:hAnsi="Times New Roman"/>
          <w:b/>
          <w:bCs/>
          <w:kern w:val="96"/>
          <w:sz w:val="24"/>
        </w:rPr>
        <w:t>4</w:t>
      </w:r>
      <w:r w:rsidR="00612C7F" w:rsidRPr="00B045CC">
        <w:rPr>
          <w:rFonts w:ascii="Times New Roman" w:hAnsi="Times New Roman"/>
          <w:b/>
          <w:bCs/>
          <w:kern w:val="96"/>
          <w:sz w:val="24"/>
        </w:rPr>
        <w:t>.</w:t>
      </w:r>
      <w:r w:rsidRPr="00B045CC">
        <w:rPr>
          <w:rFonts w:ascii="Times New Roman" w:hAnsi="Times New Roman"/>
          <w:b/>
          <w:bCs/>
          <w:kern w:val="96"/>
          <w:sz w:val="24"/>
        </w:rPr>
        <w:t xml:space="preserve"> General discussion and conclusion</w:t>
      </w:r>
    </w:p>
    <w:p w14:paraId="008AA9F5" w14:textId="5EB0C175" w:rsidR="00D4749F" w:rsidRPr="00B045CC" w:rsidRDefault="00D4749F" w:rsidP="008724AB">
      <w:pPr>
        <w:spacing w:after="0" w:line="480" w:lineRule="auto"/>
        <w:rPr>
          <w:rFonts w:ascii="Times New Roman" w:hAnsi="Times New Roman"/>
          <w:bCs/>
          <w:i/>
          <w:kern w:val="96"/>
          <w:sz w:val="24"/>
        </w:rPr>
      </w:pPr>
      <w:r w:rsidRPr="00B045CC">
        <w:rPr>
          <w:rFonts w:ascii="Times New Roman" w:hAnsi="Times New Roman"/>
          <w:bCs/>
          <w:i/>
          <w:kern w:val="96"/>
          <w:sz w:val="24"/>
        </w:rPr>
        <w:t>4.1</w:t>
      </w:r>
      <w:r w:rsidR="00612C7F" w:rsidRPr="00B045CC">
        <w:rPr>
          <w:rFonts w:ascii="Times New Roman" w:hAnsi="Times New Roman"/>
          <w:bCs/>
          <w:i/>
          <w:kern w:val="96"/>
          <w:sz w:val="24"/>
        </w:rPr>
        <w:t>.</w:t>
      </w:r>
      <w:r w:rsidRPr="00B045CC">
        <w:rPr>
          <w:rFonts w:ascii="Times New Roman" w:hAnsi="Times New Roman"/>
          <w:bCs/>
          <w:i/>
          <w:kern w:val="96"/>
          <w:sz w:val="24"/>
        </w:rPr>
        <w:t xml:space="preserve"> Summary</w:t>
      </w:r>
    </w:p>
    <w:p w14:paraId="62A6DBD7" w14:textId="6CBD0914" w:rsidR="00D4749F" w:rsidRPr="00B045CC" w:rsidRDefault="00D4749F" w:rsidP="008724AB">
      <w:pPr>
        <w:spacing w:after="0" w:line="480" w:lineRule="auto"/>
        <w:rPr>
          <w:rFonts w:ascii="Times New Roman" w:hAnsi="Times New Roman"/>
          <w:bCs/>
          <w:kern w:val="96"/>
          <w:sz w:val="24"/>
        </w:rPr>
      </w:pPr>
      <w:r w:rsidRPr="00B045CC">
        <w:rPr>
          <w:rFonts w:ascii="Times New Roman" w:hAnsi="Times New Roman"/>
          <w:bCs/>
          <w:kern w:val="96"/>
          <w:sz w:val="24"/>
        </w:rPr>
        <w:tab/>
        <w:t>Memorable experiences remain an essential tool for companies to attract and retain loyal customers. As previous research has shown, the memory associated with an experience differs from the actual experience on numerous facets such as vividness, coherence, and accessibility of the memory (</w:t>
      </w:r>
      <w:proofErr w:type="spellStart"/>
      <w:r w:rsidRPr="00B045CC">
        <w:rPr>
          <w:rFonts w:ascii="Times New Roman" w:hAnsi="Times New Roman"/>
          <w:bCs/>
          <w:kern w:val="96"/>
          <w:sz w:val="24"/>
        </w:rPr>
        <w:t>Kahneman</w:t>
      </w:r>
      <w:proofErr w:type="spellEnd"/>
      <w:r w:rsidRPr="00B045CC">
        <w:rPr>
          <w:rFonts w:ascii="Times New Roman" w:hAnsi="Times New Roman"/>
          <w:bCs/>
          <w:kern w:val="96"/>
          <w:sz w:val="24"/>
        </w:rPr>
        <w:t xml:space="preserve">, 2011; </w:t>
      </w:r>
      <w:proofErr w:type="spellStart"/>
      <w:r w:rsidRPr="00B045CC">
        <w:rPr>
          <w:rFonts w:ascii="Times New Roman" w:hAnsi="Times New Roman"/>
          <w:bCs/>
          <w:kern w:val="96"/>
          <w:sz w:val="24"/>
        </w:rPr>
        <w:t>Sutin</w:t>
      </w:r>
      <w:proofErr w:type="spellEnd"/>
      <w:r w:rsidRPr="00B045CC">
        <w:rPr>
          <w:rFonts w:ascii="Times New Roman" w:hAnsi="Times New Roman"/>
          <w:bCs/>
          <w:kern w:val="96"/>
          <w:sz w:val="24"/>
        </w:rPr>
        <w:t xml:space="preserve"> &amp; Robins, 2007) </w:t>
      </w:r>
      <w:r w:rsidR="00B603BA" w:rsidRPr="00B045CC">
        <w:rPr>
          <w:rFonts w:ascii="Times New Roman" w:hAnsi="Times New Roman" w:cs="Times New Roman"/>
          <w:sz w:val="24"/>
          <w:szCs w:val="24"/>
        </w:rPr>
        <w:t>–</w:t>
      </w:r>
      <w:r w:rsidRPr="00B045CC">
        <w:rPr>
          <w:rFonts w:ascii="Times New Roman" w:hAnsi="Times New Roman"/>
          <w:bCs/>
          <w:kern w:val="96"/>
          <w:sz w:val="24"/>
        </w:rPr>
        <w:t xml:space="preserve"> these facets not only translate to the structure of memory, but also to the newly developed Shopping Experience Memory Scale (SEMS). These distinct factors are essential to consider beyond previous experience dimensions, because memory is the best predictor of future behavior (</w:t>
      </w:r>
      <w:proofErr w:type="spellStart"/>
      <w:r w:rsidR="00833223" w:rsidRPr="00B045CC">
        <w:rPr>
          <w:rFonts w:ascii="Times New Roman" w:hAnsi="Times New Roman"/>
          <w:bCs/>
          <w:kern w:val="96"/>
          <w:sz w:val="24"/>
        </w:rPr>
        <w:t>Kahneman</w:t>
      </w:r>
      <w:proofErr w:type="spellEnd"/>
      <w:r w:rsidR="00833223" w:rsidRPr="00B045CC">
        <w:rPr>
          <w:rFonts w:ascii="Times New Roman" w:hAnsi="Times New Roman"/>
          <w:bCs/>
          <w:kern w:val="96"/>
          <w:sz w:val="24"/>
        </w:rPr>
        <w:t xml:space="preserve">, 2011; Pedersen et al., 2011; </w:t>
      </w:r>
      <w:proofErr w:type="spellStart"/>
      <w:r w:rsidR="00833223" w:rsidRPr="00B045CC">
        <w:rPr>
          <w:rFonts w:ascii="Times New Roman" w:hAnsi="Times New Roman"/>
          <w:bCs/>
          <w:kern w:val="96"/>
          <w:sz w:val="24"/>
        </w:rPr>
        <w:t>Wirtz</w:t>
      </w:r>
      <w:proofErr w:type="spellEnd"/>
      <w:r w:rsidR="00833223" w:rsidRPr="00B045CC">
        <w:rPr>
          <w:rFonts w:ascii="Times New Roman" w:hAnsi="Times New Roman"/>
          <w:bCs/>
          <w:kern w:val="96"/>
          <w:sz w:val="24"/>
        </w:rPr>
        <w:t xml:space="preserve"> et al.</w:t>
      </w:r>
      <w:r w:rsidRPr="00B045CC">
        <w:rPr>
          <w:rFonts w:ascii="Times New Roman" w:hAnsi="Times New Roman"/>
          <w:bCs/>
          <w:kern w:val="96"/>
          <w:sz w:val="24"/>
        </w:rPr>
        <w:t xml:space="preserve">, 2003). Therefore, the current </w:t>
      </w:r>
      <w:r w:rsidR="00C6673D" w:rsidRPr="00B045CC">
        <w:rPr>
          <w:rFonts w:ascii="Times New Roman" w:hAnsi="Times New Roman"/>
          <w:bCs/>
          <w:kern w:val="96"/>
          <w:sz w:val="24"/>
        </w:rPr>
        <w:t xml:space="preserve">research </w:t>
      </w:r>
      <w:r w:rsidRPr="00B045CC">
        <w:rPr>
          <w:rFonts w:ascii="Times New Roman" w:hAnsi="Times New Roman"/>
          <w:bCs/>
          <w:kern w:val="96"/>
          <w:sz w:val="24"/>
        </w:rPr>
        <w:t xml:space="preserve">takes an important first step in </w:t>
      </w:r>
      <w:r w:rsidR="00BD4D37" w:rsidRPr="00B045CC">
        <w:rPr>
          <w:rFonts w:ascii="Times New Roman" w:hAnsi="Times New Roman"/>
          <w:bCs/>
          <w:kern w:val="96"/>
          <w:sz w:val="24"/>
        </w:rPr>
        <w:t xml:space="preserve">assessing </w:t>
      </w:r>
      <w:r w:rsidRPr="00B045CC">
        <w:rPr>
          <w:rFonts w:ascii="Times New Roman" w:hAnsi="Times New Roman"/>
          <w:bCs/>
          <w:kern w:val="96"/>
          <w:sz w:val="24"/>
        </w:rPr>
        <w:t>retail experiences based on</w:t>
      </w:r>
      <w:r w:rsidR="00BD4D37" w:rsidRPr="00B045CC">
        <w:rPr>
          <w:rFonts w:ascii="Times New Roman" w:hAnsi="Times New Roman"/>
          <w:bCs/>
          <w:kern w:val="96"/>
          <w:sz w:val="24"/>
        </w:rPr>
        <w:t xml:space="preserve"> </w:t>
      </w:r>
      <w:r w:rsidR="00E9797F" w:rsidRPr="00B045CC">
        <w:rPr>
          <w:rFonts w:ascii="Times New Roman" w:hAnsi="Times New Roman"/>
          <w:bCs/>
          <w:kern w:val="96"/>
          <w:sz w:val="24"/>
        </w:rPr>
        <w:t xml:space="preserve">the </w:t>
      </w:r>
      <w:r w:rsidRPr="00B045CC">
        <w:rPr>
          <w:rFonts w:ascii="Times New Roman" w:hAnsi="Times New Roman"/>
          <w:bCs/>
          <w:kern w:val="96"/>
          <w:sz w:val="24"/>
        </w:rPr>
        <w:t xml:space="preserve">consumer’s memory by developing the four-dimensional SEMS including: 1) </w:t>
      </w:r>
      <w:r w:rsidR="00C6673D" w:rsidRPr="00B045CC">
        <w:rPr>
          <w:rFonts w:ascii="Times New Roman" w:hAnsi="Times New Roman"/>
          <w:bCs/>
          <w:kern w:val="96"/>
          <w:sz w:val="24"/>
        </w:rPr>
        <w:t xml:space="preserve">attraction, 2) </w:t>
      </w:r>
      <w:r w:rsidRPr="00B045CC">
        <w:rPr>
          <w:rFonts w:ascii="Times New Roman" w:hAnsi="Times New Roman"/>
          <w:bCs/>
          <w:kern w:val="96"/>
          <w:sz w:val="24"/>
        </w:rPr>
        <w:t xml:space="preserve">structure, </w:t>
      </w:r>
      <w:r w:rsidR="00C6673D" w:rsidRPr="00B045CC">
        <w:rPr>
          <w:rFonts w:ascii="Times New Roman" w:hAnsi="Times New Roman"/>
          <w:bCs/>
          <w:kern w:val="96"/>
          <w:sz w:val="24"/>
        </w:rPr>
        <w:t>3</w:t>
      </w:r>
      <w:r w:rsidRPr="00B045CC">
        <w:rPr>
          <w:rFonts w:ascii="Times New Roman" w:hAnsi="Times New Roman"/>
          <w:bCs/>
          <w:kern w:val="96"/>
          <w:sz w:val="24"/>
        </w:rPr>
        <w:t>) affect, and 4) social.</w:t>
      </w:r>
    </w:p>
    <w:p w14:paraId="39228EDF" w14:textId="3DFA8856" w:rsidR="00D4749F" w:rsidRPr="00B045CC" w:rsidRDefault="00D4749F" w:rsidP="008724AB">
      <w:pPr>
        <w:spacing w:after="0" w:line="480" w:lineRule="auto"/>
        <w:rPr>
          <w:rFonts w:ascii="Times New Roman" w:hAnsi="Times New Roman"/>
          <w:bCs/>
          <w:i/>
          <w:kern w:val="96"/>
          <w:sz w:val="24"/>
        </w:rPr>
      </w:pPr>
      <w:r w:rsidRPr="00B045CC">
        <w:rPr>
          <w:rFonts w:ascii="Times New Roman" w:hAnsi="Times New Roman"/>
          <w:bCs/>
          <w:i/>
          <w:kern w:val="96"/>
          <w:sz w:val="24"/>
        </w:rPr>
        <w:t>4.2</w:t>
      </w:r>
      <w:r w:rsidR="00612C7F" w:rsidRPr="00B045CC">
        <w:rPr>
          <w:rFonts w:ascii="Times New Roman" w:hAnsi="Times New Roman"/>
          <w:bCs/>
          <w:i/>
          <w:kern w:val="96"/>
          <w:sz w:val="24"/>
        </w:rPr>
        <w:t>.</w:t>
      </w:r>
      <w:r w:rsidRPr="00B045CC">
        <w:rPr>
          <w:rFonts w:ascii="Times New Roman" w:hAnsi="Times New Roman"/>
          <w:bCs/>
          <w:i/>
          <w:kern w:val="96"/>
          <w:sz w:val="24"/>
        </w:rPr>
        <w:t xml:space="preserve"> Theoretical contributions</w:t>
      </w:r>
    </w:p>
    <w:p w14:paraId="2A9E4846" w14:textId="10C3244D" w:rsidR="00D4749F" w:rsidRPr="00B045CC" w:rsidRDefault="00D4749F" w:rsidP="008724AB">
      <w:pPr>
        <w:autoSpaceDE w:val="0"/>
        <w:autoSpaceDN w:val="0"/>
        <w:adjustRightInd w:val="0"/>
        <w:spacing w:after="0" w:line="480" w:lineRule="auto"/>
        <w:ind w:firstLine="708"/>
        <w:rPr>
          <w:rFonts w:ascii="Times New Roman" w:hAnsi="Times New Roman" w:cs="Times New Roman"/>
          <w:sz w:val="24"/>
          <w:szCs w:val="24"/>
        </w:rPr>
      </w:pPr>
      <w:r w:rsidRPr="00B045CC">
        <w:rPr>
          <w:rStyle w:val="hps"/>
          <w:rFonts w:ascii="Times New Roman" w:hAnsi="Times New Roman" w:cs="Times New Roman"/>
          <w:sz w:val="24"/>
          <w:szCs w:val="24"/>
        </w:rPr>
        <w:t xml:space="preserve">The major theoretical contribution of this </w:t>
      </w:r>
      <w:r w:rsidR="00C6673D" w:rsidRPr="00B045CC">
        <w:rPr>
          <w:rStyle w:val="hps"/>
          <w:rFonts w:ascii="Times New Roman" w:hAnsi="Times New Roman" w:cs="Times New Roman"/>
          <w:sz w:val="24"/>
          <w:szCs w:val="24"/>
        </w:rPr>
        <w:t xml:space="preserve">research </w:t>
      </w:r>
      <w:r w:rsidRPr="00B045CC">
        <w:rPr>
          <w:rStyle w:val="hps"/>
          <w:rFonts w:ascii="Times New Roman" w:hAnsi="Times New Roman" w:cs="Times New Roman"/>
          <w:sz w:val="24"/>
          <w:szCs w:val="24"/>
        </w:rPr>
        <w:t xml:space="preserve">is </w:t>
      </w:r>
      <w:r w:rsidR="00C6673D" w:rsidRPr="00B045CC">
        <w:rPr>
          <w:rStyle w:val="hps"/>
          <w:rFonts w:ascii="Times New Roman" w:hAnsi="Times New Roman" w:cs="Times New Roman"/>
          <w:sz w:val="24"/>
          <w:szCs w:val="24"/>
        </w:rPr>
        <w:t>introducing</w:t>
      </w:r>
      <w:r w:rsidRPr="00B045CC">
        <w:rPr>
          <w:rStyle w:val="hps"/>
          <w:rFonts w:ascii="Times New Roman" w:hAnsi="Times New Roman" w:cs="Times New Roman"/>
          <w:sz w:val="24"/>
          <w:szCs w:val="24"/>
        </w:rPr>
        <w:t xml:space="preserve"> and validating a measurement </w:t>
      </w:r>
      <w:r w:rsidRPr="009253B0">
        <w:rPr>
          <w:rStyle w:val="hps"/>
          <w:rFonts w:ascii="Times New Roman" w:hAnsi="Times New Roman" w:cs="Times New Roman"/>
          <w:sz w:val="24"/>
          <w:szCs w:val="24"/>
        </w:rPr>
        <w:t xml:space="preserve">theory </w:t>
      </w:r>
      <w:r w:rsidRPr="00B045CC">
        <w:rPr>
          <w:rStyle w:val="hps"/>
          <w:rFonts w:ascii="Times New Roman" w:hAnsi="Times New Roman" w:cs="Times New Roman"/>
          <w:sz w:val="24"/>
          <w:szCs w:val="24"/>
        </w:rPr>
        <w:t xml:space="preserve">related to the memory of a consumer </w:t>
      </w:r>
      <w:r w:rsidR="00C6673D" w:rsidRPr="00B045CC">
        <w:rPr>
          <w:rStyle w:val="hps"/>
          <w:rFonts w:ascii="Times New Roman" w:hAnsi="Times New Roman" w:cs="Times New Roman"/>
          <w:sz w:val="24"/>
          <w:szCs w:val="24"/>
        </w:rPr>
        <w:t xml:space="preserve">shopping </w:t>
      </w:r>
      <w:r w:rsidRPr="00B045CC">
        <w:rPr>
          <w:rStyle w:val="hps"/>
          <w:rFonts w:ascii="Times New Roman" w:hAnsi="Times New Roman" w:cs="Times New Roman"/>
          <w:sz w:val="24"/>
          <w:szCs w:val="24"/>
        </w:rPr>
        <w:t xml:space="preserve">experience. </w:t>
      </w:r>
      <w:r w:rsidRPr="00B045CC">
        <w:rPr>
          <w:rFonts w:ascii="Times New Roman" w:hAnsi="Times New Roman" w:cs="Times New Roman"/>
          <w:sz w:val="24"/>
          <w:szCs w:val="24"/>
        </w:rPr>
        <w:t xml:space="preserve">The four dimensions </w:t>
      </w:r>
      <w:r w:rsidR="00E9797F" w:rsidRPr="00B045CC">
        <w:rPr>
          <w:rFonts w:ascii="Times New Roman" w:hAnsi="Times New Roman" w:cs="Times New Roman"/>
          <w:sz w:val="24"/>
          <w:szCs w:val="24"/>
        </w:rPr>
        <w:t>–</w:t>
      </w:r>
      <w:r w:rsidRPr="00B045CC">
        <w:rPr>
          <w:rFonts w:ascii="Times New Roman" w:hAnsi="Times New Roman" w:cs="Times New Roman"/>
          <w:sz w:val="24"/>
          <w:szCs w:val="24"/>
        </w:rPr>
        <w:t xml:space="preserve"> encompassing a total of 14 items that capture SEMS </w:t>
      </w:r>
      <w:r w:rsidR="00E9797F" w:rsidRPr="00B045CC">
        <w:rPr>
          <w:rFonts w:ascii="Times New Roman" w:hAnsi="Times New Roman" w:cs="Times New Roman"/>
          <w:sz w:val="24"/>
          <w:szCs w:val="24"/>
        </w:rPr>
        <w:t>–</w:t>
      </w:r>
      <w:r w:rsidRPr="00B045CC">
        <w:rPr>
          <w:rFonts w:ascii="Times New Roman" w:hAnsi="Times New Roman" w:cs="Times New Roman"/>
          <w:sz w:val="24"/>
          <w:szCs w:val="24"/>
        </w:rPr>
        <w:t xml:space="preserve"> show acceptable levels of internal consistency and discriminant validity. Overall, the new </w:t>
      </w:r>
      <w:r w:rsidR="00C6673D" w:rsidRPr="00B045CC">
        <w:rPr>
          <w:rFonts w:ascii="Times New Roman" w:hAnsi="Times New Roman" w:cs="Times New Roman"/>
          <w:sz w:val="24"/>
          <w:szCs w:val="24"/>
        </w:rPr>
        <w:t>scale</w:t>
      </w:r>
      <w:r w:rsidRPr="00B045CC">
        <w:rPr>
          <w:rFonts w:ascii="Times New Roman" w:hAnsi="Times New Roman" w:cs="Times New Roman"/>
          <w:sz w:val="24"/>
          <w:szCs w:val="24"/>
        </w:rPr>
        <w:t xml:space="preserve"> contributes to a better conceptualization of the customer shopping experience and thus advances theoretical contributions by 1) </w:t>
      </w:r>
      <w:r w:rsidR="00B603BA" w:rsidRPr="00B045CC">
        <w:rPr>
          <w:rFonts w:ascii="Times New Roman" w:hAnsi="Times New Roman" w:cs="Times New Roman"/>
          <w:sz w:val="24"/>
          <w:szCs w:val="24"/>
        </w:rPr>
        <w:t xml:space="preserve">including nuances of both </w:t>
      </w:r>
      <w:r w:rsidRPr="00B045CC">
        <w:rPr>
          <w:rFonts w:ascii="Times New Roman" w:hAnsi="Times New Roman" w:cs="Times New Roman"/>
          <w:sz w:val="24"/>
          <w:szCs w:val="24"/>
        </w:rPr>
        <w:t xml:space="preserve">memory </w:t>
      </w:r>
      <w:r w:rsidR="00B603BA" w:rsidRPr="00B045CC">
        <w:rPr>
          <w:rFonts w:ascii="Times New Roman" w:hAnsi="Times New Roman" w:cs="Times New Roman"/>
          <w:sz w:val="24"/>
          <w:szCs w:val="24"/>
        </w:rPr>
        <w:t>and</w:t>
      </w:r>
      <w:r w:rsidRPr="00B045CC">
        <w:rPr>
          <w:rFonts w:ascii="Times New Roman" w:hAnsi="Times New Roman" w:cs="Times New Roman"/>
          <w:sz w:val="24"/>
          <w:szCs w:val="24"/>
        </w:rPr>
        <w:t xml:space="preserve"> experience to assess consumer responses, 2) </w:t>
      </w:r>
      <w:r w:rsidR="00C6673D" w:rsidRPr="00B045CC">
        <w:rPr>
          <w:rFonts w:ascii="Times New Roman" w:hAnsi="Times New Roman" w:cs="Times New Roman"/>
          <w:sz w:val="24"/>
          <w:szCs w:val="24"/>
        </w:rPr>
        <w:t xml:space="preserve">integrating a comprehensive validation of the scale </w:t>
      </w:r>
      <w:r w:rsidRPr="00B045CC">
        <w:rPr>
          <w:rFonts w:ascii="Times New Roman" w:hAnsi="Times New Roman" w:cs="Times New Roman"/>
          <w:sz w:val="24"/>
          <w:szCs w:val="24"/>
        </w:rPr>
        <w:t xml:space="preserve">across multiple countries and shopping contexts, 3) considering temporal progression of memory in the development and validation of the scale, and 4) establishing relationships between the SEMS dimensions </w:t>
      </w:r>
      <w:r w:rsidRPr="00B045CC">
        <w:rPr>
          <w:rFonts w:ascii="Times New Roman" w:hAnsi="Times New Roman" w:cs="Times New Roman"/>
          <w:sz w:val="24"/>
          <w:szCs w:val="24"/>
        </w:rPr>
        <w:lastRenderedPageBreak/>
        <w:t xml:space="preserve">and two commonly applied outcome measures in experience research </w:t>
      </w:r>
      <w:r w:rsidR="009253B0" w:rsidRPr="00B045CC">
        <w:rPr>
          <w:rFonts w:ascii="Times New Roman" w:hAnsi="Times New Roman" w:cs="Times New Roman"/>
          <w:sz w:val="24"/>
          <w:szCs w:val="24"/>
        </w:rPr>
        <w:t>–</w:t>
      </w:r>
      <w:r w:rsidRPr="00B045CC">
        <w:rPr>
          <w:rFonts w:ascii="Times New Roman" w:hAnsi="Times New Roman" w:cs="Times New Roman"/>
          <w:sz w:val="24"/>
          <w:szCs w:val="24"/>
        </w:rPr>
        <w:t xml:space="preserve"> satisfaction and brand attachment. </w:t>
      </w:r>
    </w:p>
    <w:p w14:paraId="15476C8A" w14:textId="2D17366D" w:rsidR="00D4749F" w:rsidRPr="00B045CC" w:rsidRDefault="00D4749F" w:rsidP="008724AB">
      <w:pPr>
        <w:autoSpaceDE w:val="0"/>
        <w:autoSpaceDN w:val="0"/>
        <w:adjustRightInd w:val="0"/>
        <w:spacing w:after="0" w:line="480" w:lineRule="auto"/>
        <w:ind w:firstLine="708"/>
        <w:rPr>
          <w:rFonts w:ascii="Times New Roman" w:hAnsi="Times New Roman"/>
          <w:bCs/>
          <w:kern w:val="96"/>
          <w:sz w:val="24"/>
        </w:rPr>
      </w:pPr>
      <w:r w:rsidRPr="00B045CC">
        <w:rPr>
          <w:rFonts w:ascii="Times New Roman" w:hAnsi="Times New Roman"/>
          <w:bCs/>
          <w:kern w:val="96"/>
          <w:sz w:val="24"/>
        </w:rPr>
        <w:t xml:space="preserve">As evident by the four dimensions and </w:t>
      </w:r>
      <w:r w:rsidR="00C6673D" w:rsidRPr="00B045CC">
        <w:rPr>
          <w:rFonts w:ascii="Times New Roman" w:hAnsi="Times New Roman"/>
          <w:bCs/>
          <w:kern w:val="96"/>
          <w:sz w:val="24"/>
        </w:rPr>
        <w:t xml:space="preserve">the corresponding </w:t>
      </w:r>
      <w:r w:rsidRPr="00B045CC">
        <w:rPr>
          <w:rFonts w:ascii="Times New Roman" w:hAnsi="Times New Roman"/>
          <w:bCs/>
          <w:kern w:val="96"/>
          <w:sz w:val="24"/>
        </w:rPr>
        <w:t>individual items of SEMS, the new scale reflects nuances of the previously identified memory as well as experience dimensions. Specifically, the structure dimension relates to the vividness, coherenc</w:t>
      </w:r>
      <w:r w:rsidR="0091480B" w:rsidRPr="00B045CC">
        <w:rPr>
          <w:rFonts w:ascii="Times New Roman" w:hAnsi="Times New Roman"/>
          <w:bCs/>
          <w:kern w:val="96"/>
          <w:sz w:val="24"/>
        </w:rPr>
        <w:t>e</w:t>
      </w:r>
      <w:r w:rsidRPr="00B045CC">
        <w:rPr>
          <w:rFonts w:ascii="Times New Roman" w:hAnsi="Times New Roman"/>
          <w:bCs/>
          <w:kern w:val="96"/>
          <w:sz w:val="24"/>
        </w:rPr>
        <w:t>, and accessibility themes of memory while the attraction, affect, and social dimensions tap into the cognitive, symboli</w:t>
      </w:r>
      <w:r w:rsidR="00F14F43" w:rsidRPr="00B045CC">
        <w:rPr>
          <w:rFonts w:ascii="Times New Roman" w:hAnsi="Times New Roman"/>
          <w:bCs/>
          <w:kern w:val="96"/>
          <w:sz w:val="24"/>
        </w:rPr>
        <w:t>c</w:t>
      </w:r>
      <w:r w:rsidRPr="00B045CC">
        <w:rPr>
          <w:rFonts w:ascii="Times New Roman" w:hAnsi="Times New Roman"/>
          <w:bCs/>
          <w:kern w:val="96"/>
          <w:sz w:val="24"/>
        </w:rPr>
        <w:t>, social, physical, affect</w:t>
      </w:r>
      <w:r w:rsidR="00F14F43" w:rsidRPr="00B045CC">
        <w:rPr>
          <w:rFonts w:ascii="Times New Roman" w:hAnsi="Times New Roman"/>
          <w:bCs/>
          <w:kern w:val="96"/>
          <w:sz w:val="24"/>
        </w:rPr>
        <w:t>ive</w:t>
      </w:r>
      <w:r w:rsidRPr="00B045CC">
        <w:rPr>
          <w:rFonts w:ascii="Times New Roman" w:hAnsi="Times New Roman"/>
          <w:bCs/>
          <w:kern w:val="96"/>
          <w:sz w:val="24"/>
        </w:rPr>
        <w:t xml:space="preserve">, and sensorial themes of an experience. </w:t>
      </w:r>
      <w:r w:rsidR="00E9797F" w:rsidRPr="00B045CC">
        <w:rPr>
          <w:rFonts w:ascii="Times New Roman" w:hAnsi="Times New Roman"/>
          <w:bCs/>
          <w:kern w:val="96"/>
          <w:sz w:val="24"/>
        </w:rPr>
        <w:t>It is important to note that</w:t>
      </w:r>
      <w:r w:rsidRPr="00B045CC">
        <w:rPr>
          <w:rFonts w:ascii="Times New Roman" w:hAnsi="Times New Roman"/>
          <w:bCs/>
          <w:kern w:val="96"/>
          <w:sz w:val="24"/>
        </w:rPr>
        <w:t>, by following commonly accepted, data-driven, psychometric scale development procedures (</w:t>
      </w:r>
      <w:proofErr w:type="spellStart"/>
      <w:r w:rsidR="00833223" w:rsidRPr="00B045CC">
        <w:rPr>
          <w:rFonts w:ascii="Times New Roman" w:hAnsi="Times New Roman" w:cs="Times New Roman"/>
          <w:sz w:val="24"/>
          <w:szCs w:val="24"/>
        </w:rPr>
        <w:t>Babin</w:t>
      </w:r>
      <w:proofErr w:type="spellEnd"/>
      <w:r w:rsidR="00833223" w:rsidRPr="00B045CC">
        <w:rPr>
          <w:rFonts w:ascii="Times New Roman" w:hAnsi="Times New Roman" w:cs="Times New Roman"/>
          <w:sz w:val="24"/>
          <w:szCs w:val="24"/>
        </w:rPr>
        <w:t xml:space="preserve"> et al.</w:t>
      </w:r>
      <w:r w:rsidRPr="00B045CC">
        <w:rPr>
          <w:rFonts w:ascii="Times New Roman" w:hAnsi="Times New Roman" w:cs="Times New Roman"/>
          <w:sz w:val="24"/>
          <w:szCs w:val="24"/>
        </w:rPr>
        <w:t xml:space="preserve">, 1994; Churchill, 1979; </w:t>
      </w:r>
      <w:proofErr w:type="spellStart"/>
      <w:r w:rsidRPr="00B045CC">
        <w:rPr>
          <w:rFonts w:ascii="Times New Roman" w:hAnsi="Times New Roman" w:cs="Times New Roman"/>
          <w:sz w:val="24"/>
          <w:szCs w:val="24"/>
        </w:rPr>
        <w:t>Gerbing</w:t>
      </w:r>
      <w:proofErr w:type="spellEnd"/>
      <w:r w:rsidR="00833223" w:rsidRPr="00B045CC">
        <w:rPr>
          <w:rFonts w:ascii="Times New Roman" w:hAnsi="Times New Roman" w:cs="Times New Roman"/>
          <w:sz w:val="24"/>
          <w:szCs w:val="24"/>
        </w:rPr>
        <w:t xml:space="preserve"> &amp; Anderson, 1988; </w:t>
      </w:r>
      <w:proofErr w:type="spellStart"/>
      <w:r w:rsidR="00833223" w:rsidRPr="00B045CC">
        <w:rPr>
          <w:rFonts w:ascii="Times New Roman" w:hAnsi="Times New Roman" w:cs="Times New Roman"/>
          <w:sz w:val="24"/>
          <w:szCs w:val="24"/>
        </w:rPr>
        <w:t>Rauschnabel</w:t>
      </w:r>
      <w:proofErr w:type="spellEnd"/>
      <w:r w:rsidR="00833223" w:rsidRPr="00B045CC">
        <w:rPr>
          <w:rFonts w:ascii="Times New Roman" w:hAnsi="Times New Roman" w:cs="Times New Roman"/>
          <w:sz w:val="24"/>
          <w:szCs w:val="24"/>
        </w:rPr>
        <w:t xml:space="preserve"> et al.</w:t>
      </w:r>
      <w:r w:rsidRPr="00B045CC">
        <w:rPr>
          <w:rFonts w:ascii="Times New Roman" w:hAnsi="Times New Roman" w:cs="Times New Roman"/>
          <w:sz w:val="24"/>
          <w:szCs w:val="24"/>
        </w:rPr>
        <w:t>, 2016)</w:t>
      </w:r>
      <w:r w:rsidRPr="00B045CC">
        <w:rPr>
          <w:rFonts w:ascii="Times New Roman" w:hAnsi="Times New Roman"/>
          <w:bCs/>
          <w:kern w:val="96"/>
          <w:sz w:val="24"/>
        </w:rPr>
        <w:t>, findings produce a parsimonious measurement theory across two countries: France and</w:t>
      </w:r>
      <w:r w:rsidR="00B603BA" w:rsidRPr="00B045CC">
        <w:rPr>
          <w:rFonts w:ascii="Times New Roman" w:hAnsi="Times New Roman"/>
          <w:bCs/>
          <w:kern w:val="96"/>
          <w:sz w:val="24"/>
        </w:rPr>
        <w:t xml:space="preserve"> the</w:t>
      </w:r>
      <w:r w:rsidRPr="00B045CC">
        <w:rPr>
          <w:rFonts w:ascii="Times New Roman" w:hAnsi="Times New Roman"/>
          <w:bCs/>
          <w:kern w:val="96"/>
          <w:sz w:val="24"/>
        </w:rPr>
        <w:t xml:space="preserve"> U.S. As a result, the </w:t>
      </w:r>
      <w:r w:rsidR="00C6673D" w:rsidRPr="00B045CC">
        <w:rPr>
          <w:rFonts w:ascii="Times New Roman" w:hAnsi="Times New Roman"/>
          <w:bCs/>
          <w:kern w:val="96"/>
          <w:sz w:val="24"/>
        </w:rPr>
        <w:t xml:space="preserve">new </w:t>
      </w:r>
      <w:r w:rsidRPr="00B045CC">
        <w:rPr>
          <w:rFonts w:ascii="Times New Roman" w:hAnsi="Times New Roman"/>
          <w:bCs/>
          <w:kern w:val="96"/>
          <w:sz w:val="24"/>
        </w:rPr>
        <w:t>scale is bilingual in French and in English (see Appendix A)</w:t>
      </w:r>
      <w:r w:rsidR="00E9797F" w:rsidRPr="00B045CC">
        <w:rPr>
          <w:rFonts w:ascii="Times New Roman" w:hAnsi="Times New Roman"/>
          <w:bCs/>
          <w:kern w:val="96"/>
          <w:sz w:val="24"/>
        </w:rPr>
        <w:t>, thus</w:t>
      </w:r>
      <w:r w:rsidRPr="00B045CC">
        <w:rPr>
          <w:rFonts w:ascii="Times New Roman" w:hAnsi="Times New Roman"/>
          <w:bCs/>
          <w:kern w:val="96"/>
          <w:sz w:val="24"/>
        </w:rPr>
        <w:t xml:space="preserve"> enhancing </w:t>
      </w:r>
      <w:r w:rsidR="00B603BA" w:rsidRPr="00B045CC">
        <w:rPr>
          <w:rFonts w:ascii="Times New Roman" w:hAnsi="Times New Roman"/>
          <w:bCs/>
          <w:kern w:val="96"/>
          <w:sz w:val="24"/>
        </w:rPr>
        <w:t>its</w:t>
      </w:r>
      <w:r w:rsidRPr="00B045CC">
        <w:rPr>
          <w:rFonts w:ascii="Times New Roman" w:hAnsi="Times New Roman"/>
          <w:bCs/>
          <w:kern w:val="96"/>
          <w:sz w:val="24"/>
        </w:rPr>
        <w:t xml:space="preserve"> applicability and generalizability to international and cross-cultural research. Another unique contribution of the scale is the inclusion of three distinct retail contexts: in-store, mall, and online. </w:t>
      </w:r>
      <w:r w:rsidR="00B603BA" w:rsidRPr="00B045CC">
        <w:rPr>
          <w:rFonts w:ascii="Times New Roman" w:hAnsi="Times New Roman"/>
          <w:bCs/>
          <w:kern w:val="96"/>
          <w:sz w:val="24"/>
        </w:rPr>
        <w:t>The fact that</w:t>
      </w:r>
      <w:r w:rsidRPr="00B045CC">
        <w:rPr>
          <w:rFonts w:ascii="Times New Roman" w:hAnsi="Times New Roman"/>
          <w:bCs/>
          <w:kern w:val="96"/>
          <w:sz w:val="24"/>
        </w:rPr>
        <w:t xml:space="preserve"> these different retail context</w:t>
      </w:r>
      <w:r w:rsidR="003450B9" w:rsidRPr="00B045CC">
        <w:rPr>
          <w:rFonts w:ascii="Times New Roman" w:hAnsi="Times New Roman"/>
          <w:bCs/>
          <w:kern w:val="96"/>
          <w:sz w:val="24"/>
        </w:rPr>
        <w:t>s</w:t>
      </w:r>
      <w:r w:rsidR="00B603BA" w:rsidRPr="00B045CC">
        <w:rPr>
          <w:rFonts w:ascii="Times New Roman" w:hAnsi="Times New Roman"/>
          <w:bCs/>
          <w:kern w:val="96"/>
          <w:sz w:val="24"/>
        </w:rPr>
        <w:t xml:space="preserve"> were included</w:t>
      </w:r>
      <w:r w:rsidRPr="00B045CC">
        <w:rPr>
          <w:rFonts w:ascii="Times New Roman" w:hAnsi="Times New Roman"/>
          <w:bCs/>
          <w:kern w:val="96"/>
          <w:sz w:val="24"/>
        </w:rPr>
        <w:t xml:space="preserve"> during the scale development process</w:t>
      </w:r>
      <w:r w:rsidR="00B603BA" w:rsidRPr="00B045CC">
        <w:rPr>
          <w:rFonts w:ascii="Times New Roman" w:hAnsi="Times New Roman"/>
          <w:bCs/>
          <w:kern w:val="96"/>
          <w:sz w:val="24"/>
        </w:rPr>
        <w:t xml:space="preserve"> will</w:t>
      </w:r>
      <w:r w:rsidRPr="00B045CC">
        <w:rPr>
          <w:rFonts w:ascii="Times New Roman" w:hAnsi="Times New Roman"/>
          <w:bCs/>
          <w:kern w:val="96"/>
          <w:sz w:val="24"/>
        </w:rPr>
        <w:t xml:space="preserve"> </w:t>
      </w:r>
      <w:r w:rsidR="003450B9" w:rsidRPr="00B045CC">
        <w:rPr>
          <w:rFonts w:ascii="Times New Roman" w:hAnsi="Times New Roman"/>
          <w:bCs/>
          <w:kern w:val="96"/>
          <w:sz w:val="24"/>
        </w:rPr>
        <w:t xml:space="preserve">allow </w:t>
      </w:r>
      <w:r w:rsidRPr="00B045CC">
        <w:rPr>
          <w:rFonts w:ascii="Times New Roman" w:hAnsi="Times New Roman"/>
          <w:bCs/>
          <w:kern w:val="96"/>
          <w:sz w:val="24"/>
        </w:rPr>
        <w:t xml:space="preserve">researchers to apply SEMS to these different contexts in future research studies since the scale has been validated across these settings </w:t>
      </w:r>
      <w:r w:rsidR="00491DD1" w:rsidRPr="00B045CC">
        <w:rPr>
          <w:rFonts w:ascii="Times New Roman" w:hAnsi="Times New Roman" w:cs="Times New Roman"/>
          <w:sz w:val="24"/>
          <w:szCs w:val="24"/>
        </w:rPr>
        <w:t>–</w:t>
      </w:r>
      <w:r w:rsidR="00491DD1" w:rsidRPr="00B045CC">
        <w:rPr>
          <w:rFonts w:ascii="Times New Roman" w:hAnsi="Times New Roman"/>
          <w:bCs/>
          <w:kern w:val="96"/>
          <w:sz w:val="24"/>
        </w:rPr>
        <w:t xml:space="preserve"> </w:t>
      </w:r>
      <w:r w:rsidRPr="00B045CC">
        <w:rPr>
          <w:rFonts w:ascii="Times New Roman" w:hAnsi="Times New Roman"/>
          <w:bCs/>
          <w:kern w:val="96"/>
          <w:sz w:val="24"/>
        </w:rPr>
        <w:t xml:space="preserve">the only proper </w:t>
      </w:r>
      <w:r w:rsidR="00B603BA" w:rsidRPr="00B045CC">
        <w:rPr>
          <w:rFonts w:ascii="Times New Roman" w:hAnsi="Times New Roman"/>
          <w:bCs/>
          <w:kern w:val="96"/>
          <w:sz w:val="24"/>
        </w:rPr>
        <w:t>way of</w:t>
      </w:r>
      <w:r w:rsidRPr="00B045CC">
        <w:rPr>
          <w:rFonts w:ascii="Times New Roman" w:hAnsi="Times New Roman"/>
          <w:bCs/>
          <w:kern w:val="96"/>
          <w:sz w:val="24"/>
        </w:rPr>
        <w:t xml:space="preserve"> ensur</w:t>
      </w:r>
      <w:r w:rsidR="00B603BA" w:rsidRPr="00B045CC">
        <w:rPr>
          <w:rFonts w:ascii="Times New Roman" w:hAnsi="Times New Roman"/>
          <w:bCs/>
          <w:kern w:val="96"/>
          <w:sz w:val="24"/>
        </w:rPr>
        <w:t>ing</w:t>
      </w:r>
      <w:r w:rsidRPr="00B045CC">
        <w:rPr>
          <w:rFonts w:ascii="Times New Roman" w:hAnsi="Times New Roman"/>
          <w:bCs/>
          <w:kern w:val="96"/>
          <w:sz w:val="24"/>
        </w:rPr>
        <w:t xml:space="preserve"> methodological rigor without having to</w:t>
      </w:r>
      <w:r w:rsidR="003450B9" w:rsidRPr="00B045CC">
        <w:rPr>
          <w:rFonts w:ascii="Times New Roman" w:hAnsi="Times New Roman"/>
          <w:bCs/>
          <w:kern w:val="96"/>
          <w:sz w:val="24"/>
        </w:rPr>
        <w:t xml:space="preserve"> implement </w:t>
      </w:r>
      <w:r w:rsidRPr="00B045CC">
        <w:rPr>
          <w:rFonts w:ascii="Times New Roman" w:hAnsi="Times New Roman"/>
          <w:bCs/>
          <w:kern w:val="96"/>
          <w:sz w:val="24"/>
        </w:rPr>
        <w:t xml:space="preserve">scale development </w:t>
      </w:r>
      <w:r w:rsidR="003450B9" w:rsidRPr="00B045CC">
        <w:rPr>
          <w:rFonts w:ascii="Times New Roman" w:hAnsi="Times New Roman"/>
          <w:bCs/>
          <w:kern w:val="96"/>
          <w:sz w:val="24"/>
        </w:rPr>
        <w:t xml:space="preserve">procedures </w:t>
      </w:r>
      <w:r w:rsidRPr="00B045CC">
        <w:rPr>
          <w:rFonts w:ascii="Times New Roman" w:hAnsi="Times New Roman"/>
          <w:bCs/>
          <w:kern w:val="96"/>
          <w:sz w:val="24"/>
        </w:rPr>
        <w:t xml:space="preserve">when adapting </w:t>
      </w:r>
      <w:r w:rsidR="003450B9" w:rsidRPr="00B045CC">
        <w:rPr>
          <w:rFonts w:ascii="Times New Roman" w:hAnsi="Times New Roman"/>
          <w:bCs/>
          <w:kern w:val="96"/>
          <w:sz w:val="24"/>
        </w:rPr>
        <w:t xml:space="preserve">a </w:t>
      </w:r>
      <w:r w:rsidRPr="00B045CC">
        <w:rPr>
          <w:rFonts w:ascii="Times New Roman" w:hAnsi="Times New Roman"/>
          <w:bCs/>
          <w:kern w:val="96"/>
          <w:sz w:val="24"/>
        </w:rPr>
        <w:t>scale (</w:t>
      </w:r>
      <w:proofErr w:type="spellStart"/>
      <w:r w:rsidRPr="00B045CC">
        <w:rPr>
          <w:rFonts w:ascii="Times New Roman" w:hAnsi="Times New Roman"/>
          <w:bCs/>
          <w:kern w:val="96"/>
          <w:sz w:val="24"/>
        </w:rPr>
        <w:t>Ortinau</w:t>
      </w:r>
      <w:proofErr w:type="spellEnd"/>
      <w:r w:rsidRPr="00B045CC">
        <w:rPr>
          <w:rFonts w:ascii="Times New Roman" w:hAnsi="Times New Roman"/>
          <w:bCs/>
          <w:kern w:val="96"/>
          <w:sz w:val="24"/>
        </w:rPr>
        <w:t xml:space="preserve">, 2011). </w:t>
      </w:r>
    </w:p>
    <w:p w14:paraId="701BAC11" w14:textId="70FA365B" w:rsidR="00D4749F" w:rsidRPr="00B045CC" w:rsidRDefault="00D4749F" w:rsidP="008724AB">
      <w:pPr>
        <w:autoSpaceDE w:val="0"/>
        <w:autoSpaceDN w:val="0"/>
        <w:adjustRightInd w:val="0"/>
        <w:spacing w:after="0" w:line="480" w:lineRule="auto"/>
        <w:ind w:firstLine="708"/>
        <w:rPr>
          <w:rStyle w:val="hps"/>
          <w:rFonts w:ascii="Times New Roman" w:hAnsi="Times New Roman" w:cs="Times New Roman"/>
          <w:sz w:val="24"/>
          <w:szCs w:val="24"/>
        </w:rPr>
      </w:pPr>
      <w:r w:rsidRPr="00B045CC">
        <w:rPr>
          <w:rFonts w:ascii="Times New Roman" w:hAnsi="Times New Roman"/>
          <w:bCs/>
          <w:kern w:val="96"/>
          <w:sz w:val="24"/>
        </w:rPr>
        <w:t xml:space="preserve">Furthermore, a longitudinal assessment (study 4) confirms the stable factor structure and effects of the scale. When comparing effects immediately after the experience to effects </w:t>
      </w:r>
      <w:r w:rsidR="00D4401F" w:rsidRPr="00B045CC">
        <w:rPr>
          <w:rFonts w:ascii="Times New Roman" w:hAnsi="Times New Roman"/>
          <w:bCs/>
          <w:kern w:val="96"/>
          <w:sz w:val="24"/>
        </w:rPr>
        <w:t>two</w:t>
      </w:r>
      <w:r w:rsidRPr="00B045CC">
        <w:rPr>
          <w:rFonts w:ascii="Times New Roman" w:hAnsi="Times New Roman"/>
          <w:bCs/>
          <w:kern w:val="96"/>
          <w:sz w:val="24"/>
        </w:rPr>
        <w:t xml:space="preserve"> weeks and </w:t>
      </w:r>
      <w:r w:rsidR="00D4401F" w:rsidRPr="00B045CC">
        <w:rPr>
          <w:rFonts w:ascii="Times New Roman" w:hAnsi="Times New Roman"/>
          <w:bCs/>
          <w:kern w:val="96"/>
          <w:sz w:val="24"/>
        </w:rPr>
        <w:t>two</w:t>
      </w:r>
      <w:r w:rsidRPr="00B045CC">
        <w:rPr>
          <w:rFonts w:ascii="Times New Roman" w:hAnsi="Times New Roman"/>
          <w:bCs/>
          <w:kern w:val="96"/>
          <w:sz w:val="24"/>
        </w:rPr>
        <w:t xml:space="preserve"> months later, the four dimensions of SEMS remain consistent. This finding is especially important since memory is often assessed after </w:t>
      </w:r>
      <w:r w:rsidR="003450B9" w:rsidRPr="00B045CC">
        <w:rPr>
          <w:rFonts w:ascii="Times New Roman" w:hAnsi="Times New Roman"/>
          <w:bCs/>
          <w:kern w:val="96"/>
          <w:sz w:val="24"/>
        </w:rPr>
        <w:t xml:space="preserve">some </w:t>
      </w:r>
      <w:r w:rsidRPr="00B045CC">
        <w:rPr>
          <w:rFonts w:ascii="Times New Roman" w:hAnsi="Times New Roman"/>
          <w:bCs/>
          <w:kern w:val="96"/>
          <w:sz w:val="24"/>
        </w:rPr>
        <w:t xml:space="preserve">time has </w:t>
      </w:r>
      <w:r w:rsidR="00B603BA" w:rsidRPr="00B045CC">
        <w:rPr>
          <w:rFonts w:ascii="Times New Roman" w:hAnsi="Times New Roman"/>
          <w:bCs/>
          <w:kern w:val="96"/>
          <w:sz w:val="24"/>
        </w:rPr>
        <w:t>elapsed</w:t>
      </w:r>
      <w:r w:rsidR="00B02C33" w:rsidRPr="00B045CC">
        <w:rPr>
          <w:rFonts w:ascii="Times New Roman" w:hAnsi="Times New Roman"/>
          <w:bCs/>
          <w:kern w:val="96"/>
          <w:sz w:val="24"/>
        </w:rPr>
        <w:t xml:space="preserve">: </w:t>
      </w:r>
      <w:r w:rsidRPr="00B045CC">
        <w:rPr>
          <w:rFonts w:ascii="Times New Roman" w:hAnsi="Times New Roman"/>
          <w:bCs/>
          <w:kern w:val="96"/>
          <w:sz w:val="24"/>
        </w:rPr>
        <w:t xml:space="preserve">thus the </w:t>
      </w:r>
      <w:r w:rsidR="003450B9" w:rsidRPr="00B045CC">
        <w:rPr>
          <w:rFonts w:ascii="Times New Roman" w:hAnsi="Times New Roman"/>
          <w:bCs/>
          <w:kern w:val="96"/>
          <w:sz w:val="24"/>
        </w:rPr>
        <w:t>scale</w:t>
      </w:r>
      <w:r w:rsidRPr="00B045CC">
        <w:rPr>
          <w:rFonts w:ascii="Times New Roman" w:hAnsi="Times New Roman"/>
          <w:bCs/>
          <w:kern w:val="96"/>
          <w:sz w:val="24"/>
        </w:rPr>
        <w:t xml:space="preserve"> </w:t>
      </w:r>
      <w:r w:rsidR="00B02C33" w:rsidRPr="00B045CC">
        <w:rPr>
          <w:rFonts w:ascii="Times New Roman" w:hAnsi="Times New Roman"/>
          <w:bCs/>
          <w:kern w:val="96"/>
          <w:sz w:val="24"/>
        </w:rPr>
        <w:t>must</w:t>
      </w:r>
      <w:r w:rsidRPr="00B045CC">
        <w:rPr>
          <w:rFonts w:ascii="Times New Roman" w:hAnsi="Times New Roman"/>
          <w:bCs/>
          <w:kern w:val="96"/>
          <w:sz w:val="24"/>
        </w:rPr>
        <w:t xml:space="preserve"> be suitable for longitudinal research </w:t>
      </w:r>
      <w:r w:rsidR="00491DD1" w:rsidRPr="00B045CC">
        <w:rPr>
          <w:rFonts w:ascii="Times New Roman" w:hAnsi="Times New Roman" w:cs="Times New Roman"/>
          <w:sz w:val="24"/>
          <w:szCs w:val="24"/>
        </w:rPr>
        <w:t>–</w:t>
      </w:r>
      <w:r w:rsidRPr="00B045CC">
        <w:rPr>
          <w:rFonts w:ascii="Times New Roman" w:hAnsi="Times New Roman"/>
          <w:bCs/>
          <w:kern w:val="96"/>
          <w:sz w:val="24"/>
        </w:rPr>
        <w:t xml:space="preserve"> which is</w:t>
      </w:r>
      <w:r w:rsidR="00B02C33" w:rsidRPr="00B045CC">
        <w:rPr>
          <w:rFonts w:ascii="Times New Roman" w:hAnsi="Times New Roman"/>
          <w:bCs/>
          <w:kern w:val="96"/>
          <w:sz w:val="24"/>
        </w:rPr>
        <w:t xml:space="preserve"> the case with SEMS</w:t>
      </w:r>
      <w:r w:rsidRPr="00B045CC">
        <w:rPr>
          <w:rFonts w:ascii="Times New Roman" w:hAnsi="Times New Roman"/>
          <w:bCs/>
          <w:kern w:val="96"/>
          <w:sz w:val="24"/>
        </w:rPr>
        <w:t xml:space="preserve">. </w:t>
      </w:r>
      <w:r w:rsidR="003450B9" w:rsidRPr="00B045CC">
        <w:rPr>
          <w:rFonts w:ascii="Times New Roman" w:hAnsi="Times New Roman"/>
          <w:bCs/>
          <w:kern w:val="96"/>
          <w:sz w:val="24"/>
        </w:rPr>
        <w:t>Furthermore, while a</w:t>
      </w:r>
      <w:r w:rsidRPr="00B045CC">
        <w:rPr>
          <w:rFonts w:ascii="Times New Roman" w:hAnsi="Times New Roman"/>
          <w:bCs/>
          <w:kern w:val="96"/>
          <w:sz w:val="24"/>
        </w:rPr>
        <w:t xml:space="preserve"> successful experience is often equated with a memorable experience (e.g. </w:t>
      </w:r>
      <w:proofErr w:type="spellStart"/>
      <w:r w:rsidRPr="00B045CC">
        <w:rPr>
          <w:rFonts w:ascii="Times New Roman" w:hAnsi="Times New Roman"/>
          <w:bCs/>
          <w:kern w:val="96"/>
          <w:sz w:val="24"/>
        </w:rPr>
        <w:t>Kwortnik</w:t>
      </w:r>
      <w:proofErr w:type="spellEnd"/>
      <w:r w:rsidRPr="00B045CC">
        <w:rPr>
          <w:rFonts w:ascii="Times New Roman" w:hAnsi="Times New Roman"/>
          <w:bCs/>
          <w:kern w:val="96"/>
          <w:sz w:val="24"/>
        </w:rPr>
        <w:t xml:space="preserve"> &amp; Ross, 2007; Pine &amp; Gilmore, 1999)</w:t>
      </w:r>
      <w:r w:rsidR="003450B9" w:rsidRPr="00B045CC">
        <w:rPr>
          <w:rFonts w:ascii="Times New Roman" w:hAnsi="Times New Roman"/>
          <w:bCs/>
          <w:kern w:val="96"/>
          <w:sz w:val="24"/>
        </w:rPr>
        <w:t>,</w:t>
      </w:r>
      <w:r w:rsidRPr="00B045CC">
        <w:rPr>
          <w:rFonts w:ascii="Times New Roman" w:hAnsi="Times New Roman"/>
          <w:bCs/>
          <w:kern w:val="96"/>
          <w:sz w:val="24"/>
        </w:rPr>
        <w:t xml:space="preserve"> ‘memorable’ does not mean that the </w:t>
      </w:r>
      <w:r w:rsidRPr="00B045CC">
        <w:rPr>
          <w:rFonts w:ascii="Times New Roman" w:hAnsi="Times New Roman"/>
          <w:bCs/>
          <w:kern w:val="96"/>
          <w:sz w:val="24"/>
        </w:rPr>
        <w:lastRenderedPageBreak/>
        <w:t xml:space="preserve">customer will remember </w:t>
      </w:r>
      <w:r w:rsidR="00B02C33" w:rsidRPr="00B045CC">
        <w:rPr>
          <w:rFonts w:ascii="Times New Roman" w:hAnsi="Times New Roman"/>
          <w:bCs/>
          <w:kern w:val="96"/>
          <w:sz w:val="24"/>
        </w:rPr>
        <w:t xml:space="preserve">the </w:t>
      </w:r>
      <w:r w:rsidRPr="00B045CC">
        <w:rPr>
          <w:rFonts w:ascii="Times New Roman" w:hAnsi="Times New Roman"/>
          <w:bCs/>
          <w:kern w:val="96"/>
          <w:sz w:val="24"/>
        </w:rPr>
        <w:t>experience in every detail. As study 4 confirms, the structure dimension of the memory tends to diminish over time</w:t>
      </w:r>
      <w:r w:rsidRPr="00B045CC">
        <w:rPr>
          <w:rStyle w:val="hps"/>
          <w:rFonts w:ascii="Times New Roman" w:hAnsi="Times New Roman" w:cs="Times New Roman"/>
          <w:sz w:val="24"/>
          <w:szCs w:val="24"/>
        </w:rPr>
        <w:t xml:space="preserve">. Specifically, it becomes more challenging for the consumer to readily and accurately remember the experience. These findings </w:t>
      </w:r>
      <w:r w:rsidR="00B02C33" w:rsidRPr="00B045CC">
        <w:rPr>
          <w:rStyle w:val="hps"/>
          <w:rFonts w:ascii="Times New Roman" w:hAnsi="Times New Roman" w:cs="Times New Roman"/>
          <w:sz w:val="24"/>
          <w:szCs w:val="24"/>
        </w:rPr>
        <w:t xml:space="preserve">are consistent </w:t>
      </w:r>
      <w:r w:rsidRPr="00B045CC">
        <w:rPr>
          <w:rStyle w:val="hps"/>
          <w:rFonts w:ascii="Times New Roman" w:hAnsi="Times New Roman" w:cs="Times New Roman"/>
          <w:sz w:val="24"/>
          <w:szCs w:val="24"/>
        </w:rPr>
        <w:t>with empirical studies in the memory literature reporting decreased memory capacity (</w:t>
      </w:r>
      <w:proofErr w:type="spellStart"/>
      <w:r w:rsidRPr="00B045CC">
        <w:rPr>
          <w:rStyle w:val="hps"/>
          <w:rFonts w:ascii="Times New Roman" w:hAnsi="Times New Roman" w:cs="Times New Roman"/>
          <w:sz w:val="24"/>
          <w:szCs w:val="24"/>
        </w:rPr>
        <w:t>Averell</w:t>
      </w:r>
      <w:proofErr w:type="spellEnd"/>
      <w:r w:rsidRPr="00B045CC">
        <w:rPr>
          <w:rStyle w:val="hps"/>
          <w:rFonts w:ascii="Times New Roman" w:hAnsi="Times New Roman" w:cs="Times New Roman"/>
          <w:sz w:val="24"/>
          <w:szCs w:val="24"/>
        </w:rPr>
        <w:t xml:space="preserve"> &amp; </w:t>
      </w:r>
      <w:proofErr w:type="spellStart"/>
      <w:r w:rsidRPr="00B045CC">
        <w:rPr>
          <w:rStyle w:val="hps"/>
          <w:rFonts w:ascii="Times New Roman" w:hAnsi="Times New Roman" w:cs="Times New Roman"/>
          <w:sz w:val="24"/>
          <w:szCs w:val="24"/>
        </w:rPr>
        <w:t>Heathcote</w:t>
      </w:r>
      <w:proofErr w:type="spellEnd"/>
      <w:r w:rsidRPr="00B045CC">
        <w:rPr>
          <w:rStyle w:val="hps"/>
          <w:rFonts w:ascii="Times New Roman" w:hAnsi="Times New Roman" w:cs="Times New Roman"/>
          <w:sz w:val="24"/>
          <w:szCs w:val="24"/>
        </w:rPr>
        <w:t xml:space="preserve">, 2011; Bartlett, 1932; </w:t>
      </w:r>
      <w:proofErr w:type="spellStart"/>
      <w:r w:rsidRPr="00B045CC">
        <w:rPr>
          <w:rStyle w:val="hps"/>
          <w:rFonts w:ascii="Times New Roman" w:hAnsi="Times New Roman" w:cs="Times New Roman"/>
          <w:sz w:val="24"/>
          <w:szCs w:val="24"/>
        </w:rPr>
        <w:t>Schacter</w:t>
      </w:r>
      <w:proofErr w:type="spellEnd"/>
      <w:r w:rsidRPr="00B045CC">
        <w:rPr>
          <w:rStyle w:val="hps"/>
          <w:rFonts w:ascii="Times New Roman" w:hAnsi="Times New Roman" w:cs="Times New Roman"/>
          <w:sz w:val="24"/>
          <w:szCs w:val="24"/>
        </w:rPr>
        <w:t>, 2001).</w:t>
      </w:r>
      <w:r w:rsidR="003B5F8D" w:rsidRPr="00B045CC">
        <w:rPr>
          <w:rStyle w:val="hps"/>
          <w:rFonts w:ascii="Times New Roman" w:hAnsi="Times New Roman" w:cs="Times New Roman"/>
          <w:sz w:val="24"/>
          <w:szCs w:val="24"/>
        </w:rPr>
        <w:t xml:space="preserve"> </w:t>
      </w:r>
    </w:p>
    <w:p w14:paraId="70A50262" w14:textId="645F490D" w:rsidR="00D4749F" w:rsidRPr="00B045CC" w:rsidRDefault="00D4749F" w:rsidP="008724AB">
      <w:pPr>
        <w:autoSpaceDE w:val="0"/>
        <w:autoSpaceDN w:val="0"/>
        <w:adjustRightInd w:val="0"/>
        <w:spacing w:after="0" w:line="480" w:lineRule="auto"/>
        <w:rPr>
          <w:rFonts w:ascii="Times New Roman" w:hAnsi="Times New Roman"/>
          <w:bCs/>
          <w:i/>
          <w:kern w:val="96"/>
          <w:sz w:val="24"/>
        </w:rPr>
      </w:pPr>
      <w:r w:rsidRPr="00B045CC">
        <w:rPr>
          <w:rFonts w:ascii="Times New Roman" w:hAnsi="Times New Roman"/>
          <w:bCs/>
          <w:i/>
          <w:kern w:val="96"/>
          <w:sz w:val="24"/>
        </w:rPr>
        <w:t>4.3</w:t>
      </w:r>
      <w:r w:rsidR="00612C7F" w:rsidRPr="00B045CC">
        <w:rPr>
          <w:rFonts w:ascii="Times New Roman" w:hAnsi="Times New Roman"/>
          <w:bCs/>
          <w:i/>
          <w:kern w:val="96"/>
          <w:sz w:val="24"/>
        </w:rPr>
        <w:t>.</w:t>
      </w:r>
      <w:r w:rsidRPr="00B045CC">
        <w:rPr>
          <w:rFonts w:ascii="Times New Roman" w:hAnsi="Times New Roman"/>
          <w:bCs/>
          <w:i/>
          <w:kern w:val="96"/>
          <w:sz w:val="24"/>
        </w:rPr>
        <w:t xml:space="preserve"> Managerial contributions</w:t>
      </w:r>
    </w:p>
    <w:p w14:paraId="05594D56" w14:textId="4A0434D3" w:rsidR="00D4749F" w:rsidRPr="00B045CC" w:rsidRDefault="00D4749F" w:rsidP="008724AB">
      <w:pPr>
        <w:autoSpaceDE w:val="0"/>
        <w:autoSpaceDN w:val="0"/>
        <w:adjustRightInd w:val="0"/>
        <w:spacing w:after="0" w:line="480" w:lineRule="auto"/>
        <w:ind w:firstLine="708"/>
        <w:rPr>
          <w:rFonts w:ascii="Times New Roman" w:hAnsi="Times New Roman" w:cs="Times New Roman"/>
          <w:sz w:val="24"/>
          <w:szCs w:val="24"/>
        </w:rPr>
      </w:pPr>
      <w:r w:rsidRPr="00B045CC">
        <w:rPr>
          <w:rFonts w:ascii="Times New Roman" w:hAnsi="Times New Roman" w:cs="Times New Roman"/>
          <w:sz w:val="24"/>
          <w:szCs w:val="24"/>
        </w:rPr>
        <w:t xml:space="preserve">The </w:t>
      </w:r>
      <w:r w:rsidR="00351493" w:rsidRPr="00B045CC">
        <w:rPr>
          <w:rFonts w:ascii="Times New Roman" w:hAnsi="Times New Roman" w:cs="Times New Roman"/>
          <w:sz w:val="24"/>
          <w:szCs w:val="24"/>
        </w:rPr>
        <w:t xml:space="preserve">findings </w:t>
      </w:r>
      <w:r w:rsidRPr="00B045CC">
        <w:rPr>
          <w:rFonts w:ascii="Times New Roman" w:hAnsi="Times New Roman" w:cs="Times New Roman"/>
          <w:sz w:val="24"/>
          <w:szCs w:val="24"/>
        </w:rPr>
        <w:t xml:space="preserve">have significant managerial implications. According to </w:t>
      </w:r>
      <w:proofErr w:type="spellStart"/>
      <w:r w:rsidRPr="00B045CC">
        <w:rPr>
          <w:rFonts w:ascii="Times New Roman" w:hAnsi="Times New Roman" w:cs="Times New Roman"/>
          <w:sz w:val="24"/>
          <w:szCs w:val="24"/>
        </w:rPr>
        <w:t>Verhoef</w:t>
      </w:r>
      <w:proofErr w:type="spellEnd"/>
      <w:r w:rsidRPr="00B045CC">
        <w:rPr>
          <w:rFonts w:ascii="Times New Roman" w:hAnsi="Times New Roman" w:cs="Times New Roman"/>
          <w:sz w:val="24"/>
          <w:szCs w:val="24"/>
        </w:rPr>
        <w:t xml:space="preserve"> et al. (2009), retailers not only face controllable (e.g. atmosphere, service interface), but also uncontrollable (e.g. shopping purpose, influence of others) </w:t>
      </w:r>
      <w:r w:rsidR="00B02C33" w:rsidRPr="00B045CC">
        <w:rPr>
          <w:rFonts w:ascii="Times New Roman" w:hAnsi="Times New Roman" w:cs="Times New Roman"/>
          <w:sz w:val="24"/>
          <w:szCs w:val="24"/>
        </w:rPr>
        <w:t xml:space="preserve">elements </w:t>
      </w:r>
      <w:r w:rsidRPr="00B045CC">
        <w:rPr>
          <w:rFonts w:ascii="Times New Roman" w:hAnsi="Times New Roman" w:cs="Times New Roman"/>
          <w:sz w:val="24"/>
          <w:szCs w:val="24"/>
        </w:rPr>
        <w:t xml:space="preserve">that contribute to a consumer’s overall consumption experience. However, managers can facilitate the memory process to their advantage by </w:t>
      </w:r>
      <w:r w:rsidR="00351493" w:rsidRPr="00B045CC">
        <w:rPr>
          <w:rFonts w:ascii="Times New Roman" w:hAnsi="Times New Roman" w:cs="Times New Roman"/>
          <w:sz w:val="24"/>
          <w:szCs w:val="24"/>
        </w:rPr>
        <w:t>tapping into</w:t>
      </w:r>
      <w:r w:rsidRPr="00B045CC">
        <w:rPr>
          <w:rFonts w:ascii="Times New Roman" w:hAnsi="Times New Roman" w:cs="Times New Roman"/>
          <w:sz w:val="24"/>
          <w:szCs w:val="24"/>
        </w:rPr>
        <w:t xml:space="preserve"> one or multiple of the SEMS dimensions most relevant to the </w:t>
      </w:r>
      <w:r w:rsidR="00351493" w:rsidRPr="00B045CC">
        <w:rPr>
          <w:rFonts w:ascii="Times New Roman" w:hAnsi="Times New Roman" w:cs="Times New Roman"/>
          <w:sz w:val="24"/>
          <w:szCs w:val="24"/>
        </w:rPr>
        <w:t xml:space="preserve">offered </w:t>
      </w:r>
      <w:r w:rsidRPr="00B045CC">
        <w:rPr>
          <w:rFonts w:ascii="Times New Roman" w:hAnsi="Times New Roman" w:cs="Times New Roman"/>
          <w:sz w:val="24"/>
          <w:szCs w:val="24"/>
        </w:rPr>
        <w:t xml:space="preserve">experience (i.e. product or service). These dimensions can be used to create or strengthen the competitive advantage </w:t>
      </w:r>
      <w:r w:rsidR="00351493" w:rsidRPr="00B045CC">
        <w:rPr>
          <w:rFonts w:ascii="Times New Roman" w:hAnsi="Times New Roman" w:cs="Times New Roman"/>
          <w:sz w:val="24"/>
          <w:szCs w:val="24"/>
        </w:rPr>
        <w:t>associated with</w:t>
      </w:r>
      <w:r w:rsidRPr="00B045CC">
        <w:rPr>
          <w:rFonts w:ascii="Times New Roman" w:hAnsi="Times New Roman" w:cs="Times New Roman"/>
          <w:sz w:val="24"/>
          <w:szCs w:val="24"/>
        </w:rPr>
        <w:t xml:space="preserve"> an experience. For example, </w:t>
      </w:r>
      <w:r w:rsidR="00351493" w:rsidRPr="00B045CC">
        <w:rPr>
          <w:rFonts w:ascii="Times New Roman" w:hAnsi="Times New Roman" w:cs="Times New Roman"/>
          <w:sz w:val="24"/>
          <w:szCs w:val="24"/>
        </w:rPr>
        <w:t xml:space="preserve">according to </w:t>
      </w:r>
      <w:r w:rsidRPr="00B045CC">
        <w:rPr>
          <w:rFonts w:ascii="Times New Roman" w:hAnsi="Times New Roman" w:cs="Times New Roman"/>
          <w:sz w:val="24"/>
          <w:szCs w:val="24"/>
        </w:rPr>
        <w:t xml:space="preserve">the attraction dimension, retailers can encourage customers to try numerous products </w:t>
      </w:r>
      <w:r w:rsidR="00351493" w:rsidRPr="00B045CC">
        <w:rPr>
          <w:rFonts w:ascii="Times New Roman" w:hAnsi="Times New Roman" w:cs="Times New Roman"/>
          <w:sz w:val="24"/>
          <w:szCs w:val="24"/>
        </w:rPr>
        <w:t>to increase</w:t>
      </w:r>
      <w:r w:rsidRPr="00B045CC">
        <w:rPr>
          <w:rFonts w:ascii="Times New Roman" w:hAnsi="Times New Roman" w:cs="Times New Roman"/>
          <w:sz w:val="24"/>
          <w:szCs w:val="24"/>
        </w:rPr>
        <w:t xml:space="preserve"> product interactions </w:t>
      </w:r>
      <w:r w:rsidR="00351493" w:rsidRPr="00B045CC">
        <w:rPr>
          <w:rFonts w:ascii="Times New Roman" w:hAnsi="Times New Roman" w:cs="Times New Roman"/>
          <w:sz w:val="24"/>
          <w:szCs w:val="24"/>
        </w:rPr>
        <w:t xml:space="preserve">and in turn </w:t>
      </w:r>
      <w:r w:rsidRPr="00B045CC">
        <w:rPr>
          <w:rFonts w:ascii="Times New Roman" w:hAnsi="Times New Roman" w:cs="Times New Roman"/>
          <w:sz w:val="24"/>
          <w:szCs w:val="24"/>
        </w:rPr>
        <w:t xml:space="preserve">positively influence customer’s long-term memory storage of the </w:t>
      </w:r>
      <w:r w:rsidR="00351493" w:rsidRPr="00B045CC">
        <w:rPr>
          <w:rFonts w:ascii="Times New Roman" w:hAnsi="Times New Roman" w:cs="Times New Roman"/>
          <w:sz w:val="24"/>
          <w:szCs w:val="24"/>
        </w:rPr>
        <w:t xml:space="preserve">entire </w:t>
      </w:r>
      <w:r w:rsidRPr="00B045CC">
        <w:rPr>
          <w:rFonts w:ascii="Times New Roman" w:hAnsi="Times New Roman" w:cs="Times New Roman"/>
          <w:sz w:val="24"/>
          <w:szCs w:val="24"/>
        </w:rPr>
        <w:t xml:space="preserve">experience. </w:t>
      </w:r>
      <w:r w:rsidR="00351493" w:rsidRPr="00B045CC">
        <w:rPr>
          <w:rFonts w:ascii="Times New Roman" w:hAnsi="Times New Roman" w:cs="Times New Roman"/>
          <w:sz w:val="24"/>
          <w:szCs w:val="24"/>
        </w:rPr>
        <w:t>Furthermore, r</w:t>
      </w:r>
      <w:r w:rsidRPr="00B045CC">
        <w:rPr>
          <w:rFonts w:ascii="Times New Roman" w:hAnsi="Times New Roman" w:cs="Times New Roman"/>
          <w:sz w:val="24"/>
          <w:szCs w:val="24"/>
        </w:rPr>
        <w:t xml:space="preserve">etailers need to make sure </w:t>
      </w:r>
      <w:r w:rsidR="00351493" w:rsidRPr="00B045CC">
        <w:rPr>
          <w:rFonts w:ascii="Times New Roman" w:hAnsi="Times New Roman" w:cs="Times New Roman"/>
          <w:sz w:val="24"/>
          <w:szCs w:val="24"/>
        </w:rPr>
        <w:t xml:space="preserve">that </w:t>
      </w:r>
      <w:r w:rsidRPr="00B045CC">
        <w:rPr>
          <w:rFonts w:ascii="Times New Roman" w:hAnsi="Times New Roman" w:cs="Times New Roman"/>
          <w:sz w:val="24"/>
          <w:szCs w:val="24"/>
        </w:rPr>
        <w:t xml:space="preserve">customers feel comfortable by </w:t>
      </w:r>
      <w:r w:rsidR="00ED65AC" w:rsidRPr="00B045CC">
        <w:rPr>
          <w:rFonts w:ascii="Times New Roman" w:hAnsi="Times New Roman" w:cs="Times New Roman"/>
          <w:sz w:val="24"/>
          <w:szCs w:val="24"/>
        </w:rPr>
        <w:t>enhancing</w:t>
      </w:r>
      <w:r w:rsidRPr="00B045CC">
        <w:rPr>
          <w:rFonts w:ascii="Times New Roman" w:hAnsi="Times New Roman" w:cs="Times New Roman"/>
          <w:sz w:val="24"/>
          <w:szCs w:val="24"/>
        </w:rPr>
        <w:t xml:space="preserve"> atmospheric </w:t>
      </w:r>
      <w:r w:rsidR="00ED65AC" w:rsidRPr="00B045CC">
        <w:rPr>
          <w:rFonts w:ascii="Times New Roman" w:hAnsi="Times New Roman" w:cs="Times New Roman"/>
          <w:sz w:val="24"/>
          <w:szCs w:val="24"/>
        </w:rPr>
        <w:t xml:space="preserve">cues (e.g., lighting, music) </w:t>
      </w:r>
      <w:r w:rsidRPr="00B045CC">
        <w:rPr>
          <w:rFonts w:ascii="Times New Roman" w:hAnsi="Times New Roman" w:cs="Times New Roman"/>
          <w:sz w:val="24"/>
          <w:szCs w:val="24"/>
        </w:rPr>
        <w:t xml:space="preserve">and social interactions if they want to reinforce the affect dimension. </w:t>
      </w:r>
    </w:p>
    <w:p w14:paraId="4DF886BA" w14:textId="64BC866E" w:rsidR="00D4749F" w:rsidRPr="00B045CC" w:rsidRDefault="00D4749F" w:rsidP="008724AB">
      <w:pPr>
        <w:autoSpaceDE w:val="0"/>
        <w:autoSpaceDN w:val="0"/>
        <w:adjustRightInd w:val="0"/>
        <w:spacing w:after="0" w:line="480" w:lineRule="auto"/>
        <w:ind w:firstLine="708"/>
        <w:rPr>
          <w:rFonts w:ascii="Times New Roman" w:hAnsi="Times New Roman" w:cs="Times New Roman"/>
          <w:sz w:val="24"/>
          <w:szCs w:val="24"/>
        </w:rPr>
      </w:pPr>
      <w:r w:rsidRPr="00B045CC">
        <w:rPr>
          <w:rFonts w:ascii="Times New Roman" w:hAnsi="Times New Roman" w:cs="Times New Roman"/>
          <w:sz w:val="24"/>
          <w:szCs w:val="24"/>
        </w:rPr>
        <w:t>Lee and Dubinsky (2017) suggest that e-</w:t>
      </w:r>
      <w:proofErr w:type="spellStart"/>
      <w:r w:rsidRPr="00B045CC">
        <w:rPr>
          <w:rFonts w:ascii="Times New Roman" w:hAnsi="Times New Roman" w:cs="Times New Roman"/>
          <w:sz w:val="24"/>
          <w:szCs w:val="24"/>
        </w:rPr>
        <w:t>tailers</w:t>
      </w:r>
      <w:proofErr w:type="spellEnd"/>
      <w:r w:rsidRPr="00B045CC">
        <w:rPr>
          <w:rFonts w:ascii="Times New Roman" w:hAnsi="Times New Roman" w:cs="Times New Roman"/>
          <w:sz w:val="24"/>
          <w:szCs w:val="24"/>
        </w:rPr>
        <w:t xml:space="preserve"> should implement effective customer-based information and e-contact feature</w:t>
      </w:r>
      <w:r w:rsidR="00B02C33" w:rsidRPr="00B045CC">
        <w:rPr>
          <w:rFonts w:ascii="Times New Roman" w:hAnsi="Times New Roman" w:cs="Times New Roman"/>
          <w:sz w:val="24"/>
          <w:szCs w:val="24"/>
        </w:rPr>
        <w:t>s</w:t>
      </w:r>
      <w:r w:rsidRPr="00B045CC">
        <w:rPr>
          <w:rFonts w:ascii="Times New Roman" w:hAnsi="Times New Roman" w:cs="Times New Roman"/>
          <w:sz w:val="24"/>
          <w:szCs w:val="24"/>
        </w:rPr>
        <w:t xml:space="preserve"> to </w:t>
      </w:r>
      <w:r w:rsidR="00ED65AC" w:rsidRPr="00B045CC">
        <w:rPr>
          <w:rFonts w:ascii="Times New Roman" w:hAnsi="Times New Roman" w:cs="Times New Roman"/>
          <w:sz w:val="24"/>
          <w:szCs w:val="24"/>
        </w:rPr>
        <w:t xml:space="preserve">fulfil </w:t>
      </w:r>
      <w:r w:rsidRPr="00B045CC">
        <w:rPr>
          <w:rFonts w:ascii="Times New Roman" w:hAnsi="Times New Roman" w:cs="Times New Roman"/>
          <w:sz w:val="24"/>
          <w:szCs w:val="24"/>
        </w:rPr>
        <w:t>consumers’ desire to interact with a salesperson. This finding confirms the importance of the social dimension of SEMS.</w:t>
      </w:r>
      <w:r w:rsidRPr="00B045CC">
        <w:t xml:space="preserve"> </w:t>
      </w:r>
      <w:r w:rsidRPr="00B045CC">
        <w:rPr>
          <w:rFonts w:ascii="Times New Roman" w:hAnsi="Times New Roman" w:cs="Times New Roman"/>
          <w:sz w:val="24"/>
          <w:szCs w:val="24"/>
        </w:rPr>
        <w:t>The salesperson needs to answer customers’ questions, but also needs to make them feel special and important.</w:t>
      </w:r>
      <w:r w:rsidRPr="00B045CC">
        <w:t xml:space="preserve"> </w:t>
      </w:r>
      <w:r w:rsidRPr="00B045CC">
        <w:rPr>
          <w:rFonts w:ascii="Times New Roman" w:hAnsi="Times New Roman" w:cs="Times New Roman"/>
          <w:sz w:val="24"/>
          <w:szCs w:val="24"/>
        </w:rPr>
        <w:t xml:space="preserve">However, retailers should be careful. </w:t>
      </w:r>
      <w:r w:rsidR="00B02C33" w:rsidRPr="00B045CC">
        <w:rPr>
          <w:rFonts w:ascii="Times New Roman" w:hAnsi="Times New Roman" w:cs="Times New Roman"/>
          <w:sz w:val="24"/>
          <w:szCs w:val="24"/>
        </w:rPr>
        <w:t>D</w:t>
      </w:r>
      <w:r w:rsidRPr="00B045CC">
        <w:rPr>
          <w:rFonts w:ascii="Times New Roman" w:hAnsi="Times New Roman" w:cs="Times New Roman"/>
          <w:sz w:val="24"/>
          <w:szCs w:val="24"/>
        </w:rPr>
        <w:t xml:space="preserve">iscrepancies between </w:t>
      </w:r>
      <w:r w:rsidR="00B02C33" w:rsidRPr="00B045CC">
        <w:rPr>
          <w:rFonts w:ascii="Times New Roman" w:hAnsi="Times New Roman" w:cs="Times New Roman"/>
          <w:sz w:val="24"/>
          <w:szCs w:val="24"/>
        </w:rPr>
        <w:t xml:space="preserve">the </w:t>
      </w:r>
      <w:r w:rsidRPr="00B045CC">
        <w:rPr>
          <w:rFonts w:ascii="Times New Roman" w:hAnsi="Times New Roman" w:cs="Times New Roman"/>
          <w:sz w:val="24"/>
          <w:szCs w:val="24"/>
        </w:rPr>
        <w:t xml:space="preserve">evoked and actual properties of in-store merchandise may lead to inferences of manipulative intent, </w:t>
      </w:r>
      <w:r w:rsidRPr="00B045CC">
        <w:rPr>
          <w:rFonts w:ascii="Times New Roman" w:hAnsi="Times New Roman" w:cs="Times New Roman"/>
          <w:sz w:val="24"/>
          <w:szCs w:val="24"/>
        </w:rPr>
        <w:lastRenderedPageBreak/>
        <w:t xml:space="preserve">which can lead to negative consequences </w:t>
      </w:r>
      <w:r w:rsidR="00B02C33" w:rsidRPr="00B045CC">
        <w:rPr>
          <w:rFonts w:ascii="Times New Roman" w:hAnsi="Times New Roman" w:cs="Times New Roman"/>
          <w:sz w:val="24"/>
          <w:szCs w:val="24"/>
        </w:rPr>
        <w:t xml:space="preserve">in terms of </w:t>
      </w:r>
      <w:r w:rsidRPr="00B045CC">
        <w:rPr>
          <w:rFonts w:ascii="Times New Roman" w:hAnsi="Times New Roman" w:cs="Times New Roman"/>
          <w:sz w:val="24"/>
          <w:szCs w:val="24"/>
        </w:rPr>
        <w:t>trust and</w:t>
      </w:r>
      <w:r w:rsidR="00B02C33" w:rsidRPr="00B045CC">
        <w:rPr>
          <w:rFonts w:ascii="Times New Roman" w:hAnsi="Times New Roman" w:cs="Times New Roman"/>
          <w:sz w:val="24"/>
          <w:szCs w:val="24"/>
        </w:rPr>
        <w:t xml:space="preserve"> </w:t>
      </w:r>
      <w:r w:rsidRPr="00B045CC">
        <w:rPr>
          <w:rFonts w:ascii="Times New Roman" w:hAnsi="Times New Roman" w:cs="Times New Roman"/>
          <w:sz w:val="24"/>
          <w:szCs w:val="24"/>
        </w:rPr>
        <w:t>attitude toward</w:t>
      </w:r>
      <w:r w:rsidR="00B02C33" w:rsidRPr="00B045CC">
        <w:rPr>
          <w:rFonts w:ascii="Times New Roman" w:hAnsi="Times New Roman" w:cs="Times New Roman"/>
          <w:sz w:val="24"/>
          <w:szCs w:val="24"/>
        </w:rPr>
        <w:t>s</w:t>
      </w:r>
      <w:r w:rsidRPr="00B045CC">
        <w:rPr>
          <w:rFonts w:ascii="Times New Roman" w:hAnsi="Times New Roman" w:cs="Times New Roman"/>
          <w:sz w:val="24"/>
          <w:szCs w:val="24"/>
        </w:rPr>
        <w:t xml:space="preserve"> the retailer (</w:t>
      </w:r>
      <w:proofErr w:type="spellStart"/>
      <w:r w:rsidRPr="00B045CC">
        <w:rPr>
          <w:rFonts w:ascii="Times New Roman" w:hAnsi="Times New Roman" w:cs="Times New Roman"/>
          <w:sz w:val="24"/>
          <w:szCs w:val="24"/>
        </w:rPr>
        <w:t>Lunardo</w:t>
      </w:r>
      <w:proofErr w:type="spellEnd"/>
      <w:r w:rsidRPr="00B045CC">
        <w:rPr>
          <w:rFonts w:ascii="Times New Roman" w:hAnsi="Times New Roman" w:cs="Times New Roman"/>
          <w:sz w:val="24"/>
          <w:szCs w:val="24"/>
        </w:rPr>
        <w:t xml:space="preserve"> &amp; </w:t>
      </w:r>
      <w:proofErr w:type="spellStart"/>
      <w:r w:rsidRPr="00B045CC">
        <w:rPr>
          <w:rFonts w:ascii="Times New Roman" w:hAnsi="Times New Roman" w:cs="Times New Roman"/>
          <w:sz w:val="24"/>
          <w:szCs w:val="24"/>
        </w:rPr>
        <w:t>Mbengue</w:t>
      </w:r>
      <w:proofErr w:type="spellEnd"/>
      <w:r w:rsidRPr="00B045CC">
        <w:rPr>
          <w:rFonts w:ascii="Times New Roman" w:hAnsi="Times New Roman" w:cs="Times New Roman"/>
          <w:sz w:val="24"/>
          <w:szCs w:val="24"/>
        </w:rPr>
        <w:t>, 2013).</w:t>
      </w:r>
    </w:p>
    <w:p w14:paraId="52556709" w14:textId="1F70B52E" w:rsidR="00D4749F" w:rsidRPr="00B045CC" w:rsidRDefault="00D4749F" w:rsidP="008724AB">
      <w:pPr>
        <w:autoSpaceDE w:val="0"/>
        <w:autoSpaceDN w:val="0"/>
        <w:adjustRightInd w:val="0"/>
        <w:spacing w:after="0" w:line="480" w:lineRule="auto"/>
        <w:ind w:firstLine="708"/>
        <w:rPr>
          <w:rFonts w:ascii="Times New Roman" w:hAnsi="Times New Roman" w:cs="Times New Roman"/>
          <w:sz w:val="24"/>
          <w:szCs w:val="24"/>
        </w:rPr>
      </w:pPr>
      <w:r w:rsidRPr="00B045CC">
        <w:rPr>
          <w:rFonts w:ascii="Times New Roman" w:hAnsi="Times New Roman" w:cs="Times New Roman"/>
          <w:sz w:val="24"/>
          <w:szCs w:val="24"/>
        </w:rPr>
        <w:t>Overall, Customer Experience Management (CEM) is often viewed as an important element in sustaining long-term customer loyalty (Homburg</w:t>
      </w:r>
      <w:r w:rsidR="00A11473" w:rsidRPr="00B045CC">
        <w:rPr>
          <w:rFonts w:ascii="Times New Roman" w:hAnsi="Times New Roman" w:cs="Times New Roman"/>
          <w:sz w:val="24"/>
          <w:szCs w:val="24"/>
        </w:rPr>
        <w:t xml:space="preserve"> et al.</w:t>
      </w:r>
      <w:r w:rsidRPr="00B045CC">
        <w:rPr>
          <w:rFonts w:ascii="Times New Roman" w:hAnsi="Times New Roman" w:cs="Times New Roman"/>
          <w:sz w:val="24"/>
          <w:szCs w:val="24"/>
        </w:rPr>
        <w:t xml:space="preserve">, 2017). Beyond CEM, we invite companies to rethink the experience from the perspective of its memory and to move towards what we call Customer Experience Memory Management (CEMM). </w:t>
      </w:r>
      <w:r w:rsidR="00ED65AC" w:rsidRPr="00B045CC">
        <w:rPr>
          <w:rFonts w:ascii="Times New Roman" w:hAnsi="Times New Roman" w:cs="Times New Roman"/>
          <w:sz w:val="24"/>
          <w:szCs w:val="24"/>
        </w:rPr>
        <w:t xml:space="preserve">Considering </w:t>
      </w:r>
      <w:r w:rsidRPr="00B045CC">
        <w:rPr>
          <w:rFonts w:ascii="Times New Roman" w:hAnsi="Times New Roman" w:cs="Times New Roman"/>
          <w:sz w:val="24"/>
          <w:szCs w:val="24"/>
        </w:rPr>
        <w:t xml:space="preserve">that </w:t>
      </w:r>
      <w:r w:rsidR="00ED65AC" w:rsidRPr="00B045CC">
        <w:rPr>
          <w:rFonts w:ascii="Times New Roman" w:hAnsi="Times New Roman" w:cs="Times New Roman"/>
          <w:sz w:val="24"/>
          <w:szCs w:val="24"/>
        </w:rPr>
        <w:t xml:space="preserve">an </w:t>
      </w:r>
      <w:r w:rsidRPr="00B045CC">
        <w:rPr>
          <w:rFonts w:ascii="Times New Roman" w:hAnsi="Times New Roman" w:cs="Times New Roman"/>
          <w:sz w:val="24"/>
          <w:szCs w:val="24"/>
        </w:rPr>
        <w:t xml:space="preserve">experience </w:t>
      </w:r>
      <w:r w:rsidR="000B708E" w:rsidRPr="00B045CC">
        <w:rPr>
          <w:rFonts w:ascii="Times New Roman" w:hAnsi="Times New Roman" w:cs="Times New Roman"/>
          <w:sz w:val="24"/>
          <w:szCs w:val="24"/>
        </w:rPr>
        <w:t xml:space="preserve">is </w:t>
      </w:r>
      <w:r w:rsidRPr="00B045CC">
        <w:rPr>
          <w:rFonts w:ascii="Times New Roman" w:hAnsi="Times New Roman" w:cs="Times New Roman"/>
          <w:sz w:val="24"/>
          <w:szCs w:val="24"/>
        </w:rPr>
        <w:t>transform</w:t>
      </w:r>
      <w:r w:rsidR="000B708E" w:rsidRPr="00B045CC">
        <w:rPr>
          <w:rFonts w:ascii="Times New Roman" w:hAnsi="Times New Roman" w:cs="Times New Roman"/>
          <w:sz w:val="24"/>
          <w:szCs w:val="24"/>
        </w:rPr>
        <w:t>ed</w:t>
      </w:r>
      <w:r w:rsidRPr="00B045CC">
        <w:rPr>
          <w:rFonts w:ascii="Times New Roman" w:hAnsi="Times New Roman" w:cs="Times New Roman"/>
          <w:sz w:val="24"/>
          <w:szCs w:val="24"/>
        </w:rPr>
        <w:t xml:space="preserve"> into a memory and that </w:t>
      </w:r>
      <w:r w:rsidR="00ED65AC" w:rsidRPr="00B045CC">
        <w:rPr>
          <w:rFonts w:ascii="Times New Roman" w:hAnsi="Times New Roman" w:cs="Times New Roman"/>
          <w:sz w:val="24"/>
          <w:szCs w:val="24"/>
        </w:rPr>
        <w:t xml:space="preserve">memory </w:t>
      </w:r>
      <w:r w:rsidR="000B708E" w:rsidRPr="00B045CC">
        <w:rPr>
          <w:rFonts w:ascii="Times New Roman" w:hAnsi="Times New Roman" w:cs="Times New Roman"/>
          <w:sz w:val="24"/>
          <w:szCs w:val="24"/>
        </w:rPr>
        <w:t xml:space="preserve">is more important than </w:t>
      </w:r>
      <w:r w:rsidR="00ED65AC" w:rsidRPr="00B045CC">
        <w:rPr>
          <w:rFonts w:ascii="Times New Roman" w:hAnsi="Times New Roman" w:cs="Times New Roman"/>
          <w:sz w:val="24"/>
          <w:szCs w:val="24"/>
        </w:rPr>
        <w:t xml:space="preserve">actual experience in </w:t>
      </w:r>
      <w:r w:rsidRPr="00B045CC">
        <w:rPr>
          <w:rFonts w:ascii="Times New Roman" w:hAnsi="Times New Roman" w:cs="Times New Roman"/>
          <w:sz w:val="24"/>
          <w:szCs w:val="24"/>
        </w:rPr>
        <w:t>future relationships with the customer (</w:t>
      </w:r>
      <w:proofErr w:type="spellStart"/>
      <w:r w:rsidRPr="00B045CC">
        <w:rPr>
          <w:rFonts w:ascii="Times New Roman" w:hAnsi="Times New Roman" w:cs="Times New Roman"/>
          <w:sz w:val="24"/>
          <w:szCs w:val="24"/>
        </w:rPr>
        <w:t>Kahneman</w:t>
      </w:r>
      <w:proofErr w:type="spellEnd"/>
      <w:r w:rsidRPr="00B045CC">
        <w:rPr>
          <w:rFonts w:ascii="Times New Roman" w:hAnsi="Times New Roman" w:cs="Times New Roman"/>
          <w:sz w:val="24"/>
          <w:szCs w:val="24"/>
        </w:rPr>
        <w:t xml:space="preserve">, 2011; Pedersen et al., 2011; </w:t>
      </w:r>
      <w:proofErr w:type="spellStart"/>
      <w:r w:rsidR="00833223" w:rsidRPr="00B045CC">
        <w:rPr>
          <w:rFonts w:ascii="Times New Roman" w:hAnsi="Times New Roman" w:cs="Times New Roman"/>
          <w:sz w:val="24"/>
          <w:szCs w:val="24"/>
        </w:rPr>
        <w:t>Wirtz</w:t>
      </w:r>
      <w:proofErr w:type="spellEnd"/>
      <w:r w:rsidR="00833223" w:rsidRPr="00B045CC">
        <w:rPr>
          <w:rFonts w:ascii="Times New Roman" w:hAnsi="Times New Roman" w:cs="Times New Roman"/>
          <w:sz w:val="24"/>
          <w:szCs w:val="24"/>
        </w:rPr>
        <w:t xml:space="preserve"> et al.</w:t>
      </w:r>
      <w:r w:rsidRPr="00B045CC">
        <w:rPr>
          <w:rFonts w:ascii="Times New Roman" w:hAnsi="Times New Roman" w:cs="Times New Roman"/>
          <w:sz w:val="24"/>
          <w:szCs w:val="24"/>
        </w:rPr>
        <w:t xml:space="preserve">, 2003), CEMM appears </w:t>
      </w:r>
      <w:r w:rsidR="00ED65AC" w:rsidRPr="00B045CC">
        <w:rPr>
          <w:rFonts w:ascii="Times New Roman" w:hAnsi="Times New Roman" w:cs="Times New Roman"/>
          <w:sz w:val="24"/>
          <w:szCs w:val="24"/>
        </w:rPr>
        <w:t xml:space="preserve">to be </w:t>
      </w:r>
      <w:r w:rsidRPr="00B045CC">
        <w:rPr>
          <w:rFonts w:ascii="Times New Roman" w:hAnsi="Times New Roman" w:cs="Times New Roman"/>
          <w:sz w:val="24"/>
          <w:szCs w:val="24"/>
        </w:rPr>
        <w:t xml:space="preserve">more relevant. </w:t>
      </w:r>
    </w:p>
    <w:p w14:paraId="153231DD" w14:textId="4EA14167" w:rsidR="00D4749F" w:rsidRPr="00B045CC" w:rsidRDefault="00D4749F" w:rsidP="008724AB">
      <w:pPr>
        <w:autoSpaceDE w:val="0"/>
        <w:autoSpaceDN w:val="0"/>
        <w:adjustRightInd w:val="0"/>
        <w:spacing w:after="0" w:line="480" w:lineRule="auto"/>
        <w:ind w:firstLine="708"/>
        <w:rPr>
          <w:rFonts w:ascii="Times New Roman" w:hAnsi="Times New Roman" w:cs="Times New Roman"/>
          <w:sz w:val="24"/>
          <w:szCs w:val="24"/>
        </w:rPr>
      </w:pPr>
      <w:r w:rsidRPr="00B045CC">
        <w:rPr>
          <w:rFonts w:ascii="Times New Roman" w:hAnsi="Times New Roman" w:cs="Times New Roman"/>
          <w:sz w:val="24"/>
          <w:szCs w:val="24"/>
        </w:rPr>
        <w:t xml:space="preserve">Finally, this </w:t>
      </w:r>
      <w:r w:rsidR="00B35CA2" w:rsidRPr="00B045CC">
        <w:rPr>
          <w:rFonts w:ascii="Times New Roman" w:hAnsi="Times New Roman" w:cs="Times New Roman"/>
          <w:sz w:val="24"/>
          <w:szCs w:val="24"/>
        </w:rPr>
        <w:t xml:space="preserve">research </w:t>
      </w:r>
      <w:r w:rsidRPr="00B045CC">
        <w:rPr>
          <w:rFonts w:ascii="Times New Roman" w:hAnsi="Times New Roman" w:cs="Times New Roman"/>
          <w:sz w:val="24"/>
          <w:szCs w:val="24"/>
        </w:rPr>
        <w:t xml:space="preserve">reminds practitioners </w:t>
      </w:r>
      <w:r w:rsidR="00FC18D7" w:rsidRPr="00B045CC">
        <w:rPr>
          <w:rFonts w:ascii="Times New Roman" w:hAnsi="Times New Roman" w:cs="Times New Roman"/>
          <w:sz w:val="24"/>
          <w:szCs w:val="24"/>
        </w:rPr>
        <w:t xml:space="preserve">and scholars </w:t>
      </w:r>
      <w:r w:rsidRPr="00B045CC">
        <w:rPr>
          <w:rFonts w:ascii="Times New Roman" w:hAnsi="Times New Roman" w:cs="Times New Roman"/>
          <w:sz w:val="24"/>
          <w:szCs w:val="24"/>
        </w:rPr>
        <w:t xml:space="preserve">why it is essential to integrate a temporal variable into their marketing studies. They must be aware that memory is evolving (e.g. </w:t>
      </w:r>
      <w:proofErr w:type="spellStart"/>
      <w:r w:rsidRPr="00B045CC">
        <w:rPr>
          <w:rFonts w:ascii="Times New Roman" w:hAnsi="Times New Roman" w:cs="Times New Roman"/>
          <w:sz w:val="24"/>
          <w:szCs w:val="24"/>
        </w:rPr>
        <w:t>Averell</w:t>
      </w:r>
      <w:proofErr w:type="spellEnd"/>
      <w:r w:rsidRPr="00B045CC">
        <w:rPr>
          <w:rFonts w:ascii="Times New Roman" w:hAnsi="Times New Roman" w:cs="Times New Roman"/>
          <w:sz w:val="24"/>
          <w:szCs w:val="24"/>
        </w:rPr>
        <w:t xml:space="preserve"> &amp; </w:t>
      </w:r>
      <w:proofErr w:type="spellStart"/>
      <w:r w:rsidRPr="00B045CC">
        <w:rPr>
          <w:rFonts w:ascii="Times New Roman" w:hAnsi="Times New Roman" w:cs="Times New Roman"/>
          <w:sz w:val="24"/>
          <w:szCs w:val="24"/>
        </w:rPr>
        <w:t>Heathcote</w:t>
      </w:r>
      <w:proofErr w:type="spellEnd"/>
      <w:r w:rsidRPr="00B045CC">
        <w:rPr>
          <w:rFonts w:ascii="Times New Roman" w:hAnsi="Times New Roman" w:cs="Times New Roman"/>
          <w:sz w:val="24"/>
          <w:szCs w:val="24"/>
        </w:rPr>
        <w:t xml:space="preserve">, 2011; Bartlett, 1932; </w:t>
      </w:r>
      <w:proofErr w:type="spellStart"/>
      <w:r w:rsidRPr="00B045CC">
        <w:rPr>
          <w:rFonts w:ascii="Times New Roman" w:hAnsi="Times New Roman" w:cs="Times New Roman"/>
          <w:sz w:val="24"/>
          <w:szCs w:val="24"/>
        </w:rPr>
        <w:t>Ebbinghaus</w:t>
      </w:r>
      <w:proofErr w:type="spellEnd"/>
      <w:r w:rsidRPr="00B045CC">
        <w:rPr>
          <w:rFonts w:ascii="Times New Roman" w:hAnsi="Times New Roman" w:cs="Times New Roman"/>
          <w:sz w:val="24"/>
          <w:szCs w:val="24"/>
        </w:rPr>
        <w:t>, 1885) and that results of their studies will depend on the time of data collection.</w:t>
      </w:r>
    </w:p>
    <w:p w14:paraId="41AFB7A3" w14:textId="5B3023D9" w:rsidR="00D4749F" w:rsidRPr="00B045CC" w:rsidRDefault="00D4749F" w:rsidP="008724AB">
      <w:pPr>
        <w:autoSpaceDE w:val="0"/>
        <w:autoSpaceDN w:val="0"/>
        <w:adjustRightInd w:val="0"/>
        <w:spacing w:after="0" w:line="480" w:lineRule="auto"/>
        <w:rPr>
          <w:rFonts w:ascii="Times New Roman" w:hAnsi="Times New Roman" w:cs="Times New Roman"/>
          <w:i/>
          <w:sz w:val="24"/>
          <w:szCs w:val="24"/>
        </w:rPr>
      </w:pPr>
      <w:r w:rsidRPr="00B045CC">
        <w:rPr>
          <w:rFonts w:ascii="Times New Roman" w:hAnsi="Times New Roman" w:cs="Times New Roman"/>
          <w:i/>
          <w:sz w:val="24"/>
          <w:szCs w:val="24"/>
        </w:rPr>
        <w:t>4.4</w:t>
      </w:r>
      <w:r w:rsidR="00612C7F" w:rsidRPr="00B045CC">
        <w:rPr>
          <w:rFonts w:ascii="Times New Roman" w:hAnsi="Times New Roman" w:cs="Times New Roman"/>
          <w:i/>
          <w:sz w:val="24"/>
          <w:szCs w:val="24"/>
        </w:rPr>
        <w:t>.</w:t>
      </w:r>
      <w:r w:rsidRPr="00B045CC">
        <w:rPr>
          <w:rFonts w:ascii="Times New Roman" w:hAnsi="Times New Roman" w:cs="Times New Roman"/>
          <w:i/>
          <w:sz w:val="24"/>
          <w:szCs w:val="24"/>
        </w:rPr>
        <w:t xml:space="preserve"> Limitations and future research</w:t>
      </w:r>
    </w:p>
    <w:p w14:paraId="0D24C594" w14:textId="24515F49" w:rsidR="00D4749F" w:rsidRPr="00B045CC" w:rsidRDefault="00D4749F" w:rsidP="008724AB">
      <w:pPr>
        <w:autoSpaceDE w:val="0"/>
        <w:autoSpaceDN w:val="0"/>
        <w:adjustRightInd w:val="0"/>
        <w:spacing w:after="0" w:line="480" w:lineRule="auto"/>
        <w:ind w:firstLine="708"/>
        <w:rPr>
          <w:rFonts w:ascii="Times New Roman" w:hAnsi="Times New Roman" w:cs="Times New Roman"/>
          <w:sz w:val="24"/>
          <w:szCs w:val="24"/>
        </w:rPr>
      </w:pPr>
      <w:r w:rsidRPr="00B045CC">
        <w:rPr>
          <w:rFonts w:ascii="Times New Roman" w:hAnsi="Times New Roman" w:cs="Times New Roman"/>
          <w:sz w:val="24"/>
          <w:szCs w:val="24"/>
        </w:rPr>
        <w:t xml:space="preserve">As </w:t>
      </w:r>
      <w:r w:rsidR="000B708E" w:rsidRPr="00B045CC">
        <w:rPr>
          <w:rFonts w:ascii="Times New Roman" w:hAnsi="Times New Roman" w:cs="Times New Roman"/>
          <w:sz w:val="24"/>
          <w:szCs w:val="24"/>
        </w:rPr>
        <w:t xml:space="preserve">with </w:t>
      </w:r>
      <w:r w:rsidRPr="00B045CC">
        <w:rPr>
          <w:rFonts w:ascii="Times New Roman" w:hAnsi="Times New Roman" w:cs="Times New Roman"/>
          <w:sz w:val="24"/>
          <w:szCs w:val="24"/>
        </w:rPr>
        <w:t xml:space="preserve">any research, this </w:t>
      </w:r>
      <w:r w:rsidR="00B35CA2" w:rsidRPr="00B045CC">
        <w:rPr>
          <w:rFonts w:ascii="Times New Roman" w:hAnsi="Times New Roman" w:cs="Times New Roman"/>
          <w:sz w:val="24"/>
          <w:szCs w:val="24"/>
        </w:rPr>
        <w:t xml:space="preserve">study </w:t>
      </w:r>
      <w:r w:rsidRPr="00B045CC">
        <w:rPr>
          <w:rFonts w:ascii="Times New Roman" w:hAnsi="Times New Roman" w:cs="Times New Roman"/>
          <w:sz w:val="24"/>
          <w:szCs w:val="24"/>
        </w:rPr>
        <w:t xml:space="preserve">has its limitations. First, the empirical validation of the scale is limited to France and the U.S. Additional contexts and countries should be included in future research to </w:t>
      </w:r>
      <w:r w:rsidR="00B35CA2" w:rsidRPr="00B045CC">
        <w:rPr>
          <w:rFonts w:ascii="Times New Roman" w:hAnsi="Times New Roman" w:cs="Times New Roman"/>
          <w:sz w:val="24"/>
          <w:szCs w:val="24"/>
        </w:rPr>
        <w:t xml:space="preserve">further </w:t>
      </w:r>
      <w:r w:rsidRPr="00B045CC">
        <w:rPr>
          <w:rFonts w:ascii="Times New Roman" w:hAnsi="Times New Roman" w:cs="Times New Roman"/>
          <w:sz w:val="24"/>
          <w:szCs w:val="24"/>
        </w:rPr>
        <w:t xml:space="preserve">increase the generalizability of the scale. </w:t>
      </w:r>
      <w:r w:rsidR="00B35CA2" w:rsidRPr="00B045CC">
        <w:rPr>
          <w:rFonts w:ascii="Times New Roman" w:hAnsi="Times New Roman" w:cs="Times New Roman"/>
          <w:sz w:val="24"/>
          <w:szCs w:val="24"/>
        </w:rPr>
        <w:t>In addition</w:t>
      </w:r>
      <w:r w:rsidRPr="00B045CC">
        <w:rPr>
          <w:rFonts w:ascii="Times New Roman" w:hAnsi="Times New Roman" w:cs="Times New Roman"/>
          <w:sz w:val="24"/>
          <w:szCs w:val="24"/>
        </w:rPr>
        <w:t>, the temporal assessment of memory focuses on immediately after the experience, two weeks later, and two months after experience completion, which should be expanded in the future to estimate a point of diminishing return</w:t>
      </w:r>
      <w:r w:rsidR="000B708E" w:rsidRPr="00B045CC">
        <w:rPr>
          <w:rFonts w:ascii="Times New Roman" w:hAnsi="Times New Roman" w:cs="Times New Roman"/>
          <w:sz w:val="24"/>
          <w:szCs w:val="24"/>
        </w:rPr>
        <w:t>s</w:t>
      </w:r>
      <w:r w:rsidRPr="00B045CC">
        <w:rPr>
          <w:rFonts w:ascii="Times New Roman" w:hAnsi="Times New Roman" w:cs="Times New Roman"/>
          <w:sz w:val="24"/>
          <w:szCs w:val="24"/>
        </w:rPr>
        <w:t xml:space="preserve"> associated with memory</w:t>
      </w:r>
      <w:r w:rsidR="00B35CA2" w:rsidRPr="00B045CC">
        <w:rPr>
          <w:rFonts w:ascii="Times New Roman" w:hAnsi="Times New Roman" w:cs="Times New Roman"/>
          <w:sz w:val="24"/>
          <w:szCs w:val="24"/>
        </w:rPr>
        <w:t xml:space="preserve"> progression</w:t>
      </w:r>
      <w:r w:rsidRPr="00B045CC">
        <w:rPr>
          <w:rFonts w:ascii="Times New Roman" w:hAnsi="Times New Roman" w:cs="Times New Roman"/>
          <w:sz w:val="24"/>
          <w:szCs w:val="24"/>
        </w:rPr>
        <w:t xml:space="preserve">. Practitioners could determine when to selectively target consumers with promotions or reminders based on past shopping experiences once additional time lags have been established. </w:t>
      </w:r>
    </w:p>
    <w:p w14:paraId="56BC7EAE" w14:textId="1B56FB50" w:rsidR="00D4749F" w:rsidRPr="00B045CC" w:rsidRDefault="00D4749F" w:rsidP="008724AB">
      <w:pPr>
        <w:autoSpaceDE w:val="0"/>
        <w:autoSpaceDN w:val="0"/>
        <w:adjustRightInd w:val="0"/>
        <w:spacing w:after="0" w:line="480" w:lineRule="auto"/>
        <w:ind w:firstLine="708"/>
        <w:rPr>
          <w:rFonts w:ascii="Times New Roman" w:hAnsi="Times New Roman" w:cs="Times New Roman"/>
          <w:sz w:val="24"/>
          <w:szCs w:val="24"/>
        </w:rPr>
      </w:pPr>
      <w:r w:rsidRPr="00B045CC">
        <w:rPr>
          <w:rFonts w:ascii="Times New Roman" w:hAnsi="Times New Roman" w:cs="Times New Roman"/>
          <w:sz w:val="24"/>
          <w:szCs w:val="24"/>
        </w:rPr>
        <w:t xml:space="preserve">Even though </w:t>
      </w:r>
      <w:r w:rsidR="000B708E" w:rsidRPr="00B045CC">
        <w:rPr>
          <w:rFonts w:ascii="Times New Roman" w:hAnsi="Times New Roman" w:cs="Times New Roman"/>
          <w:sz w:val="24"/>
          <w:szCs w:val="24"/>
        </w:rPr>
        <w:t xml:space="preserve">participants </w:t>
      </w:r>
      <w:r w:rsidRPr="00B045CC">
        <w:rPr>
          <w:rFonts w:ascii="Times New Roman" w:hAnsi="Times New Roman" w:cs="Times New Roman"/>
          <w:sz w:val="24"/>
          <w:szCs w:val="24"/>
        </w:rPr>
        <w:t xml:space="preserve">had the option to report positive or negative retail experiences, only positive experiences were reported. Therefore, negative experiences should be investigated in the future as it remains unclear what memory customers retain after a </w:t>
      </w:r>
      <w:r w:rsidRPr="00B045CC">
        <w:rPr>
          <w:rFonts w:ascii="Times New Roman" w:hAnsi="Times New Roman" w:cs="Times New Roman"/>
          <w:sz w:val="24"/>
          <w:szCs w:val="24"/>
        </w:rPr>
        <w:lastRenderedPageBreak/>
        <w:t xml:space="preserve">retailer-attributed service failure and if that memory has a negative influence on the customer-retailer relationship. For example, </w:t>
      </w:r>
      <w:proofErr w:type="spellStart"/>
      <w:r w:rsidRPr="00B045CC">
        <w:rPr>
          <w:rFonts w:ascii="Times New Roman" w:hAnsi="Times New Roman" w:cs="Times New Roman"/>
          <w:sz w:val="24"/>
          <w:szCs w:val="24"/>
        </w:rPr>
        <w:t>Kalamasa</w:t>
      </w:r>
      <w:proofErr w:type="spellEnd"/>
      <w:r w:rsidRPr="00B045CC">
        <w:rPr>
          <w:rFonts w:ascii="Times New Roman" w:hAnsi="Times New Roman" w:cs="Times New Roman"/>
          <w:sz w:val="24"/>
          <w:szCs w:val="24"/>
        </w:rPr>
        <w:t xml:space="preserve">, </w:t>
      </w:r>
      <w:proofErr w:type="spellStart"/>
      <w:r w:rsidRPr="00B045CC">
        <w:rPr>
          <w:rFonts w:ascii="Times New Roman" w:hAnsi="Times New Roman" w:cs="Times New Roman"/>
          <w:sz w:val="24"/>
          <w:szCs w:val="24"/>
        </w:rPr>
        <w:t>Laroche</w:t>
      </w:r>
      <w:proofErr w:type="spellEnd"/>
      <w:r w:rsidRPr="00B045CC">
        <w:rPr>
          <w:rFonts w:ascii="Times New Roman" w:hAnsi="Times New Roman" w:cs="Times New Roman"/>
          <w:sz w:val="24"/>
          <w:szCs w:val="24"/>
        </w:rPr>
        <w:t xml:space="preserve">, and </w:t>
      </w:r>
      <w:proofErr w:type="spellStart"/>
      <w:r w:rsidRPr="00B045CC">
        <w:rPr>
          <w:rFonts w:ascii="Times New Roman" w:hAnsi="Times New Roman" w:cs="Times New Roman"/>
          <w:sz w:val="24"/>
          <w:szCs w:val="24"/>
        </w:rPr>
        <w:t>Makdessian</w:t>
      </w:r>
      <w:proofErr w:type="spellEnd"/>
      <w:r w:rsidRPr="00B045CC">
        <w:rPr>
          <w:rFonts w:ascii="Times New Roman" w:hAnsi="Times New Roman" w:cs="Times New Roman"/>
          <w:sz w:val="24"/>
          <w:szCs w:val="24"/>
        </w:rPr>
        <w:t xml:space="preserve"> (2008) show that angry customers are less satisfied and give lower service evaluations. Does the memory of a bad shopping experience evolve in the same way as a positive experience? </w:t>
      </w:r>
    </w:p>
    <w:p w14:paraId="1854B0BB" w14:textId="0D95ECF4" w:rsidR="00D4749F" w:rsidRPr="00B045CC" w:rsidRDefault="000B708E" w:rsidP="008724AB">
      <w:pPr>
        <w:autoSpaceDE w:val="0"/>
        <w:autoSpaceDN w:val="0"/>
        <w:adjustRightInd w:val="0"/>
        <w:spacing w:after="0" w:line="480" w:lineRule="auto"/>
        <w:ind w:firstLine="708"/>
        <w:rPr>
          <w:rFonts w:ascii="Times New Roman" w:hAnsi="Times New Roman" w:cs="Times New Roman"/>
          <w:sz w:val="24"/>
          <w:szCs w:val="24"/>
        </w:rPr>
      </w:pPr>
      <w:r w:rsidRPr="00B045CC">
        <w:rPr>
          <w:rFonts w:ascii="Times New Roman" w:hAnsi="Times New Roman" w:cs="Times New Roman"/>
          <w:sz w:val="24"/>
          <w:szCs w:val="24"/>
        </w:rPr>
        <w:t>Moreover</w:t>
      </w:r>
      <w:r w:rsidR="00D4749F" w:rsidRPr="00B045CC">
        <w:rPr>
          <w:rFonts w:ascii="Times New Roman" w:hAnsi="Times New Roman" w:cs="Times New Roman"/>
          <w:sz w:val="24"/>
          <w:szCs w:val="24"/>
        </w:rPr>
        <w:t xml:space="preserve">, the four-dimensional structure of SEMS reflects core facets of </w:t>
      </w:r>
      <w:r w:rsidRPr="00B045CC">
        <w:rPr>
          <w:rFonts w:ascii="Times New Roman" w:hAnsi="Times New Roman" w:cs="Times New Roman"/>
          <w:sz w:val="24"/>
          <w:szCs w:val="24"/>
        </w:rPr>
        <w:t xml:space="preserve">the literature on </w:t>
      </w:r>
      <w:r w:rsidR="00D4749F" w:rsidRPr="00B045CC">
        <w:rPr>
          <w:rFonts w:ascii="Times New Roman" w:hAnsi="Times New Roman" w:cs="Times New Roman"/>
          <w:sz w:val="24"/>
          <w:szCs w:val="24"/>
        </w:rPr>
        <w:t xml:space="preserve">cognitive psychology and experience and </w:t>
      </w:r>
      <w:r w:rsidR="008574AB" w:rsidRPr="00B045CC">
        <w:rPr>
          <w:rFonts w:ascii="Times New Roman" w:hAnsi="Times New Roman" w:cs="Times New Roman"/>
          <w:sz w:val="24"/>
          <w:szCs w:val="24"/>
        </w:rPr>
        <w:t xml:space="preserve">its impact on </w:t>
      </w:r>
      <w:r w:rsidR="00D4749F" w:rsidRPr="00B045CC">
        <w:rPr>
          <w:rFonts w:ascii="Times New Roman" w:hAnsi="Times New Roman" w:cs="Times New Roman"/>
          <w:sz w:val="24"/>
          <w:szCs w:val="24"/>
        </w:rPr>
        <w:t xml:space="preserve">two common outcome variables </w:t>
      </w:r>
      <w:r w:rsidRPr="00B045CC">
        <w:rPr>
          <w:rFonts w:ascii="Times New Roman" w:hAnsi="Times New Roman" w:cs="Times New Roman"/>
          <w:sz w:val="24"/>
          <w:szCs w:val="24"/>
        </w:rPr>
        <w:t xml:space="preserve">used </w:t>
      </w:r>
      <w:r w:rsidR="00D4749F" w:rsidRPr="00B045CC">
        <w:rPr>
          <w:rFonts w:ascii="Times New Roman" w:hAnsi="Times New Roman" w:cs="Times New Roman"/>
          <w:sz w:val="24"/>
          <w:szCs w:val="24"/>
        </w:rPr>
        <w:t xml:space="preserve">in these </w:t>
      </w:r>
      <w:r w:rsidR="008574AB" w:rsidRPr="00B045CC">
        <w:rPr>
          <w:rFonts w:ascii="Times New Roman" w:hAnsi="Times New Roman" w:cs="Times New Roman"/>
          <w:sz w:val="24"/>
          <w:szCs w:val="24"/>
        </w:rPr>
        <w:t xml:space="preserve">two </w:t>
      </w:r>
      <w:r w:rsidR="00D4749F" w:rsidRPr="00B045CC">
        <w:rPr>
          <w:rFonts w:ascii="Times New Roman" w:hAnsi="Times New Roman" w:cs="Times New Roman"/>
          <w:sz w:val="24"/>
          <w:szCs w:val="24"/>
        </w:rPr>
        <w:t>areas: satisfaction and brand attachment. However, a thorough assessment with additional constructs</w:t>
      </w:r>
      <w:r w:rsidR="008574AB" w:rsidRPr="00B045CC">
        <w:rPr>
          <w:rFonts w:ascii="Times New Roman" w:hAnsi="Times New Roman" w:cs="Times New Roman"/>
          <w:sz w:val="24"/>
          <w:szCs w:val="24"/>
        </w:rPr>
        <w:t>, such as brand loyalty, brand attitude, brand perceptions and repurchase intention,</w:t>
      </w:r>
      <w:r w:rsidR="00D4749F" w:rsidRPr="00B045CC">
        <w:rPr>
          <w:rFonts w:ascii="Times New Roman" w:hAnsi="Times New Roman" w:cs="Times New Roman"/>
          <w:sz w:val="24"/>
          <w:szCs w:val="24"/>
        </w:rPr>
        <w:t xml:space="preserve"> is necessary to enhance the applicability and robustness of the new measurement tool. As such, an additional avenue for future research is examining how the new scale relates to commonly tested </w:t>
      </w:r>
      <w:r w:rsidR="008574AB" w:rsidRPr="00B045CC">
        <w:rPr>
          <w:rFonts w:ascii="Times New Roman" w:hAnsi="Times New Roman" w:cs="Times New Roman"/>
          <w:sz w:val="24"/>
          <w:szCs w:val="24"/>
        </w:rPr>
        <w:t xml:space="preserve">attitudinal, behavioral, and cognitive </w:t>
      </w:r>
      <w:r w:rsidR="00D4749F" w:rsidRPr="00B045CC">
        <w:rPr>
          <w:rFonts w:ascii="Times New Roman" w:hAnsi="Times New Roman" w:cs="Times New Roman"/>
          <w:sz w:val="24"/>
          <w:szCs w:val="24"/>
        </w:rPr>
        <w:t xml:space="preserve">constructs in </w:t>
      </w:r>
      <w:r w:rsidR="00B35CA2" w:rsidRPr="00B045CC">
        <w:rPr>
          <w:rFonts w:ascii="Times New Roman" w:hAnsi="Times New Roman" w:cs="Times New Roman"/>
          <w:sz w:val="24"/>
          <w:szCs w:val="24"/>
        </w:rPr>
        <w:t>related</w:t>
      </w:r>
      <w:r w:rsidR="00D4749F" w:rsidRPr="00B045CC">
        <w:rPr>
          <w:rFonts w:ascii="Times New Roman" w:hAnsi="Times New Roman" w:cs="Times New Roman"/>
          <w:sz w:val="24"/>
          <w:szCs w:val="24"/>
        </w:rPr>
        <w:t xml:space="preserve"> research streams. </w:t>
      </w:r>
    </w:p>
    <w:p w14:paraId="75B1E878" w14:textId="3B06E4CD" w:rsidR="00D4749F" w:rsidRPr="00B045CC" w:rsidRDefault="00D4749F" w:rsidP="008724AB">
      <w:pPr>
        <w:autoSpaceDE w:val="0"/>
        <w:autoSpaceDN w:val="0"/>
        <w:adjustRightInd w:val="0"/>
        <w:spacing w:after="0" w:line="480" w:lineRule="auto"/>
        <w:ind w:firstLine="708"/>
        <w:rPr>
          <w:rFonts w:ascii="Times New Roman" w:hAnsi="Times New Roman" w:cs="Times New Roman"/>
          <w:sz w:val="24"/>
          <w:szCs w:val="24"/>
        </w:rPr>
      </w:pPr>
      <w:r w:rsidRPr="00B045CC">
        <w:rPr>
          <w:rFonts w:ascii="Times New Roman" w:hAnsi="Times New Roman" w:cs="Times New Roman"/>
          <w:sz w:val="24"/>
          <w:szCs w:val="24"/>
        </w:rPr>
        <w:t xml:space="preserve">Furthermore, the </w:t>
      </w:r>
      <w:r w:rsidR="00B35CA2" w:rsidRPr="00B045CC">
        <w:rPr>
          <w:rFonts w:ascii="Times New Roman" w:hAnsi="Times New Roman" w:cs="Times New Roman"/>
          <w:sz w:val="24"/>
          <w:szCs w:val="24"/>
        </w:rPr>
        <w:t xml:space="preserve">current study </w:t>
      </w:r>
      <w:r w:rsidRPr="00B045CC">
        <w:rPr>
          <w:rFonts w:ascii="Times New Roman" w:hAnsi="Times New Roman" w:cs="Times New Roman"/>
          <w:sz w:val="24"/>
          <w:szCs w:val="24"/>
        </w:rPr>
        <w:t xml:space="preserve">is unable to isolate the effect of a single </w:t>
      </w:r>
      <w:proofErr w:type="spellStart"/>
      <w:r w:rsidRPr="00B045CC">
        <w:rPr>
          <w:rFonts w:ascii="Times New Roman" w:hAnsi="Times New Roman" w:cs="Times New Roman"/>
          <w:sz w:val="24"/>
          <w:szCs w:val="24"/>
        </w:rPr>
        <w:t>touchpoint</w:t>
      </w:r>
      <w:proofErr w:type="spellEnd"/>
      <w:r w:rsidRPr="00B045CC">
        <w:rPr>
          <w:rFonts w:ascii="Times New Roman" w:hAnsi="Times New Roman" w:cs="Times New Roman"/>
          <w:sz w:val="24"/>
          <w:szCs w:val="24"/>
        </w:rPr>
        <w:t xml:space="preserve"> between the customer and the firm, yet customers interact with companies through several touc</w:t>
      </w:r>
      <w:r w:rsidR="001040AE" w:rsidRPr="00B045CC">
        <w:rPr>
          <w:rFonts w:ascii="Times New Roman" w:hAnsi="Times New Roman" w:cs="Times New Roman"/>
          <w:sz w:val="24"/>
          <w:szCs w:val="24"/>
        </w:rPr>
        <w:t>h</w:t>
      </w:r>
      <w:r w:rsidR="00D82527" w:rsidRPr="00B045CC">
        <w:rPr>
          <w:rFonts w:ascii="Times New Roman" w:hAnsi="Times New Roman" w:cs="Times New Roman"/>
          <w:sz w:val="24"/>
          <w:szCs w:val="24"/>
        </w:rPr>
        <w:t>p</w:t>
      </w:r>
      <w:r w:rsidRPr="00B045CC">
        <w:rPr>
          <w:rFonts w:ascii="Times New Roman" w:hAnsi="Times New Roman" w:cs="Times New Roman"/>
          <w:sz w:val="24"/>
          <w:szCs w:val="24"/>
        </w:rPr>
        <w:t xml:space="preserve">oints in multiple channels and media (Lemon &amp; </w:t>
      </w:r>
      <w:proofErr w:type="spellStart"/>
      <w:r w:rsidRPr="00B045CC">
        <w:rPr>
          <w:rFonts w:ascii="Times New Roman" w:hAnsi="Times New Roman" w:cs="Times New Roman"/>
          <w:sz w:val="24"/>
          <w:szCs w:val="24"/>
        </w:rPr>
        <w:t>Verhoef</w:t>
      </w:r>
      <w:proofErr w:type="spellEnd"/>
      <w:r w:rsidRPr="00B045CC">
        <w:rPr>
          <w:rFonts w:ascii="Times New Roman" w:hAnsi="Times New Roman" w:cs="Times New Roman"/>
          <w:sz w:val="24"/>
          <w:szCs w:val="24"/>
        </w:rPr>
        <w:t>, 2016). Each customer experience informs subsequent experiences as it is encoded and stored in memory (</w:t>
      </w:r>
      <w:proofErr w:type="spellStart"/>
      <w:r w:rsidRPr="00B045CC">
        <w:rPr>
          <w:rFonts w:ascii="Times New Roman" w:hAnsi="Times New Roman" w:cs="Times New Roman"/>
          <w:sz w:val="24"/>
          <w:szCs w:val="24"/>
        </w:rPr>
        <w:t>Puccinelli</w:t>
      </w:r>
      <w:proofErr w:type="spellEnd"/>
      <w:r w:rsidRPr="00B045CC">
        <w:rPr>
          <w:rFonts w:ascii="Times New Roman" w:hAnsi="Times New Roman" w:cs="Times New Roman"/>
          <w:sz w:val="24"/>
          <w:szCs w:val="24"/>
        </w:rPr>
        <w:t xml:space="preserve"> et al., 2009). It would be useful for retailers who offer products through multiple channels to know whether they should manage customer experiences</w:t>
      </w:r>
      <w:r w:rsidR="00A8640E" w:rsidRPr="00B045CC">
        <w:rPr>
          <w:rFonts w:ascii="Times New Roman" w:hAnsi="Times New Roman" w:cs="Times New Roman"/>
          <w:sz w:val="24"/>
          <w:szCs w:val="24"/>
        </w:rPr>
        <w:t xml:space="preserve"> </w:t>
      </w:r>
      <w:r w:rsidR="000B708E" w:rsidRPr="00B045CC">
        <w:rPr>
          <w:rFonts w:ascii="Times New Roman" w:hAnsi="Times New Roman" w:cs="Times New Roman"/>
          <w:sz w:val="24"/>
          <w:szCs w:val="24"/>
        </w:rPr>
        <w:t xml:space="preserve">in </w:t>
      </w:r>
      <w:r w:rsidRPr="00B045CC">
        <w:rPr>
          <w:rFonts w:ascii="Times New Roman" w:hAnsi="Times New Roman" w:cs="Times New Roman"/>
          <w:sz w:val="24"/>
          <w:szCs w:val="24"/>
        </w:rPr>
        <w:t xml:space="preserve">the same </w:t>
      </w:r>
      <w:r w:rsidR="000B708E" w:rsidRPr="00B045CC">
        <w:rPr>
          <w:rFonts w:ascii="Times New Roman" w:hAnsi="Times New Roman" w:cs="Times New Roman"/>
          <w:sz w:val="24"/>
          <w:szCs w:val="24"/>
        </w:rPr>
        <w:t>way for each</w:t>
      </w:r>
      <w:r w:rsidRPr="00B045CC">
        <w:rPr>
          <w:rFonts w:ascii="Times New Roman" w:hAnsi="Times New Roman" w:cs="Times New Roman"/>
          <w:sz w:val="24"/>
          <w:szCs w:val="24"/>
        </w:rPr>
        <w:t xml:space="preserve"> channel. Here, store formats could impact the linkage between stored memory and customer-retailer relationship. For example, the shopper satisfaction-loyalty link is different for supermarkets and hypermarkets (Kamran-</w:t>
      </w:r>
      <w:proofErr w:type="spellStart"/>
      <w:r w:rsidRPr="00B045CC">
        <w:rPr>
          <w:rFonts w:ascii="Times New Roman" w:hAnsi="Times New Roman" w:cs="Times New Roman"/>
          <w:sz w:val="24"/>
          <w:szCs w:val="24"/>
        </w:rPr>
        <w:t>Disfani</w:t>
      </w:r>
      <w:proofErr w:type="spellEnd"/>
      <w:r w:rsidRPr="00B045CC">
        <w:rPr>
          <w:rFonts w:ascii="Times New Roman" w:hAnsi="Times New Roman" w:cs="Times New Roman"/>
          <w:sz w:val="24"/>
          <w:szCs w:val="24"/>
        </w:rPr>
        <w:t xml:space="preserve">, </w:t>
      </w:r>
      <w:proofErr w:type="spellStart"/>
      <w:r w:rsidRPr="00B045CC">
        <w:rPr>
          <w:rFonts w:ascii="Times New Roman" w:hAnsi="Times New Roman" w:cs="Times New Roman"/>
          <w:sz w:val="24"/>
          <w:szCs w:val="24"/>
        </w:rPr>
        <w:t>Mantrala</w:t>
      </w:r>
      <w:proofErr w:type="spellEnd"/>
      <w:r w:rsidRPr="00B045CC">
        <w:rPr>
          <w:rFonts w:ascii="Times New Roman" w:hAnsi="Times New Roman" w:cs="Times New Roman"/>
          <w:sz w:val="24"/>
          <w:szCs w:val="24"/>
        </w:rPr>
        <w:t xml:space="preserve">, </w:t>
      </w:r>
      <w:proofErr w:type="spellStart"/>
      <w:r w:rsidRPr="00B045CC">
        <w:rPr>
          <w:rFonts w:ascii="Times New Roman" w:hAnsi="Times New Roman" w:cs="Times New Roman"/>
          <w:sz w:val="24"/>
          <w:szCs w:val="24"/>
        </w:rPr>
        <w:t>Izquierdo-Yusta</w:t>
      </w:r>
      <w:proofErr w:type="spellEnd"/>
      <w:r w:rsidRPr="00B045CC">
        <w:rPr>
          <w:rFonts w:ascii="Times New Roman" w:hAnsi="Times New Roman" w:cs="Times New Roman"/>
          <w:sz w:val="24"/>
          <w:szCs w:val="24"/>
        </w:rPr>
        <w:t>, &amp; Martinez-Ruiz, 2017).</w:t>
      </w:r>
      <w:r w:rsidR="00DB21FB" w:rsidRPr="00B045CC">
        <w:rPr>
          <w:rFonts w:ascii="Times New Roman" w:hAnsi="Times New Roman" w:cs="Times New Roman"/>
          <w:sz w:val="24"/>
          <w:szCs w:val="24"/>
        </w:rPr>
        <w:t xml:space="preserve"> </w:t>
      </w:r>
      <w:r w:rsidRPr="00B045CC">
        <w:rPr>
          <w:rFonts w:ascii="Times New Roman" w:hAnsi="Times New Roman" w:cs="Times New Roman"/>
          <w:sz w:val="24"/>
          <w:szCs w:val="24"/>
        </w:rPr>
        <w:t xml:space="preserve">Hence, future studies should investigate the customer’s responses to a firm’s offerings during the entire purchase journey by focusing on individual touchpoints. </w:t>
      </w:r>
    </w:p>
    <w:p w14:paraId="45302C91" w14:textId="5226E130" w:rsidR="00D4749F" w:rsidRPr="00B045CC" w:rsidRDefault="00D4749F" w:rsidP="008724AB">
      <w:pPr>
        <w:autoSpaceDE w:val="0"/>
        <w:autoSpaceDN w:val="0"/>
        <w:adjustRightInd w:val="0"/>
        <w:spacing w:after="0" w:line="480" w:lineRule="auto"/>
        <w:ind w:firstLine="708"/>
        <w:rPr>
          <w:rFonts w:ascii="Times New Roman" w:hAnsi="Times New Roman" w:cs="Times New Roman"/>
          <w:sz w:val="24"/>
          <w:szCs w:val="24"/>
        </w:rPr>
      </w:pPr>
      <w:r w:rsidRPr="00B045CC">
        <w:rPr>
          <w:rFonts w:ascii="Times New Roman" w:hAnsi="Times New Roman" w:cs="Times New Roman"/>
          <w:sz w:val="24"/>
          <w:szCs w:val="24"/>
        </w:rPr>
        <w:t xml:space="preserve">According to the literature, it is the memory of an experience that influences customer’s choice to repeat, to recommend, to engage in positive WOM, and other actions. </w:t>
      </w:r>
      <w:r w:rsidRPr="00B045CC">
        <w:rPr>
          <w:rFonts w:ascii="Times New Roman" w:hAnsi="Times New Roman" w:cs="Times New Roman"/>
          <w:sz w:val="24"/>
          <w:szCs w:val="24"/>
        </w:rPr>
        <w:lastRenderedPageBreak/>
        <w:t>However, additional factors apart from memory might contribute to customer attitudes and behaviors. An experience that the customer does not remember may have a stronger influence than a clear</w:t>
      </w:r>
      <w:r w:rsidR="00685421" w:rsidRPr="00B045CC">
        <w:rPr>
          <w:rFonts w:ascii="Times New Roman" w:hAnsi="Times New Roman" w:cs="Times New Roman"/>
          <w:sz w:val="24"/>
          <w:szCs w:val="24"/>
        </w:rPr>
        <w:t>ly</w:t>
      </w:r>
      <w:r w:rsidRPr="00B045CC">
        <w:rPr>
          <w:rFonts w:ascii="Times New Roman" w:hAnsi="Times New Roman" w:cs="Times New Roman"/>
          <w:sz w:val="24"/>
          <w:szCs w:val="24"/>
        </w:rPr>
        <w:t xml:space="preserve">-remembered experience, depending on the type of emotion or cognitive appraisal it elicits. </w:t>
      </w:r>
    </w:p>
    <w:p w14:paraId="642AA2F2" w14:textId="2C210E81" w:rsidR="00D4749F" w:rsidRPr="00B045CC" w:rsidRDefault="00D4749F" w:rsidP="008724AB">
      <w:pPr>
        <w:autoSpaceDE w:val="0"/>
        <w:autoSpaceDN w:val="0"/>
        <w:adjustRightInd w:val="0"/>
        <w:spacing w:after="0" w:line="480" w:lineRule="auto"/>
        <w:ind w:firstLine="708"/>
        <w:rPr>
          <w:rFonts w:ascii="Times New Roman" w:eastAsia="Times New Roman" w:hAnsi="Times New Roman" w:cs="Times New Roman"/>
          <w:b/>
          <w:sz w:val="24"/>
          <w:szCs w:val="24"/>
        </w:rPr>
      </w:pPr>
      <w:r w:rsidRPr="00B045CC">
        <w:rPr>
          <w:rFonts w:ascii="Times New Roman" w:hAnsi="Times New Roman" w:cs="Times New Roman"/>
          <w:sz w:val="24"/>
          <w:szCs w:val="24"/>
        </w:rPr>
        <w:t xml:space="preserve">In conclusion, the current </w:t>
      </w:r>
      <w:r w:rsidR="00DB21FB" w:rsidRPr="00B045CC">
        <w:rPr>
          <w:rFonts w:ascii="Times New Roman" w:hAnsi="Times New Roman" w:cs="Times New Roman"/>
          <w:sz w:val="24"/>
          <w:szCs w:val="24"/>
        </w:rPr>
        <w:t xml:space="preserve">research </w:t>
      </w:r>
      <w:r w:rsidRPr="00B045CC">
        <w:rPr>
          <w:rFonts w:ascii="Times New Roman" w:hAnsi="Times New Roman" w:cs="Times New Roman"/>
          <w:sz w:val="24"/>
          <w:szCs w:val="24"/>
        </w:rPr>
        <w:t xml:space="preserve">examines different conceptualizations and the role of memory in shopping experiences to develop a new psychometric measure. Findings support the four dimensions </w:t>
      </w:r>
      <w:r w:rsidR="00685421" w:rsidRPr="00B045CC">
        <w:rPr>
          <w:rFonts w:ascii="Times New Roman" w:hAnsi="Times New Roman" w:cs="Times New Roman"/>
          <w:sz w:val="24"/>
          <w:szCs w:val="24"/>
        </w:rPr>
        <w:t xml:space="preserve">of the new scale </w:t>
      </w:r>
      <w:r w:rsidRPr="00B045CC">
        <w:rPr>
          <w:rFonts w:ascii="Times New Roman" w:hAnsi="Times New Roman" w:cs="Times New Roman"/>
          <w:sz w:val="24"/>
          <w:szCs w:val="24"/>
        </w:rPr>
        <w:t xml:space="preserve">across different shopping environments and across time. </w:t>
      </w:r>
      <w:r w:rsidR="00685421" w:rsidRPr="00B045CC">
        <w:rPr>
          <w:rFonts w:ascii="Times New Roman" w:hAnsi="Times New Roman" w:cs="Times New Roman"/>
          <w:sz w:val="24"/>
          <w:szCs w:val="24"/>
        </w:rPr>
        <w:t>Researchers can thus use</w:t>
      </w:r>
      <w:r w:rsidRPr="00B045CC">
        <w:rPr>
          <w:rFonts w:ascii="Times New Roman" w:hAnsi="Times New Roman" w:cs="Times New Roman"/>
          <w:sz w:val="24"/>
          <w:szCs w:val="24"/>
        </w:rPr>
        <w:t xml:space="preserve"> this measurement tool to investigate </w:t>
      </w:r>
      <w:r w:rsidR="00B14473" w:rsidRPr="00B045CC">
        <w:rPr>
          <w:rFonts w:ascii="Times New Roman" w:hAnsi="Times New Roman" w:cs="Times New Roman"/>
          <w:sz w:val="24"/>
          <w:szCs w:val="24"/>
        </w:rPr>
        <w:t xml:space="preserve">consumer </w:t>
      </w:r>
      <w:r w:rsidRPr="00B045CC">
        <w:rPr>
          <w:rFonts w:ascii="Times New Roman" w:hAnsi="Times New Roman" w:cs="Times New Roman"/>
          <w:sz w:val="24"/>
          <w:szCs w:val="24"/>
        </w:rPr>
        <w:t>experience, while managers can create memorable experiences by focusing on key dimensions relevant to their business.</w:t>
      </w:r>
      <w:r w:rsidRPr="00B045CC">
        <w:rPr>
          <w:rFonts w:ascii="Times New Roman" w:eastAsia="Times New Roman" w:hAnsi="Times New Roman" w:cs="Times New Roman"/>
          <w:b/>
          <w:sz w:val="24"/>
          <w:szCs w:val="24"/>
        </w:rPr>
        <w:br w:type="page"/>
      </w:r>
    </w:p>
    <w:p w14:paraId="52BA09CF" w14:textId="77777777" w:rsidR="00D4749F" w:rsidRPr="00B045CC" w:rsidRDefault="00D4749F" w:rsidP="008724AB">
      <w:pPr>
        <w:spacing w:after="0" w:line="480" w:lineRule="auto"/>
        <w:contextualSpacing/>
        <w:mirrorIndents/>
        <w:rPr>
          <w:rFonts w:ascii="Times New Roman" w:eastAsia="Times New Roman" w:hAnsi="Times New Roman" w:cs="Times New Roman"/>
          <w:b/>
          <w:sz w:val="24"/>
          <w:szCs w:val="24"/>
        </w:rPr>
      </w:pPr>
      <w:r w:rsidRPr="00B045CC">
        <w:rPr>
          <w:rFonts w:ascii="Times New Roman" w:eastAsia="Times New Roman" w:hAnsi="Times New Roman" w:cs="Times New Roman"/>
          <w:b/>
          <w:sz w:val="24"/>
          <w:szCs w:val="24"/>
        </w:rPr>
        <w:lastRenderedPageBreak/>
        <w:t>References</w:t>
      </w:r>
    </w:p>
    <w:p w14:paraId="4617399E" w14:textId="77777777" w:rsidR="00D4749F" w:rsidRPr="008724AB" w:rsidRDefault="00D4749F" w:rsidP="008724AB">
      <w:pPr>
        <w:spacing w:after="0" w:line="480" w:lineRule="auto"/>
        <w:ind w:left="284" w:hanging="284"/>
        <w:contextualSpacing/>
        <w:mirrorIndents/>
        <w:rPr>
          <w:rFonts w:ascii="Times New Roman" w:eastAsia="Times New Roman" w:hAnsi="Times New Roman" w:cs="Times New Roman"/>
          <w:sz w:val="24"/>
          <w:szCs w:val="24"/>
        </w:rPr>
      </w:pPr>
      <w:r w:rsidRPr="008724AB">
        <w:rPr>
          <w:rFonts w:ascii="Times New Roman" w:hAnsi="Times New Roman" w:cs="Times New Roman"/>
          <w:sz w:val="24"/>
          <w:szCs w:val="24"/>
        </w:rPr>
        <w:t xml:space="preserve">Alba, J. W., &amp; Williams E. F. (2013). Pleasure principles: A review of research on hedonic consumption. </w:t>
      </w:r>
      <w:r w:rsidRPr="008724AB">
        <w:rPr>
          <w:rFonts w:ascii="Times New Roman" w:hAnsi="Times New Roman" w:cs="Times New Roman"/>
          <w:i/>
          <w:sz w:val="24"/>
          <w:szCs w:val="24"/>
        </w:rPr>
        <w:t>Journal of Consumer Psychology, 23</w:t>
      </w:r>
      <w:r w:rsidRPr="008724AB">
        <w:rPr>
          <w:rFonts w:ascii="Times New Roman" w:hAnsi="Times New Roman" w:cs="Times New Roman"/>
          <w:sz w:val="24"/>
          <w:szCs w:val="24"/>
        </w:rPr>
        <w:t xml:space="preserve">(1), 2–18. </w:t>
      </w:r>
      <w:hyperlink r:id="rId8" w:history="1">
        <w:r w:rsidRPr="008724AB">
          <w:rPr>
            <w:rFonts w:ascii="Times New Roman" w:eastAsia="Times New Roman" w:hAnsi="Times New Roman" w:cs="Times New Roman"/>
            <w:bCs/>
            <w:sz w:val="24"/>
            <w:szCs w:val="24"/>
          </w:rPr>
          <w:t>https://doi.org/10.1016/j.jcps.2012.07.003</w:t>
        </w:r>
      </w:hyperlink>
      <w:r w:rsidRPr="008724AB">
        <w:rPr>
          <w:rFonts w:ascii="Times New Roman" w:eastAsia="Times New Roman" w:hAnsi="Times New Roman" w:cs="Times New Roman"/>
          <w:sz w:val="24"/>
          <w:szCs w:val="24"/>
        </w:rPr>
        <w:t>.</w:t>
      </w:r>
    </w:p>
    <w:p w14:paraId="040A4010" w14:textId="77777777" w:rsidR="00D4749F" w:rsidRPr="008724AB" w:rsidRDefault="00D4749F" w:rsidP="008724AB">
      <w:pPr>
        <w:spacing w:after="0" w:line="480" w:lineRule="auto"/>
        <w:ind w:left="284" w:hanging="284"/>
        <w:contextualSpacing/>
        <w:mirrorIndents/>
        <w:rPr>
          <w:rFonts w:ascii="Times New Roman" w:eastAsia="Times New Roman" w:hAnsi="Times New Roman" w:cs="Times New Roman"/>
          <w:sz w:val="24"/>
          <w:szCs w:val="24"/>
        </w:rPr>
      </w:pPr>
      <w:proofErr w:type="spellStart"/>
      <w:r w:rsidRPr="008724AB">
        <w:rPr>
          <w:rFonts w:ascii="Times New Roman" w:hAnsi="Times New Roman" w:cs="Times New Roman"/>
          <w:sz w:val="24"/>
          <w:szCs w:val="24"/>
        </w:rPr>
        <w:t>Antéblian</w:t>
      </w:r>
      <w:proofErr w:type="spellEnd"/>
      <w:r w:rsidRPr="008724AB">
        <w:rPr>
          <w:rFonts w:ascii="Times New Roman" w:hAnsi="Times New Roman" w:cs="Times New Roman"/>
          <w:sz w:val="24"/>
          <w:szCs w:val="24"/>
        </w:rPr>
        <w:t xml:space="preserve">, B., </w:t>
      </w:r>
      <w:proofErr w:type="spellStart"/>
      <w:r w:rsidRPr="008724AB">
        <w:rPr>
          <w:rFonts w:ascii="Times New Roman" w:hAnsi="Times New Roman" w:cs="Times New Roman"/>
          <w:sz w:val="24"/>
          <w:szCs w:val="24"/>
        </w:rPr>
        <w:t>Filser</w:t>
      </w:r>
      <w:proofErr w:type="spellEnd"/>
      <w:r w:rsidRPr="008724AB">
        <w:rPr>
          <w:rFonts w:ascii="Times New Roman" w:hAnsi="Times New Roman" w:cs="Times New Roman"/>
          <w:sz w:val="24"/>
          <w:szCs w:val="24"/>
        </w:rPr>
        <w:t xml:space="preserve">, M. &amp; </w:t>
      </w:r>
      <w:proofErr w:type="spellStart"/>
      <w:r w:rsidRPr="008724AB">
        <w:rPr>
          <w:rFonts w:ascii="Times New Roman" w:hAnsi="Times New Roman" w:cs="Times New Roman"/>
          <w:sz w:val="24"/>
          <w:szCs w:val="24"/>
        </w:rPr>
        <w:t>Roederer</w:t>
      </w:r>
      <w:proofErr w:type="spellEnd"/>
      <w:r w:rsidRPr="008724AB">
        <w:rPr>
          <w:rFonts w:ascii="Times New Roman" w:hAnsi="Times New Roman" w:cs="Times New Roman"/>
          <w:sz w:val="24"/>
          <w:szCs w:val="24"/>
        </w:rPr>
        <w:t xml:space="preserve">, C. (2013). </w:t>
      </w:r>
      <w:proofErr w:type="spellStart"/>
      <w:r w:rsidRPr="008724AB">
        <w:rPr>
          <w:rFonts w:ascii="Times New Roman" w:hAnsi="Times New Roman" w:cs="Times New Roman"/>
          <w:sz w:val="24"/>
          <w:szCs w:val="24"/>
          <w:lang w:val="fr-FR"/>
        </w:rPr>
        <w:t>Consumption</w:t>
      </w:r>
      <w:proofErr w:type="spellEnd"/>
      <w:r w:rsidRPr="008724AB">
        <w:rPr>
          <w:rFonts w:ascii="Times New Roman" w:hAnsi="Times New Roman" w:cs="Times New Roman"/>
          <w:sz w:val="24"/>
          <w:szCs w:val="24"/>
          <w:lang w:val="fr-FR"/>
        </w:rPr>
        <w:t xml:space="preserve"> </w:t>
      </w:r>
      <w:proofErr w:type="spellStart"/>
      <w:r w:rsidRPr="008724AB">
        <w:rPr>
          <w:rFonts w:ascii="Times New Roman" w:hAnsi="Times New Roman" w:cs="Times New Roman"/>
          <w:sz w:val="24"/>
          <w:szCs w:val="24"/>
          <w:lang w:val="fr-FR"/>
        </w:rPr>
        <w:t>experience</w:t>
      </w:r>
      <w:proofErr w:type="spellEnd"/>
      <w:r w:rsidRPr="008724AB">
        <w:rPr>
          <w:rFonts w:ascii="Times New Roman" w:hAnsi="Times New Roman" w:cs="Times New Roman"/>
          <w:sz w:val="24"/>
          <w:szCs w:val="24"/>
          <w:lang w:val="fr-FR"/>
        </w:rPr>
        <w:t xml:space="preserve"> in retail </w:t>
      </w:r>
      <w:proofErr w:type="spellStart"/>
      <w:r w:rsidRPr="008724AB">
        <w:rPr>
          <w:rFonts w:ascii="Times New Roman" w:hAnsi="Times New Roman" w:cs="Times New Roman"/>
          <w:sz w:val="24"/>
          <w:szCs w:val="24"/>
          <w:lang w:val="fr-FR"/>
        </w:rPr>
        <w:t>environments</w:t>
      </w:r>
      <w:proofErr w:type="spellEnd"/>
      <w:r w:rsidRPr="008724AB">
        <w:rPr>
          <w:rFonts w:ascii="Times New Roman" w:hAnsi="Times New Roman" w:cs="Times New Roman"/>
          <w:sz w:val="24"/>
          <w:szCs w:val="24"/>
          <w:lang w:val="fr-FR"/>
        </w:rPr>
        <w:t xml:space="preserve">: A </w:t>
      </w:r>
      <w:proofErr w:type="spellStart"/>
      <w:r w:rsidRPr="008724AB">
        <w:rPr>
          <w:rFonts w:ascii="Times New Roman" w:hAnsi="Times New Roman" w:cs="Times New Roman"/>
          <w:sz w:val="24"/>
          <w:szCs w:val="24"/>
          <w:lang w:val="fr-FR"/>
        </w:rPr>
        <w:t>literature</w:t>
      </w:r>
      <w:proofErr w:type="spellEnd"/>
      <w:r w:rsidRPr="008724AB">
        <w:rPr>
          <w:rFonts w:ascii="Times New Roman" w:hAnsi="Times New Roman" w:cs="Times New Roman"/>
          <w:sz w:val="24"/>
          <w:szCs w:val="24"/>
          <w:lang w:val="fr-FR"/>
        </w:rPr>
        <w:t xml:space="preserve"> </w:t>
      </w:r>
      <w:proofErr w:type="spellStart"/>
      <w:r w:rsidRPr="008724AB">
        <w:rPr>
          <w:rFonts w:ascii="Times New Roman" w:hAnsi="Times New Roman" w:cs="Times New Roman"/>
          <w:sz w:val="24"/>
          <w:szCs w:val="24"/>
          <w:lang w:val="fr-FR"/>
        </w:rPr>
        <w:t>review</w:t>
      </w:r>
      <w:proofErr w:type="spellEnd"/>
      <w:r w:rsidRPr="008724AB">
        <w:rPr>
          <w:rFonts w:ascii="Times New Roman" w:hAnsi="Times New Roman" w:cs="Times New Roman"/>
          <w:sz w:val="24"/>
          <w:szCs w:val="24"/>
          <w:lang w:val="fr-FR"/>
        </w:rPr>
        <w:t xml:space="preserve">. </w:t>
      </w:r>
      <w:r w:rsidRPr="008724AB">
        <w:rPr>
          <w:rFonts w:ascii="Times New Roman" w:hAnsi="Times New Roman" w:cs="Times New Roman"/>
          <w:i/>
          <w:iCs/>
          <w:sz w:val="24"/>
          <w:szCs w:val="24"/>
          <w:lang w:val="fr-FR"/>
        </w:rPr>
        <w:t>Recherche et Applications en Marketing</w:t>
      </w:r>
      <w:r w:rsidRPr="008724AB">
        <w:rPr>
          <w:rFonts w:ascii="Times New Roman" w:hAnsi="Times New Roman" w:cs="Times New Roman"/>
          <w:sz w:val="24"/>
          <w:szCs w:val="24"/>
          <w:lang w:val="fr-FR"/>
        </w:rPr>
        <w:t xml:space="preserve">, </w:t>
      </w:r>
      <w:r w:rsidRPr="008724AB">
        <w:rPr>
          <w:rFonts w:ascii="Times New Roman" w:hAnsi="Times New Roman" w:cs="Times New Roman"/>
          <w:i/>
          <w:sz w:val="24"/>
          <w:szCs w:val="24"/>
          <w:lang w:val="fr-FR"/>
        </w:rPr>
        <w:t>28</w:t>
      </w:r>
      <w:r w:rsidRPr="008724AB">
        <w:rPr>
          <w:rFonts w:ascii="Times New Roman" w:hAnsi="Times New Roman" w:cs="Times New Roman"/>
          <w:sz w:val="24"/>
          <w:szCs w:val="24"/>
          <w:lang w:val="fr-FR"/>
        </w:rPr>
        <w:t xml:space="preserve">(3), 84–113. </w:t>
      </w:r>
      <w:hyperlink r:id="rId9" w:history="1">
        <w:r w:rsidRPr="008724AB">
          <w:rPr>
            <w:rFonts w:ascii="Times New Roman" w:eastAsia="Times New Roman" w:hAnsi="Times New Roman" w:cs="Times New Roman"/>
            <w:sz w:val="24"/>
            <w:szCs w:val="24"/>
          </w:rPr>
          <w:t>https://doi.org/10.1177/2051570713505471</w:t>
        </w:r>
      </w:hyperlink>
      <w:r w:rsidRPr="008724AB">
        <w:rPr>
          <w:rFonts w:ascii="Times New Roman" w:eastAsia="Times New Roman" w:hAnsi="Times New Roman" w:cs="Times New Roman"/>
          <w:sz w:val="24"/>
          <w:szCs w:val="24"/>
        </w:rPr>
        <w:t>.</w:t>
      </w:r>
    </w:p>
    <w:p w14:paraId="18485B3D" w14:textId="77777777" w:rsidR="00D4749F" w:rsidRPr="008724AB" w:rsidRDefault="00D4749F" w:rsidP="008724AB">
      <w:pPr>
        <w:spacing w:after="0" w:line="480" w:lineRule="auto"/>
        <w:ind w:left="284" w:hanging="284"/>
        <w:contextualSpacing/>
        <w:mirrorIndents/>
        <w:rPr>
          <w:rFonts w:ascii="Times New Roman" w:eastAsia="Times New Roman" w:hAnsi="Times New Roman" w:cs="Times New Roman"/>
          <w:sz w:val="24"/>
          <w:szCs w:val="24"/>
        </w:rPr>
      </w:pPr>
      <w:proofErr w:type="spellStart"/>
      <w:r w:rsidRPr="008724AB">
        <w:rPr>
          <w:rFonts w:ascii="Times New Roman" w:hAnsi="Times New Roman" w:cs="Times New Roman"/>
          <w:sz w:val="24"/>
          <w:szCs w:val="24"/>
        </w:rPr>
        <w:t>Arnould</w:t>
      </w:r>
      <w:proofErr w:type="spellEnd"/>
      <w:r w:rsidRPr="008724AB">
        <w:rPr>
          <w:rFonts w:ascii="Times New Roman" w:hAnsi="Times New Roman" w:cs="Times New Roman"/>
          <w:sz w:val="24"/>
          <w:szCs w:val="24"/>
        </w:rPr>
        <w:t xml:space="preserve">, E. J., Price, L. L., &amp; </w:t>
      </w:r>
      <w:proofErr w:type="spellStart"/>
      <w:r w:rsidRPr="008724AB">
        <w:rPr>
          <w:rFonts w:ascii="Times New Roman" w:hAnsi="Times New Roman" w:cs="Times New Roman"/>
          <w:sz w:val="24"/>
          <w:szCs w:val="24"/>
        </w:rPr>
        <w:t>Zinkhan</w:t>
      </w:r>
      <w:proofErr w:type="spellEnd"/>
      <w:r w:rsidRPr="008724AB">
        <w:rPr>
          <w:rFonts w:ascii="Times New Roman" w:hAnsi="Times New Roman" w:cs="Times New Roman"/>
          <w:sz w:val="24"/>
          <w:szCs w:val="24"/>
        </w:rPr>
        <w:t xml:space="preserve">, G. M. (2002). </w:t>
      </w:r>
      <w:r w:rsidRPr="008724AB">
        <w:rPr>
          <w:rFonts w:ascii="Times New Roman" w:hAnsi="Times New Roman" w:cs="Times New Roman"/>
          <w:i/>
          <w:iCs/>
          <w:sz w:val="24"/>
          <w:szCs w:val="24"/>
        </w:rPr>
        <w:t>Consumers</w:t>
      </w:r>
      <w:r w:rsidRPr="008724AB">
        <w:rPr>
          <w:rFonts w:ascii="Times New Roman" w:hAnsi="Times New Roman" w:cs="Times New Roman"/>
          <w:sz w:val="24"/>
          <w:szCs w:val="24"/>
        </w:rPr>
        <w:t xml:space="preserve">. New York: McGraw-Hill. </w:t>
      </w:r>
    </w:p>
    <w:p w14:paraId="2AE0FA32" w14:textId="77777777" w:rsidR="00D4749F" w:rsidRPr="008724AB" w:rsidRDefault="00D4749F" w:rsidP="008724AB">
      <w:pPr>
        <w:spacing w:after="0" w:line="480" w:lineRule="auto"/>
        <w:ind w:left="284" w:hanging="284"/>
        <w:contextualSpacing/>
        <w:mirrorIndents/>
        <w:rPr>
          <w:rFonts w:ascii="Times New Roman" w:eastAsia="Times New Roman" w:hAnsi="Times New Roman" w:cs="Times New Roman"/>
          <w:sz w:val="24"/>
          <w:szCs w:val="24"/>
        </w:rPr>
      </w:pPr>
      <w:proofErr w:type="spellStart"/>
      <w:r w:rsidRPr="008724AB">
        <w:rPr>
          <w:rFonts w:ascii="Times New Roman" w:hAnsi="Times New Roman" w:cs="Times New Roman"/>
          <w:sz w:val="24"/>
          <w:szCs w:val="24"/>
        </w:rPr>
        <w:t>Averell</w:t>
      </w:r>
      <w:proofErr w:type="spellEnd"/>
      <w:r w:rsidRPr="008724AB">
        <w:rPr>
          <w:rFonts w:ascii="Times New Roman" w:hAnsi="Times New Roman" w:cs="Times New Roman"/>
          <w:sz w:val="24"/>
          <w:szCs w:val="24"/>
        </w:rPr>
        <w:t xml:space="preserve">, L., &amp; </w:t>
      </w:r>
      <w:proofErr w:type="spellStart"/>
      <w:r w:rsidRPr="008724AB">
        <w:rPr>
          <w:rFonts w:ascii="Times New Roman" w:hAnsi="Times New Roman" w:cs="Times New Roman"/>
          <w:sz w:val="24"/>
          <w:szCs w:val="24"/>
        </w:rPr>
        <w:t>Heathcote</w:t>
      </w:r>
      <w:proofErr w:type="spellEnd"/>
      <w:r w:rsidRPr="008724AB">
        <w:rPr>
          <w:rFonts w:ascii="Times New Roman" w:hAnsi="Times New Roman" w:cs="Times New Roman"/>
          <w:sz w:val="24"/>
          <w:szCs w:val="24"/>
        </w:rPr>
        <w:t xml:space="preserve">, A. (2011). The form of the forgetting curve and the fate of memories. </w:t>
      </w:r>
      <w:r w:rsidRPr="008724AB">
        <w:rPr>
          <w:rFonts w:ascii="Times New Roman" w:hAnsi="Times New Roman" w:cs="Times New Roman"/>
          <w:i/>
          <w:sz w:val="24"/>
          <w:szCs w:val="24"/>
        </w:rPr>
        <w:t>Journal of Mathematical Psychology, 55</w:t>
      </w:r>
      <w:r w:rsidRPr="008724AB">
        <w:rPr>
          <w:rFonts w:ascii="Times New Roman" w:hAnsi="Times New Roman" w:cs="Times New Roman"/>
          <w:sz w:val="24"/>
          <w:szCs w:val="24"/>
        </w:rPr>
        <w:t xml:space="preserve">, 25–35. </w:t>
      </w:r>
      <w:hyperlink r:id="rId10" w:tgtFrame="_blank" w:tooltip="Persistent link using digital object identifier" w:history="1">
        <w:r w:rsidRPr="008724AB">
          <w:rPr>
            <w:rFonts w:ascii="Times New Roman" w:eastAsia="Times New Roman" w:hAnsi="Times New Roman" w:cs="Times New Roman"/>
            <w:sz w:val="24"/>
            <w:szCs w:val="24"/>
          </w:rPr>
          <w:t>https://doi.org/10.1016/j.jmp.2010.08.009</w:t>
        </w:r>
      </w:hyperlink>
      <w:r w:rsidRPr="008724AB">
        <w:rPr>
          <w:rFonts w:ascii="Times New Roman" w:eastAsia="Times New Roman" w:hAnsi="Times New Roman" w:cs="Times New Roman"/>
          <w:sz w:val="24"/>
          <w:szCs w:val="24"/>
        </w:rPr>
        <w:t xml:space="preserve">. </w:t>
      </w:r>
    </w:p>
    <w:p w14:paraId="13EB0B23" w14:textId="77777777" w:rsidR="00D4749F" w:rsidRPr="008724AB" w:rsidRDefault="00D4749F" w:rsidP="008724AB">
      <w:pPr>
        <w:spacing w:after="0" w:line="480" w:lineRule="auto"/>
        <w:ind w:left="284" w:hanging="284"/>
        <w:contextualSpacing/>
        <w:mirrorIndents/>
        <w:rPr>
          <w:rFonts w:ascii="Times New Roman" w:eastAsia="Times New Roman" w:hAnsi="Times New Roman" w:cs="Times New Roman"/>
          <w:sz w:val="24"/>
          <w:szCs w:val="24"/>
        </w:rPr>
      </w:pPr>
      <w:proofErr w:type="spellStart"/>
      <w:r w:rsidRPr="008724AB">
        <w:rPr>
          <w:rFonts w:ascii="Times New Roman" w:hAnsi="Times New Roman" w:cs="Times New Roman"/>
          <w:sz w:val="24"/>
          <w:szCs w:val="24"/>
        </w:rPr>
        <w:t>Babin</w:t>
      </w:r>
      <w:proofErr w:type="spellEnd"/>
      <w:r w:rsidRPr="008724AB">
        <w:rPr>
          <w:rFonts w:ascii="Times New Roman" w:hAnsi="Times New Roman" w:cs="Times New Roman"/>
          <w:sz w:val="24"/>
          <w:szCs w:val="24"/>
        </w:rPr>
        <w:t xml:space="preserve">, B. J., Darden, W. R., &amp; Griffin, M. (1994).Work and/or fun: Measuring hedonic and utilitarian shopping value. </w:t>
      </w:r>
      <w:r w:rsidRPr="008724AB">
        <w:rPr>
          <w:rFonts w:ascii="Times New Roman" w:hAnsi="Times New Roman" w:cs="Times New Roman"/>
          <w:i/>
          <w:sz w:val="24"/>
          <w:szCs w:val="24"/>
        </w:rPr>
        <w:t>Journal of Consumer Research</w:t>
      </w:r>
      <w:r w:rsidRPr="008724AB">
        <w:rPr>
          <w:rFonts w:ascii="Times New Roman" w:hAnsi="Times New Roman" w:cs="Times New Roman"/>
          <w:sz w:val="24"/>
          <w:szCs w:val="24"/>
        </w:rPr>
        <w:t>,</w:t>
      </w:r>
      <w:r w:rsidRPr="008724AB">
        <w:rPr>
          <w:rFonts w:ascii="Times New Roman" w:hAnsi="Times New Roman" w:cs="Times New Roman"/>
          <w:i/>
          <w:sz w:val="24"/>
          <w:szCs w:val="24"/>
        </w:rPr>
        <w:t xml:space="preserve"> 20</w:t>
      </w:r>
      <w:r w:rsidRPr="008724AB">
        <w:rPr>
          <w:rFonts w:ascii="Times New Roman" w:hAnsi="Times New Roman" w:cs="Times New Roman"/>
          <w:sz w:val="24"/>
          <w:szCs w:val="24"/>
        </w:rPr>
        <w:t>(4), 644-656.</w:t>
      </w:r>
      <w:r w:rsidRPr="008724AB">
        <w:rPr>
          <w:rFonts w:ascii="Times New Roman" w:eastAsia="Times New Roman" w:hAnsi="Times New Roman" w:cs="Times New Roman"/>
          <w:sz w:val="24"/>
          <w:szCs w:val="24"/>
        </w:rPr>
        <w:t xml:space="preserve"> </w:t>
      </w:r>
      <w:hyperlink r:id="rId11" w:history="1">
        <w:r w:rsidRPr="008724AB">
          <w:rPr>
            <w:rFonts w:ascii="Times New Roman" w:eastAsia="Times New Roman" w:hAnsi="Times New Roman" w:cs="Times New Roman"/>
            <w:sz w:val="24"/>
            <w:szCs w:val="24"/>
            <w:bdr w:val="none" w:sz="0" w:space="0" w:color="auto" w:frame="1"/>
          </w:rPr>
          <w:t>https://doi.org/10.1086/209376</w:t>
        </w:r>
      </w:hyperlink>
      <w:r w:rsidRPr="008724AB">
        <w:rPr>
          <w:rFonts w:ascii="Times New Roman" w:eastAsia="Times New Roman" w:hAnsi="Times New Roman" w:cs="Times New Roman"/>
          <w:sz w:val="24"/>
          <w:szCs w:val="24"/>
        </w:rPr>
        <w:t xml:space="preserve">. </w:t>
      </w:r>
    </w:p>
    <w:p w14:paraId="3B16EF51" w14:textId="77777777" w:rsidR="00D4749F" w:rsidRPr="008724AB" w:rsidRDefault="00D4749F" w:rsidP="008724AB">
      <w:pPr>
        <w:spacing w:after="0" w:line="480" w:lineRule="auto"/>
        <w:ind w:left="284" w:hanging="284"/>
        <w:contextualSpacing/>
        <w:mirrorIndents/>
        <w:rPr>
          <w:rFonts w:ascii="Times New Roman" w:eastAsia="Times New Roman" w:hAnsi="Times New Roman" w:cs="Times New Roman"/>
          <w:sz w:val="24"/>
          <w:szCs w:val="24"/>
        </w:rPr>
      </w:pPr>
      <w:proofErr w:type="spellStart"/>
      <w:r w:rsidRPr="008724AB">
        <w:rPr>
          <w:rFonts w:ascii="Times New Roman" w:hAnsi="Times New Roman" w:cs="Times New Roman"/>
          <w:sz w:val="24"/>
          <w:szCs w:val="24"/>
        </w:rPr>
        <w:t>Bagozzi</w:t>
      </w:r>
      <w:proofErr w:type="spellEnd"/>
      <w:r w:rsidRPr="008724AB">
        <w:rPr>
          <w:rFonts w:ascii="Times New Roman" w:hAnsi="Times New Roman" w:cs="Times New Roman"/>
          <w:sz w:val="24"/>
          <w:szCs w:val="24"/>
        </w:rPr>
        <w:t xml:space="preserve"> R. P., &amp; Yi Y. (1988). On the evaluation of structural equation models. </w:t>
      </w:r>
      <w:r w:rsidRPr="008724AB">
        <w:rPr>
          <w:rFonts w:ascii="Times New Roman" w:hAnsi="Times New Roman" w:cs="Times New Roman"/>
          <w:i/>
          <w:sz w:val="24"/>
          <w:szCs w:val="24"/>
        </w:rPr>
        <w:t>Journal of the Academy of Marketing Science</w:t>
      </w:r>
      <w:r w:rsidRPr="008724AB">
        <w:rPr>
          <w:rFonts w:ascii="Times New Roman" w:hAnsi="Times New Roman" w:cs="Times New Roman"/>
          <w:sz w:val="24"/>
          <w:szCs w:val="24"/>
        </w:rPr>
        <w:t xml:space="preserve">, </w:t>
      </w:r>
      <w:r w:rsidRPr="008724AB">
        <w:rPr>
          <w:rFonts w:ascii="Times New Roman" w:hAnsi="Times New Roman" w:cs="Times New Roman"/>
          <w:i/>
          <w:sz w:val="24"/>
          <w:szCs w:val="24"/>
        </w:rPr>
        <w:t>16</w:t>
      </w:r>
      <w:r w:rsidRPr="008724AB">
        <w:rPr>
          <w:rFonts w:ascii="Times New Roman" w:hAnsi="Times New Roman" w:cs="Times New Roman"/>
          <w:sz w:val="24"/>
          <w:szCs w:val="24"/>
        </w:rPr>
        <w:t xml:space="preserve">(1), 74–94. </w:t>
      </w:r>
      <w:r w:rsidRPr="008724AB">
        <w:rPr>
          <w:rFonts w:ascii="Times New Roman" w:eastAsia="Times New Roman" w:hAnsi="Times New Roman" w:cs="Times New Roman"/>
          <w:spacing w:val="4"/>
          <w:sz w:val="24"/>
          <w:szCs w:val="24"/>
          <w:shd w:val="clear" w:color="auto" w:fill="FCFCFC"/>
        </w:rPr>
        <w:t>https://doi.org/10.1007/BF02723327</w:t>
      </w:r>
      <w:r w:rsidRPr="008724AB">
        <w:rPr>
          <w:rFonts w:ascii="Times New Roman" w:eastAsia="Times New Roman" w:hAnsi="Times New Roman" w:cs="Times New Roman"/>
          <w:sz w:val="24"/>
          <w:szCs w:val="24"/>
        </w:rPr>
        <w:t>.</w:t>
      </w:r>
    </w:p>
    <w:p w14:paraId="79E7D9B4" w14:textId="77777777" w:rsidR="00D4749F" w:rsidRPr="008724AB" w:rsidRDefault="00D4749F" w:rsidP="008724AB">
      <w:pPr>
        <w:spacing w:after="0" w:line="480" w:lineRule="auto"/>
        <w:ind w:left="284" w:hanging="284"/>
        <w:contextualSpacing/>
        <w:mirrorIndents/>
        <w:rPr>
          <w:rFonts w:ascii="Times New Roman" w:eastAsia="Times New Roman" w:hAnsi="Times New Roman" w:cs="Times New Roman"/>
          <w:sz w:val="24"/>
          <w:szCs w:val="24"/>
        </w:rPr>
      </w:pPr>
      <w:r w:rsidRPr="008724AB">
        <w:rPr>
          <w:rFonts w:ascii="Times New Roman" w:hAnsi="Times New Roman" w:cs="Times New Roman"/>
          <w:sz w:val="24"/>
          <w:szCs w:val="24"/>
        </w:rPr>
        <w:t xml:space="preserve">Bartlett, F. C. (1932). </w:t>
      </w:r>
      <w:r w:rsidRPr="008724AB">
        <w:rPr>
          <w:rFonts w:ascii="Times New Roman" w:hAnsi="Times New Roman" w:cs="Times New Roman"/>
          <w:i/>
          <w:sz w:val="24"/>
          <w:szCs w:val="24"/>
        </w:rPr>
        <w:t>Remembering: A study in experimental and social psychology</w:t>
      </w:r>
      <w:r w:rsidRPr="008724AB">
        <w:rPr>
          <w:rFonts w:ascii="Times New Roman" w:hAnsi="Times New Roman" w:cs="Times New Roman"/>
          <w:sz w:val="24"/>
          <w:szCs w:val="24"/>
        </w:rPr>
        <w:t xml:space="preserve">, Cambridge: Cambridge University Press. </w:t>
      </w:r>
    </w:p>
    <w:p w14:paraId="4E97C214" w14:textId="77777777" w:rsidR="00D4749F" w:rsidRPr="008724AB" w:rsidRDefault="00D4749F" w:rsidP="008724AB">
      <w:pPr>
        <w:spacing w:after="0" w:line="480" w:lineRule="auto"/>
        <w:ind w:left="284" w:hanging="284"/>
        <w:contextualSpacing/>
        <w:mirrorIndents/>
        <w:rPr>
          <w:rFonts w:ascii="Times New Roman" w:eastAsia="Times New Roman" w:hAnsi="Times New Roman" w:cs="Times New Roman"/>
          <w:sz w:val="24"/>
          <w:szCs w:val="24"/>
        </w:rPr>
      </w:pPr>
      <w:r w:rsidRPr="008724AB">
        <w:rPr>
          <w:rFonts w:ascii="Times New Roman" w:hAnsi="Times New Roman" w:cs="Times New Roman"/>
          <w:sz w:val="24"/>
          <w:szCs w:val="24"/>
        </w:rPr>
        <w:t xml:space="preserve">Baumgartner H., </w:t>
      </w:r>
      <w:proofErr w:type="spellStart"/>
      <w:r w:rsidRPr="008724AB">
        <w:rPr>
          <w:rFonts w:ascii="Times New Roman" w:hAnsi="Times New Roman" w:cs="Times New Roman"/>
          <w:sz w:val="24"/>
          <w:szCs w:val="24"/>
        </w:rPr>
        <w:t>Sujan</w:t>
      </w:r>
      <w:proofErr w:type="spellEnd"/>
      <w:r w:rsidRPr="008724AB">
        <w:rPr>
          <w:rFonts w:ascii="Times New Roman" w:hAnsi="Times New Roman" w:cs="Times New Roman"/>
          <w:sz w:val="24"/>
          <w:szCs w:val="24"/>
        </w:rPr>
        <w:t xml:space="preserve">, M., &amp; </w:t>
      </w:r>
      <w:proofErr w:type="spellStart"/>
      <w:r w:rsidRPr="008724AB">
        <w:rPr>
          <w:rFonts w:ascii="Times New Roman" w:hAnsi="Times New Roman" w:cs="Times New Roman"/>
          <w:sz w:val="24"/>
          <w:szCs w:val="24"/>
        </w:rPr>
        <w:t>Bettman</w:t>
      </w:r>
      <w:proofErr w:type="spellEnd"/>
      <w:r w:rsidRPr="008724AB">
        <w:rPr>
          <w:rFonts w:ascii="Times New Roman" w:hAnsi="Times New Roman" w:cs="Times New Roman"/>
          <w:sz w:val="24"/>
          <w:szCs w:val="24"/>
        </w:rPr>
        <w:t xml:space="preserve">, J. R. (1992). Autobiographical memories, affect, and consumer information processing. </w:t>
      </w:r>
      <w:r w:rsidRPr="008724AB">
        <w:rPr>
          <w:rFonts w:ascii="Times New Roman" w:hAnsi="Times New Roman" w:cs="Times New Roman"/>
          <w:i/>
          <w:sz w:val="24"/>
          <w:szCs w:val="24"/>
        </w:rPr>
        <w:t>Journal of Consumer Psychology, 1</w:t>
      </w:r>
      <w:r w:rsidRPr="008724AB">
        <w:rPr>
          <w:rFonts w:ascii="Times New Roman" w:hAnsi="Times New Roman" w:cs="Times New Roman"/>
          <w:sz w:val="24"/>
          <w:szCs w:val="24"/>
        </w:rPr>
        <w:t xml:space="preserve">(1), 53–82. </w:t>
      </w:r>
      <w:r w:rsidRPr="008724AB">
        <w:rPr>
          <w:rFonts w:ascii="Times New Roman" w:eastAsia="Times New Roman" w:hAnsi="Times New Roman" w:cs="Times New Roman"/>
          <w:bCs/>
          <w:sz w:val="24"/>
          <w:szCs w:val="24"/>
        </w:rPr>
        <w:t>https://doi.org/10.1016/S1057-</w:t>
      </w:r>
      <w:proofErr w:type="gramStart"/>
      <w:r w:rsidRPr="008724AB">
        <w:rPr>
          <w:rFonts w:ascii="Times New Roman" w:eastAsia="Times New Roman" w:hAnsi="Times New Roman" w:cs="Times New Roman"/>
          <w:bCs/>
          <w:sz w:val="24"/>
          <w:szCs w:val="24"/>
        </w:rPr>
        <w:t>7408(</w:t>
      </w:r>
      <w:proofErr w:type="gramEnd"/>
      <w:r w:rsidRPr="008724AB">
        <w:rPr>
          <w:rFonts w:ascii="Times New Roman" w:eastAsia="Times New Roman" w:hAnsi="Times New Roman" w:cs="Times New Roman"/>
          <w:bCs/>
          <w:sz w:val="24"/>
          <w:szCs w:val="24"/>
        </w:rPr>
        <w:t>08)80045-9</w:t>
      </w:r>
      <w:r w:rsidRPr="008724AB">
        <w:rPr>
          <w:rFonts w:ascii="Times New Roman" w:eastAsia="Times New Roman" w:hAnsi="Times New Roman" w:cs="Times New Roman"/>
          <w:sz w:val="24"/>
          <w:szCs w:val="24"/>
        </w:rPr>
        <w:t>.</w:t>
      </w:r>
    </w:p>
    <w:p w14:paraId="4A04E67A" w14:textId="77777777" w:rsidR="00D4749F" w:rsidRPr="008724AB" w:rsidRDefault="00D4749F" w:rsidP="008724AB">
      <w:pPr>
        <w:spacing w:after="0" w:line="480" w:lineRule="auto"/>
        <w:ind w:left="284" w:hanging="284"/>
        <w:contextualSpacing/>
        <w:mirrorIndents/>
        <w:rPr>
          <w:rFonts w:ascii="Times New Roman" w:eastAsia="Times New Roman" w:hAnsi="Times New Roman" w:cs="Times New Roman"/>
          <w:sz w:val="24"/>
          <w:szCs w:val="24"/>
        </w:rPr>
      </w:pPr>
      <w:proofErr w:type="spellStart"/>
      <w:r w:rsidRPr="008724AB">
        <w:rPr>
          <w:rFonts w:ascii="Times New Roman" w:hAnsi="Times New Roman" w:cs="Times New Roman"/>
          <w:sz w:val="24"/>
          <w:szCs w:val="24"/>
        </w:rPr>
        <w:t>Brakus</w:t>
      </w:r>
      <w:proofErr w:type="spellEnd"/>
      <w:r w:rsidRPr="008724AB">
        <w:rPr>
          <w:rFonts w:ascii="Times New Roman" w:hAnsi="Times New Roman" w:cs="Times New Roman"/>
          <w:sz w:val="24"/>
          <w:szCs w:val="24"/>
        </w:rPr>
        <w:t xml:space="preserve">, J. J., Schmitt, B. H., &amp; </w:t>
      </w:r>
      <w:proofErr w:type="spellStart"/>
      <w:r w:rsidRPr="008724AB">
        <w:rPr>
          <w:rFonts w:ascii="Times New Roman" w:hAnsi="Times New Roman" w:cs="Times New Roman"/>
          <w:sz w:val="24"/>
          <w:szCs w:val="24"/>
        </w:rPr>
        <w:t>Zarantonello</w:t>
      </w:r>
      <w:proofErr w:type="spellEnd"/>
      <w:r w:rsidRPr="008724AB">
        <w:rPr>
          <w:rFonts w:ascii="Times New Roman" w:hAnsi="Times New Roman" w:cs="Times New Roman"/>
          <w:sz w:val="24"/>
          <w:szCs w:val="24"/>
        </w:rPr>
        <w:t>, L. (2009). Brand experience: What is it? How is it measured? Does it affect loyalty</w:t>
      </w:r>
      <w:proofErr w:type="gramStart"/>
      <w:r w:rsidRPr="008724AB">
        <w:rPr>
          <w:rFonts w:ascii="Times New Roman" w:hAnsi="Times New Roman" w:cs="Times New Roman"/>
          <w:sz w:val="24"/>
          <w:szCs w:val="24"/>
        </w:rPr>
        <w:t>?.</w:t>
      </w:r>
      <w:proofErr w:type="gramEnd"/>
      <w:r w:rsidRPr="008724AB">
        <w:rPr>
          <w:rFonts w:ascii="Times New Roman" w:hAnsi="Times New Roman" w:cs="Times New Roman"/>
          <w:sz w:val="24"/>
          <w:szCs w:val="24"/>
        </w:rPr>
        <w:t xml:space="preserve"> </w:t>
      </w:r>
      <w:r w:rsidRPr="008724AB">
        <w:rPr>
          <w:rFonts w:ascii="Times New Roman" w:hAnsi="Times New Roman" w:cs="Times New Roman"/>
          <w:i/>
          <w:iCs/>
          <w:sz w:val="24"/>
          <w:szCs w:val="24"/>
        </w:rPr>
        <w:t>Journal of Marketing</w:t>
      </w:r>
      <w:r w:rsidRPr="008724AB">
        <w:rPr>
          <w:rFonts w:ascii="Times New Roman" w:hAnsi="Times New Roman" w:cs="Times New Roman"/>
          <w:sz w:val="24"/>
          <w:szCs w:val="24"/>
        </w:rPr>
        <w:t xml:space="preserve">, </w:t>
      </w:r>
      <w:r w:rsidRPr="008724AB">
        <w:rPr>
          <w:rFonts w:ascii="Times New Roman" w:hAnsi="Times New Roman" w:cs="Times New Roman"/>
          <w:i/>
          <w:sz w:val="24"/>
          <w:szCs w:val="24"/>
        </w:rPr>
        <w:t>73</w:t>
      </w:r>
      <w:r w:rsidRPr="008724AB">
        <w:rPr>
          <w:rFonts w:ascii="Times New Roman" w:hAnsi="Times New Roman" w:cs="Times New Roman"/>
          <w:sz w:val="24"/>
          <w:szCs w:val="24"/>
        </w:rPr>
        <w:t xml:space="preserve">(3), 52–68. </w:t>
      </w:r>
      <w:hyperlink r:id="rId12" w:history="1">
        <w:r w:rsidRPr="008724AB">
          <w:rPr>
            <w:rFonts w:ascii="Times New Roman" w:eastAsia="Times New Roman" w:hAnsi="Times New Roman" w:cs="Times New Roman"/>
            <w:sz w:val="24"/>
            <w:szCs w:val="24"/>
          </w:rPr>
          <w:t>https://doi.org/10.1509/jmkg.73.3.52</w:t>
        </w:r>
      </w:hyperlink>
      <w:r w:rsidRPr="008724AB">
        <w:rPr>
          <w:rFonts w:ascii="Times New Roman" w:eastAsia="Times New Roman" w:hAnsi="Times New Roman" w:cs="Times New Roman"/>
          <w:sz w:val="24"/>
          <w:szCs w:val="24"/>
        </w:rPr>
        <w:t xml:space="preserve">. </w:t>
      </w:r>
    </w:p>
    <w:p w14:paraId="7D4EC766" w14:textId="53112598" w:rsidR="00107743" w:rsidRPr="008724AB" w:rsidRDefault="00107743" w:rsidP="008724AB">
      <w:pPr>
        <w:spacing w:after="0" w:line="480" w:lineRule="auto"/>
        <w:ind w:left="284" w:hanging="284"/>
        <w:contextualSpacing/>
        <w:mirrorIndents/>
        <w:rPr>
          <w:rFonts w:ascii="Times New Roman" w:hAnsi="Times New Roman" w:cs="Times New Roman"/>
          <w:sz w:val="24"/>
          <w:szCs w:val="24"/>
        </w:rPr>
      </w:pPr>
      <w:r w:rsidRPr="008724AB">
        <w:rPr>
          <w:rFonts w:ascii="Times New Roman" w:hAnsi="Times New Roman" w:cs="Times New Roman"/>
          <w:sz w:val="24"/>
          <w:szCs w:val="24"/>
        </w:rPr>
        <w:lastRenderedPageBreak/>
        <w:t xml:space="preserve">Braun, K. A. (1999). Post-experience advertising effects on consumer memory. </w:t>
      </w:r>
      <w:r w:rsidRPr="008724AB">
        <w:rPr>
          <w:rFonts w:ascii="Times New Roman" w:hAnsi="Times New Roman" w:cs="Times New Roman"/>
          <w:i/>
          <w:sz w:val="24"/>
          <w:szCs w:val="24"/>
        </w:rPr>
        <w:t>Journal of Consumer Research, 24</w:t>
      </w:r>
      <w:r w:rsidRPr="008724AB">
        <w:rPr>
          <w:rFonts w:ascii="Times New Roman" w:hAnsi="Times New Roman" w:cs="Times New Roman"/>
          <w:sz w:val="24"/>
          <w:szCs w:val="24"/>
        </w:rPr>
        <w:t>(4), 319–334.</w:t>
      </w:r>
      <w:r w:rsidRPr="00B045CC">
        <w:rPr>
          <w:rFonts w:ascii="Times New Roman" w:hAnsi="Times New Roman" w:cs="Times New Roman"/>
        </w:rPr>
        <w:t xml:space="preserve"> </w:t>
      </w:r>
      <w:r w:rsidRPr="008724AB">
        <w:rPr>
          <w:rFonts w:ascii="Times New Roman" w:hAnsi="Times New Roman" w:cs="Times New Roman"/>
          <w:sz w:val="24"/>
          <w:szCs w:val="24"/>
        </w:rPr>
        <w:t>https://doi.org/10.1086/209542.</w:t>
      </w:r>
    </w:p>
    <w:p w14:paraId="390AB2B5" w14:textId="5244942E" w:rsidR="00D4749F" w:rsidRPr="008724AB" w:rsidRDefault="00D4749F" w:rsidP="008724AB">
      <w:pPr>
        <w:spacing w:after="0" w:line="480" w:lineRule="auto"/>
        <w:ind w:left="284" w:hanging="284"/>
        <w:contextualSpacing/>
        <w:mirrorIndents/>
        <w:rPr>
          <w:rFonts w:ascii="Times New Roman" w:eastAsia="Times New Roman" w:hAnsi="Times New Roman" w:cs="Times New Roman"/>
          <w:sz w:val="24"/>
          <w:szCs w:val="24"/>
        </w:rPr>
      </w:pPr>
      <w:r w:rsidRPr="008724AB">
        <w:rPr>
          <w:rFonts w:ascii="Times New Roman" w:hAnsi="Times New Roman" w:cs="Times New Roman"/>
          <w:sz w:val="24"/>
          <w:szCs w:val="24"/>
        </w:rPr>
        <w:t>Braun-</w:t>
      </w:r>
      <w:proofErr w:type="spellStart"/>
      <w:r w:rsidRPr="008724AB">
        <w:rPr>
          <w:rFonts w:ascii="Times New Roman" w:hAnsi="Times New Roman" w:cs="Times New Roman"/>
          <w:sz w:val="24"/>
          <w:szCs w:val="24"/>
        </w:rPr>
        <w:t>Latour</w:t>
      </w:r>
      <w:proofErr w:type="spellEnd"/>
      <w:r w:rsidRPr="008724AB">
        <w:rPr>
          <w:rFonts w:ascii="Times New Roman" w:hAnsi="Times New Roman" w:cs="Times New Roman"/>
          <w:sz w:val="24"/>
          <w:szCs w:val="24"/>
        </w:rPr>
        <w:t xml:space="preserve">, K. A., &amp; </w:t>
      </w:r>
      <w:proofErr w:type="spellStart"/>
      <w:r w:rsidRPr="008724AB">
        <w:rPr>
          <w:rFonts w:ascii="Times New Roman" w:hAnsi="Times New Roman" w:cs="Times New Roman"/>
          <w:sz w:val="24"/>
          <w:szCs w:val="24"/>
        </w:rPr>
        <w:t>Zaltman</w:t>
      </w:r>
      <w:proofErr w:type="spellEnd"/>
      <w:r w:rsidRPr="008724AB">
        <w:rPr>
          <w:rFonts w:ascii="Times New Roman" w:hAnsi="Times New Roman" w:cs="Times New Roman"/>
          <w:sz w:val="24"/>
          <w:szCs w:val="24"/>
        </w:rPr>
        <w:t xml:space="preserve">, G. (2006). Memory change: An intimate measure of persuasion. </w:t>
      </w:r>
      <w:r w:rsidRPr="008724AB">
        <w:rPr>
          <w:rFonts w:ascii="Times New Roman" w:hAnsi="Times New Roman" w:cs="Times New Roman"/>
          <w:i/>
          <w:iCs/>
          <w:sz w:val="24"/>
          <w:szCs w:val="24"/>
        </w:rPr>
        <w:t>Journal of Advertising Research</w:t>
      </w:r>
      <w:r w:rsidRPr="008724AB">
        <w:rPr>
          <w:rFonts w:ascii="Times New Roman" w:hAnsi="Times New Roman" w:cs="Times New Roman"/>
          <w:sz w:val="24"/>
          <w:szCs w:val="24"/>
        </w:rPr>
        <w:t xml:space="preserve">, </w:t>
      </w:r>
      <w:r w:rsidRPr="008724AB">
        <w:rPr>
          <w:rFonts w:ascii="Times New Roman" w:hAnsi="Times New Roman" w:cs="Times New Roman"/>
          <w:i/>
          <w:sz w:val="24"/>
          <w:szCs w:val="24"/>
        </w:rPr>
        <w:t>46</w:t>
      </w:r>
      <w:r w:rsidRPr="008724AB">
        <w:rPr>
          <w:rFonts w:ascii="Times New Roman" w:hAnsi="Times New Roman" w:cs="Times New Roman"/>
          <w:sz w:val="24"/>
          <w:szCs w:val="24"/>
        </w:rPr>
        <w:t xml:space="preserve">(1), 57–72. </w:t>
      </w:r>
      <w:hyperlink r:id="rId13" w:history="1">
        <w:r w:rsidRPr="008724AB">
          <w:rPr>
            <w:rFonts w:ascii="Times New Roman" w:eastAsia="Times New Roman" w:hAnsi="Times New Roman" w:cs="Times New Roman"/>
            <w:sz w:val="24"/>
            <w:szCs w:val="24"/>
            <w:bdr w:val="none" w:sz="0" w:space="0" w:color="auto" w:frame="1"/>
          </w:rPr>
          <w:t>https://doi.org/10.2501/S0021849906060077</w:t>
        </w:r>
      </w:hyperlink>
      <w:r w:rsidRPr="008724AB">
        <w:rPr>
          <w:rFonts w:ascii="Times New Roman" w:eastAsia="Times New Roman" w:hAnsi="Times New Roman" w:cs="Times New Roman"/>
          <w:sz w:val="24"/>
          <w:szCs w:val="24"/>
        </w:rPr>
        <w:t xml:space="preserve">. </w:t>
      </w:r>
    </w:p>
    <w:p w14:paraId="6A76A22B" w14:textId="77777777" w:rsidR="00D4749F" w:rsidRPr="008724AB" w:rsidRDefault="00D4749F" w:rsidP="008724AB">
      <w:pPr>
        <w:spacing w:after="0" w:line="480" w:lineRule="auto"/>
        <w:ind w:left="446" w:hanging="446"/>
        <w:contextualSpacing/>
        <w:mirrorIndents/>
        <w:rPr>
          <w:rFonts w:ascii="Times New Roman" w:hAnsi="Times New Roman" w:cs="Times New Roman"/>
          <w:sz w:val="24"/>
          <w:szCs w:val="24"/>
        </w:rPr>
      </w:pPr>
      <w:r w:rsidRPr="008724AB">
        <w:rPr>
          <w:rFonts w:ascii="Times New Roman" w:hAnsi="Times New Roman" w:cs="Times New Roman"/>
          <w:sz w:val="24"/>
          <w:szCs w:val="24"/>
        </w:rPr>
        <w:t xml:space="preserve">Brewer, W. F. (1986). </w:t>
      </w:r>
      <w:r w:rsidRPr="008724AB">
        <w:rPr>
          <w:rFonts w:ascii="Times New Roman" w:hAnsi="Times New Roman" w:cs="Times New Roman"/>
          <w:i/>
          <w:sz w:val="24"/>
          <w:szCs w:val="24"/>
        </w:rPr>
        <w:t>What is autobiographical memory?</w:t>
      </w:r>
      <w:r w:rsidRPr="008724AB">
        <w:rPr>
          <w:rFonts w:ascii="Times New Roman" w:hAnsi="Times New Roman" w:cs="Times New Roman"/>
          <w:sz w:val="24"/>
          <w:szCs w:val="24"/>
        </w:rPr>
        <w:t xml:space="preserve"> In D. Rubin (Eds.), Autobiographical memory, Cambridge: Cambridge University Press, 25-49.</w:t>
      </w:r>
    </w:p>
    <w:p w14:paraId="64383259" w14:textId="77777777" w:rsidR="00D4749F" w:rsidRPr="00B045CC" w:rsidRDefault="00D4749F" w:rsidP="008724AB">
      <w:pPr>
        <w:spacing w:after="0" w:line="480" w:lineRule="auto"/>
        <w:ind w:left="446" w:hanging="446"/>
        <w:contextualSpacing/>
        <w:mirrorIndents/>
        <w:rPr>
          <w:rFonts w:ascii="Times New Roman" w:hAnsi="Times New Roman" w:cs="Times New Roman"/>
          <w:sz w:val="24"/>
          <w:szCs w:val="24"/>
        </w:rPr>
      </w:pPr>
      <w:proofErr w:type="spellStart"/>
      <w:r w:rsidRPr="008724AB">
        <w:rPr>
          <w:rFonts w:ascii="Times New Roman" w:hAnsi="Times New Roman" w:cs="Times New Roman"/>
          <w:sz w:val="24"/>
          <w:szCs w:val="24"/>
        </w:rPr>
        <w:t>Brun</w:t>
      </w:r>
      <w:proofErr w:type="spellEnd"/>
      <w:r w:rsidRPr="008724AB">
        <w:rPr>
          <w:rFonts w:ascii="Times New Roman" w:hAnsi="Times New Roman" w:cs="Times New Roman"/>
          <w:sz w:val="24"/>
          <w:szCs w:val="24"/>
        </w:rPr>
        <w:t xml:space="preserve">, I., </w:t>
      </w:r>
      <w:proofErr w:type="spellStart"/>
      <w:r w:rsidRPr="008724AB">
        <w:rPr>
          <w:rFonts w:ascii="Times New Roman" w:hAnsi="Times New Roman" w:cs="Times New Roman"/>
          <w:sz w:val="24"/>
          <w:szCs w:val="24"/>
        </w:rPr>
        <w:t>Rajaobelina</w:t>
      </w:r>
      <w:proofErr w:type="spellEnd"/>
      <w:r w:rsidRPr="008724AB">
        <w:rPr>
          <w:rFonts w:ascii="Times New Roman" w:hAnsi="Times New Roman" w:cs="Times New Roman"/>
          <w:sz w:val="24"/>
          <w:szCs w:val="24"/>
        </w:rPr>
        <w:t xml:space="preserve">, L., </w:t>
      </w:r>
      <w:proofErr w:type="spellStart"/>
      <w:r w:rsidRPr="008724AB">
        <w:rPr>
          <w:rFonts w:ascii="Times New Roman" w:hAnsi="Times New Roman" w:cs="Times New Roman"/>
          <w:sz w:val="24"/>
          <w:szCs w:val="24"/>
        </w:rPr>
        <w:t>Ricard</w:t>
      </w:r>
      <w:proofErr w:type="spellEnd"/>
      <w:r w:rsidRPr="008724AB">
        <w:rPr>
          <w:rFonts w:ascii="Times New Roman" w:hAnsi="Times New Roman" w:cs="Times New Roman"/>
          <w:sz w:val="24"/>
          <w:szCs w:val="24"/>
        </w:rPr>
        <w:t xml:space="preserve">, L., &amp; </w:t>
      </w:r>
      <w:proofErr w:type="spellStart"/>
      <w:r w:rsidRPr="008724AB">
        <w:rPr>
          <w:rFonts w:ascii="Times New Roman" w:hAnsi="Times New Roman" w:cs="Times New Roman"/>
          <w:sz w:val="24"/>
          <w:szCs w:val="24"/>
        </w:rPr>
        <w:t>Berthiaume</w:t>
      </w:r>
      <w:proofErr w:type="spellEnd"/>
      <w:r w:rsidRPr="008724AB">
        <w:rPr>
          <w:rFonts w:ascii="Times New Roman" w:hAnsi="Times New Roman" w:cs="Times New Roman"/>
          <w:sz w:val="24"/>
          <w:szCs w:val="24"/>
        </w:rPr>
        <w:t xml:space="preserve">, B. (2017). Impact of customer experience on loyalty: A multichannel examination. </w:t>
      </w:r>
      <w:r w:rsidRPr="008724AB">
        <w:rPr>
          <w:rFonts w:ascii="Times New Roman" w:hAnsi="Times New Roman" w:cs="Times New Roman"/>
          <w:i/>
          <w:sz w:val="24"/>
          <w:szCs w:val="24"/>
        </w:rPr>
        <w:t>The Service Industries Journal, 37</w:t>
      </w:r>
      <w:r w:rsidRPr="008724AB">
        <w:rPr>
          <w:rFonts w:ascii="Times New Roman" w:hAnsi="Times New Roman" w:cs="Times New Roman"/>
          <w:sz w:val="24"/>
          <w:szCs w:val="24"/>
        </w:rPr>
        <w:t xml:space="preserve">(5-6), 317–340. </w:t>
      </w:r>
      <w:hyperlink r:id="rId14" w:history="1">
        <w:r w:rsidRPr="008724AB">
          <w:rPr>
            <w:rFonts w:ascii="Times New Roman" w:eastAsia="Times New Roman" w:hAnsi="Times New Roman" w:cs="Times New Roman"/>
            <w:sz w:val="24"/>
            <w:szCs w:val="24"/>
          </w:rPr>
          <w:t>https://doi.org/10.1080/02642069.2017.1322959</w:t>
        </w:r>
      </w:hyperlink>
      <w:r w:rsidRPr="008724AB">
        <w:rPr>
          <w:rFonts w:ascii="Times New Roman" w:eastAsia="Times New Roman" w:hAnsi="Times New Roman" w:cs="Times New Roman"/>
          <w:sz w:val="24"/>
          <w:szCs w:val="24"/>
        </w:rPr>
        <w:t>.</w:t>
      </w:r>
    </w:p>
    <w:p w14:paraId="5AF05B4B" w14:textId="77777777" w:rsidR="00D4749F" w:rsidRPr="00B045CC" w:rsidRDefault="00D4749F" w:rsidP="008724AB">
      <w:pPr>
        <w:spacing w:after="0" w:line="480" w:lineRule="auto"/>
        <w:ind w:left="446" w:hanging="446"/>
        <w:contextualSpacing/>
        <w:mirrorIndents/>
        <w:rPr>
          <w:rFonts w:ascii="Times New Roman" w:hAnsi="Times New Roman" w:cs="Times New Roman"/>
          <w:sz w:val="24"/>
          <w:szCs w:val="24"/>
        </w:rPr>
      </w:pPr>
      <w:r w:rsidRPr="008724AB">
        <w:rPr>
          <w:rFonts w:ascii="Times New Roman" w:hAnsi="Times New Roman" w:cs="Times New Roman"/>
          <w:sz w:val="24"/>
          <w:szCs w:val="24"/>
        </w:rPr>
        <w:t xml:space="preserve">Bustamante, J. C., &amp; Rubio, N. (2017). Measuring customer experience in physical retail environments. </w:t>
      </w:r>
      <w:r w:rsidRPr="008724AB">
        <w:rPr>
          <w:rFonts w:ascii="Times New Roman" w:hAnsi="Times New Roman" w:cs="Times New Roman"/>
          <w:i/>
          <w:sz w:val="24"/>
          <w:szCs w:val="24"/>
        </w:rPr>
        <w:t>Journal of Service Management, 28</w:t>
      </w:r>
      <w:r w:rsidRPr="008724AB">
        <w:rPr>
          <w:rFonts w:ascii="Times New Roman" w:hAnsi="Times New Roman" w:cs="Times New Roman"/>
          <w:sz w:val="24"/>
          <w:szCs w:val="24"/>
        </w:rPr>
        <w:t xml:space="preserve">(5), 884–913. </w:t>
      </w:r>
      <w:hyperlink r:id="rId15" w:history="1">
        <w:r w:rsidRPr="008724AB">
          <w:rPr>
            <w:rFonts w:ascii="Times New Roman" w:eastAsia="Times New Roman" w:hAnsi="Times New Roman" w:cs="Times New Roman"/>
            <w:spacing w:val="5"/>
            <w:sz w:val="24"/>
            <w:szCs w:val="24"/>
          </w:rPr>
          <w:t>https://doi.org/10.1108/JOSM-06-2016-0142</w:t>
        </w:r>
      </w:hyperlink>
      <w:r w:rsidRPr="008724AB">
        <w:rPr>
          <w:rFonts w:ascii="Times New Roman" w:eastAsia="Times New Roman" w:hAnsi="Times New Roman" w:cs="Times New Roman"/>
          <w:sz w:val="24"/>
          <w:szCs w:val="24"/>
        </w:rPr>
        <w:t xml:space="preserve">. </w:t>
      </w:r>
    </w:p>
    <w:p w14:paraId="51EB39B7" w14:textId="77777777" w:rsidR="00D4749F" w:rsidRPr="00B045CC" w:rsidRDefault="00D4749F" w:rsidP="008724AB">
      <w:pPr>
        <w:spacing w:after="0" w:line="480" w:lineRule="auto"/>
        <w:ind w:left="446" w:hanging="446"/>
        <w:contextualSpacing/>
        <w:mirrorIndents/>
        <w:rPr>
          <w:rFonts w:ascii="Times New Roman" w:hAnsi="Times New Roman" w:cs="Times New Roman"/>
          <w:sz w:val="24"/>
          <w:szCs w:val="24"/>
        </w:rPr>
      </w:pPr>
      <w:r w:rsidRPr="008724AB">
        <w:rPr>
          <w:rFonts w:ascii="Times New Roman" w:hAnsi="Times New Roman" w:cs="Times New Roman"/>
          <w:sz w:val="24"/>
          <w:szCs w:val="24"/>
        </w:rPr>
        <w:t xml:space="preserve">Byrne, B. M. (2004). Testing for </w:t>
      </w:r>
      <w:proofErr w:type="spellStart"/>
      <w:r w:rsidRPr="008724AB">
        <w:rPr>
          <w:rFonts w:ascii="Times New Roman" w:hAnsi="Times New Roman" w:cs="Times New Roman"/>
          <w:sz w:val="24"/>
          <w:szCs w:val="24"/>
        </w:rPr>
        <w:t>multigroup</w:t>
      </w:r>
      <w:proofErr w:type="spellEnd"/>
      <w:r w:rsidRPr="008724AB">
        <w:rPr>
          <w:rFonts w:ascii="Times New Roman" w:hAnsi="Times New Roman" w:cs="Times New Roman"/>
          <w:sz w:val="24"/>
          <w:szCs w:val="24"/>
        </w:rPr>
        <w:t xml:space="preserve"> invariance using AMOS graphics: A road less traveled. </w:t>
      </w:r>
      <w:r w:rsidRPr="008724AB">
        <w:rPr>
          <w:rFonts w:ascii="Times New Roman" w:hAnsi="Times New Roman" w:cs="Times New Roman"/>
          <w:i/>
          <w:sz w:val="24"/>
          <w:szCs w:val="24"/>
        </w:rPr>
        <w:t>Structural Equation Modeling: A Multidisciplinary Journal, 11</w:t>
      </w:r>
      <w:r w:rsidRPr="008724AB">
        <w:rPr>
          <w:rFonts w:ascii="Times New Roman" w:hAnsi="Times New Roman" w:cs="Times New Roman"/>
          <w:sz w:val="24"/>
          <w:szCs w:val="24"/>
        </w:rPr>
        <w:t xml:space="preserve">(2), 272–300. </w:t>
      </w:r>
      <w:hyperlink r:id="rId16" w:history="1">
        <w:r w:rsidRPr="008724AB">
          <w:rPr>
            <w:rFonts w:ascii="Times New Roman" w:eastAsia="Times New Roman" w:hAnsi="Times New Roman" w:cs="Times New Roman"/>
            <w:sz w:val="24"/>
            <w:szCs w:val="24"/>
          </w:rPr>
          <w:t>https://doi.org/10.1207/s15328007sem1102_8</w:t>
        </w:r>
      </w:hyperlink>
      <w:r w:rsidRPr="008724AB">
        <w:rPr>
          <w:rFonts w:ascii="Times New Roman" w:eastAsia="Times New Roman" w:hAnsi="Times New Roman" w:cs="Times New Roman"/>
          <w:sz w:val="24"/>
          <w:szCs w:val="24"/>
        </w:rPr>
        <w:t xml:space="preserve">. </w:t>
      </w:r>
    </w:p>
    <w:p w14:paraId="481209C8" w14:textId="77777777" w:rsidR="00D4749F" w:rsidRPr="00B045CC" w:rsidRDefault="00D4749F" w:rsidP="008724AB">
      <w:pPr>
        <w:spacing w:after="0" w:line="480" w:lineRule="auto"/>
        <w:ind w:left="446" w:hanging="446"/>
        <w:contextualSpacing/>
        <w:mirrorIndents/>
        <w:rPr>
          <w:rFonts w:ascii="Times New Roman" w:hAnsi="Times New Roman" w:cs="Times New Roman"/>
          <w:sz w:val="24"/>
          <w:szCs w:val="24"/>
        </w:rPr>
      </w:pPr>
      <w:r w:rsidRPr="008724AB">
        <w:rPr>
          <w:rFonts w:ascii="Times New Roman" w:hAnsi="Times New Roman" w:cs="Times New Roman"/>
          <w:sz w:val="24"/>
          <w:szCs w:val="24"/>
        </w:rPr>
        <w:t xml:space="preserve">Churchill, G. A. (1979). A paradigm for developing better measures of marketing constructs. </w:t>
      </w:r>
      <w:r w:rsidRPr="008724AB">
        <w:rPr>
          <w:rFonts w:ascii="Times New Roman" w:hAnsi="Times New Roman" w:cs="Times New Roman"/>
          <w:i/>
          <w:iCs/>
          <w:sz w:val="24"/>
          <w:szCs w:val="24"/>
        </w:rPr>
        <w:t>Journal of Marketing Research</w:t>
      </w:r>
      <w:r w:rsidRPr="008724AB">
        <w:rPr>
          <w:rFonts w:ascii="Times New Roman" w:hAnsi="Times New Roman" w:cs="Times New Roman"/>
          <w:sz w:val="24"/>
          <w:szCs w:val="24"/>
        </w:rPr>
        <w:t xml:space="preserve">, </w:t>
      </w:r>
      <w:r w:rsidRPr="008724AB">
        <w:rPr>
          <w:rFonts w:ascii="Times New Roman" w:hAnsi="Times New Roman" w:cs="Times New Roman"/>
          <w:i/>
          <w:sz w:val="24"/>
          <w:szCs w:val="24"/>
        </w:rPr>
        <w:t>16</w:t>
      </w:r>
      <w:r w:rsidRPr="008724AB">
        <w:rPr>
          <w:rFonts w:ascii="Times New Roman" w:hAnsi="Times New Roman" w:cs="Times New Roman"/>
          <w:sz w:val="24"/>
          <w:szCs w:val="24"/>
        </w:rPr>
        <w:t xml:space="preserve">(1), 64–73. </w:t>
      </w:r>
      <w:hyperlink r:id="rId17" w:history="1">
        <w:r w:rsidRPr="008724AB">
          <w:rPr>
            <w:rFonts w:ascii="Times New Roman" w:hAnsi="Times New Roman" w:cs="Times New Roman"/>
            <w:sz w:val="24"/>
            <w:szCs w:val="24"/>
          </w:rPr>
          <w:t>http://doi.org/10.2307/3150876</w:t>
        </w:r>
      </w:hyperlink>
      <w:r w:rsidRPr="008724AB">
        <w:rPr>
          <w:rFonts w:ascii="Times New Roman" w:hAnsi="Times New Roman" w:cs="Times New Roman"/>
          <w:sz w:val="24"/>
          <w:szCs w:val="24"/>
        </w:rPr>
        <w:t xml:space="preserve">. </w:t>
      </w:r>
    </w:p>
    <w:p w14:paraId="770E117F" w14:textId="77777777" w:rsidR="00D4749F" w:rsidRPr="008724AB" w:rsidRDefault="00D4749F" w:rsidP="008724AB">
      <w:pPr>
        <w:spacing w:after="0" w:line="480" w:lineRule="auto"/>
        <w:ind w:left="446" w:hanging="446"/>
        <w:contextualSpacing/>
        <w:mirrorIndents/>
        <w:rPr>
          <w:rFonts w:ascii="Times New Roman" w:hAnsi="Times New Roman" w:cs="Times New Roman"/>
          <w:sz w:val="24"/>
          <w:szCs w:val="24"/>
        </w:rPr>
      </w:pPr>
      <w:r w:rsidRPr="008724AB">
        <w:rPr>
          <w:rFonts w:ascii="Times New Roman" w:hAnsi="Times New Roman" w:cs="Times New Roman"/>
          <w:sz w:val="24"/>
          <w:szCs w:val="24"/>
        </w:rPr>
        <w:t xml:space="preserve">Cowley, E. (2008). Looking back at an experience through rose-colored glasses. </w:t>
      </w:r>
      <w:r w:rsidRPr="008724AB">
        <w:rPr>
          <w:rFonts w:ascii="Times New Roman" w:hAnsi="Times New Roman" w:cs="Times New Roman"/>
          <w:i/>
          <w:sz w:val="24"/>
          <w:szCs w:val="24"/>
        </w:rPr>
        <w:t>Journal of Business Research, 61</w:t>
      </w:r>
      <w:r w:rsidRPr="008724AB">
        <w:rPr>
          <w:rFonts w:ascii="Times New Roman" w:hAnsi="Times New Roman" w:cs="Times New Roman"/>
          <w:sz w:val="24"/>
          <w:szCs w:val="24"/>
        </w:rPr>
        <w:t xml:space="preserve">(10), 1046–1052. </w:t>
      </w:r>
      <w:hyperlink r:id="rId18" w:tgtFrame="_blank" w:tooltip="Persistent link using digital object identifier" w:history="1">
        <w:r w:rsidRPr="008724AB">
          <w:rPr>
            <w:rFonts w:ascii="Times New Roman" w:hAnsi="Times New Roman" w:cs="Times New Roman"/>
            <w:sz w:val="24"/>
            <w:szCs w:val="24"/>
          </w:rPr>
          <w:t>https://doi.org/10.1016/j.jbusres.2007.09.018</w:t>
        </w:r>
      </w:hyperlink>
      <w:r w:rsidRPr="008724AB">
        <w:rPr>
          <w:rFonts w:ascii="Times New Roman" w:hAnsi="Times New Roman" w:cs="Times New Roman"/>
          <w:sz w:val="24"/>
          <w:szCs w:val="24"/>
        </w:rPr>
        <w:t xml:space="preserve">. </w:t>
      </w:r>
    </w:p>
    <w:p w14:paraId="71C23F27" w14:textId="77777777" w:rsidR="00D4749F" w:rsidRPr="00B045CC" w:rsidRDefault="00D4749F" w:rsidP="008724AB">
      <w:pPr>
        <w:spacing w:after="0" w:line="480" w:lineRule="auto"/>
        <w:ind w:left="446" w:hanging="446"/>
        <w:contextualSpacing/>
        <w:mirrorIndents/>
        <w:rPr>
          <w:rFonts w:ascii="Times New Roman" w:eastAsia="Times New Roman" w:hAnsi="Times New Roman" w:cs="Times New Roman"/>
          <w:sz w:val="24"/>
          <w:szCs w:val="24"/>
        </w:rPr>
      </w:pPr>
      <w:r w:rsidRPr="008724AB">
        <w:rPr>
          <w:rFonts w:ascii="Times New Roman" w:eastAsia="Times New Roman" w:hAnsi="Times New Roman" w:cs="Times New Roman"/>
          <w:sz w:val="24"/>
          <w:szCs w:val="24"/>
        </w:rPr>
        <w:t xml:space="preserve">De Keyser, A., Lemon K. N., </w:t>
      </w:r>
      <w:proofErr w:type="spellStart"/>
      <w:r w:rsidRPr="008724AB">
        <w:rPr>
          <w:rFonts w:ascii="Times New Roman" w:eastAsia="Times New Roman" w:hAnsi="Times New Roman" w:cs="Times New Roman"/>
          <w:sz w:val="24"/>
          <w:szCs w:val="24"/>
        </w:rPr>
        <w:t>Keiningham</w:t>
      </w:r>
      <w:proofErr w:type="spellEnd"/>
      <w:r w:rsidRPr="008724AB">
        <w:rPr>
          <w:rFonts w:ascii="Times New Roman" w:eastAsia="Times New Roman" w:hAnsi="Times New Roman" w:cs="Times New Roman"/>
          <w:sz w:val="24"/>
          <w:szCs w:val="24"/>
        </w:rPr>
        <w:t xml:space="preserve"> T., &amp; Klaus P. (2015). A framework for understanding and managing the customer experience. </w:t>
      </w:r>
      <w:r w:rsidRPr="00B045CC">
        <w:rPr>
          <w:rFonts w:ascii="Times New Roman" w:eastAsia="Times New Roman" w:hAnsi="Times New Roman" w:cs="Times New Roman"/>
          <w:i/>
          <w:sz w:val="24"/>
          <w:szCs w:val="24"/>
        </w:rPr>
        <w:t>MSI Working Paper</w:t>
      </w:r>
      <w:r w:rsidRPr="00B045CC">
        <w:rPr>
          <w:rFonts w:ascii="Times New Roman" w:eastAsia="Times New Roman" w:hAnsi="Times New Roman" w:cs="Times New Roman"/>
          <w:sz w:val="24"/>
          <w:szCs w:val="24"/>
        </w:rPr>
        <w:t>, 15</w:t>
      </w:r>
      <w:r w:rsidRPr="00B045CC">
        <w:rPr>
          <w:rFonts w:ascii="Times New Roman" w:hAnsi="Times New Roman" w:cs="Times New Roman"/>
          <w:sz w:val="24"/>
          <w:szCs w:val="24"/>
        </w:rPr>
        <w:t>–</w:t>
      </w:r>
      <w:r w:rsidRPr="00B045CC">
        <w:rPr>
          <w:rFonts w:ascii="Times New Roman" w:eastAsia="Times New Roman" w:hAnsi="Times New Roman" w:cs="Times New Roman"/>
          <w:sz w:val="24"/>
          <w:szCs w:val="24"/>
        </w:rPr>
        <w:t xml:space="preserve">121. </w:t>
      </w:r>
    </w:p>
    <w:p w14:paraId="43FDAB7C" w14:textId="77777777" w:rsidR="00D4749F" w:rsidRPr="00B045CC" w:rsidRDefault="00D4749F" w:rsidP="008724AB">
      <w:pPr>
        <w:spacing w:after="0" w:line="480" w:lineRule="auto"/>
        <w:ind w:left="446" w:hanging="446"/>
        <w:contextualSpacing/>
        <w:mirrorIndents/>
        <w:rPr>
          <w:rFonts w:ascii="Times New Roman" w:eastAsia="Times New Roman" w:hAnsi="Times New Roman" w:cs="Times New Roman"/>
          <w:sz w:val="24"/>
          <w:szCs w:val="24"/>
        </w:rPr>
      </w:pPr>
      <w:proofErr w:type="spellStart"/>
      <w:r w:rsidRPr="008724AB">
        <w:rPr>
          <w:rFonts w:ascii="Times New Roman" w:hAnsi="Times New Roman" w:cs="Times New Roman"/>
          <w:sz w:val="24"/>
          <w:szCs w:val="24"/>
        </w:rPr>
        <w:t>Dolbec</w:t>
      </w:r>
      <w:proofErr w:type="spellEnd"/>
      <w:r w:rsidRPr="008724AB">
        <w:rPr>
          <w:rFonts w:ascii="Times New Roman" w:hAnsi="Times New Roman" w:cs="Times New Roman"/>
          <w:sz w:val="24"/>
          <w:szCs w:val="24"/>
        </w:rPr>
        <w:t xml:space="preserve">, P.-Y., &amp; </w:t>
      </w:r>
      <w:proofErr w:type="spellStart"/>
      <w:r w:rsidRPr="008724AB">
        <w:rPr>
          <w:rFonts w:ascii="Times New Roman" w:hAnsi="Times New Roman" w:cs="Times New Roman"/>
          <w:sz w:val="24"/>
          <w:szCs w:val="24"/>
        </w:rPr>
        <w:t>Chebat</w:t>
      </w:r>
      <w:proofErr w:type="spellEnd"/>
      <w:r w:rsidRPr="008724AB">
        <w:rPr>
          <w:rFonts w:ascii="Times New Roman" w:hAnsi="Times New Roman" w:cs="Times New Roman"/>
          <w:sz w:val="24"/>
          <w:szCs w:val="24"/>
        </w:rPr>
        <w:t xml:space="preserve">, J.-C. (2013). </w:t>
      </w:r>
      <w:proofErr w:type="gramStart"/>
      <w:r w:rsidRPr="008724AB">
        <w:rPr>
          <w:rFonts w:ascii="Times New Roman" w:hAnsi="Times New Roman" w:cs="Times New Roman"/>
          <w:sz w:val="24"/>
          <w:szCs w:val="24"/>
        </w:rPr>
        <w:t>The</w:t>
      </w:r>
      <w:proofErr w:type="gramEnd"/>
      <w:r w:rsidRPr="008724AB">
        <w:rPr>
          <w:rFonts w:ascii="Times New Roman" w:hAnsi="Times New Roman" w:cs="Times New Roman"/>
          <w:sz w:val="24"/>
          <w:szCs w:val="24"/>
        </w:rPr>
        <w:t xml:space="preserve"> impact of a flagship vs. a brand store on brand attitude, brand attachment and brand equity. </w:t>
      </w:r>
      <w:r w:rsidRPr="008724AB">
        <w:rPr>
          <w:rFonts w:ascii="Times New Roman" w:hAnsi="Times New Roman" w:cs="Times New Roman"/>
          <w:i/>
          <w:iCs/>
          <w:sz w:val="24"/>
          <w:szCs w:val="24"/>
        </w:rPr>
        <w:t>Journal of Retailing</w:t>
      </w:r>
      <w:r w:rsidRPr="008724AB">
        <w:rPr>
          <w:rFonts w:ascii="Times New Roman" w:hAnsi="Times New Roman" w:cs="Times New Roman"/>
          <w:sz w:val="24"/>
          <w:szCs w:val="24"/>
        </w:rPr>
        <w:t xml:space="preserve">, </w:t>
      </w:r>
      <w:r w:rsidRPr="008724AB">
        <w:rPr>
          <w:rFonts w:ascii="Times New Roman" w:hAnsi="Times New Roman" w:cs="Times New Roman"/>
          <w:i/>
          <w:sz w:val="24"/>
          <w:szCs w:val="24"/>
        </w:rPr>
        <w:t>89</w:t>
      </w:r>
      <w:r w:rsidRPr="008724AB">
        <w:rPr>
          <w:rFonts w:ascii="Times New Roman" w:hAnsi="Times New Roman" w:cs="Times New Roman"/>
          <w:sz w:val="24"/>
          <w:szCs w:val="24"/>
        </w:rPr>
        <w:t xml:space="preserve">(4), 460–466. </w:t>
      </w:r>
      <w:hyperlink r:id="rId19" w:tgtFrame="_blank" w:tooltip="Persistent link using digital object identifier" w:history="1">
        <w:r w:rsidRPr="008724AB">
          <w:rPr>
            <w:rFonts w:ascii="Times New Roman" w:eastAsia="Times New Roman" w:hAnsi="Times New Roman" w:cs="Times New Roman"/>
            <w:sz w:val="24"/>
            <w:szCs w:val="24"/>
          </w:rPr>
          <w:t>https://doi.org/10.1016/j.jretai.2013.06.003</w:t>
        </w:r>
      </w:hyperlink>
      <w:r w:rsidRPr="008724AB">
        <w:rPr>
          <w:rFonts w:ascii="Times New Roman" w:eastAsia="Times New Roman" w:hAnsi="Times New Roman" w:cs="Times New Roman"/>
          <w:sz w:val="24"/>
          <w:szCs w:val="24"/>
        </w:rPr>
        <w:t xml:space="preserve">. </w:t>
      </w:r>
    </w:p>
    <w:p w14:paraId="75A898AC" w14:textId="77777777" w:rsidR="00D4749F" w:rsidRPr="008724AB" w:rsidRDefault="00D4749F" w:rsidP="008724AB">
      <w:pPr>
        <w:spacing w:after="0" w:line="480" w:lineRule="auto"/>
        <w:ind w:left="446" w:hanging="446"/>
        <w:contextualSpacing/>
        <w:mirrorIndents/>
        <w:rPr>
          <w:rFonts w:ascii="Times New Roman" w:eastAsia="Times New Roman" w:hAnsi="Times New Roman" w:cs="Times New Roman"/>
          <w:sz w:val="24"/>
          <w:szCs w:val="24"/>
        </w:rPr>
      </w:pPr>
      <w:proofErr w:type="spellStart"/>
      <w:r w:rsidRPr="008724AB">
        <w:rPr>
          <w:rFonts w:ascii="Times New Roman" w:hAnsi="Times New Roman" w:cs="Times New Roman"/>
          <w:sz w:val="24"/>
          <w:szCs w:val="24"/>
        </w:rPr>
        <w:lastRenderedPageBreak/>
        <w:t>Ebbinghaus</w:t>
      </w:r>
      <w:proofErr w:type="spellEnd"/>
      <w:r w:rsidRPr="008724AB">
        <w:rPr>
          <w:rFonts w:ascii="Times New Roman" w:hAnsi="Times New Roman" w:cs="Times New Roman"/>
          <w:sz w:val="24"/>
          <w:szCs w:val="24"/>
        </w:rPr>
        <w:t xml:space="preserve">, H. (1885). </w:t>
      </w:r>
      <w:r w:rsidRPr="008724AB">
        <w:rPr>
          <w:rFonts w:ascii="Times New Roman" w:hAnsi="Times New Roman" w:cs="Times New Roman"/>
          <w:i/>
          <w:iCs/>
          <w:sz w:val="24"/>
          <w:szCs w:val="24"/>
        </w:rPr>
        <w:t>Memory: A contribution to experimental psychology</w:t>
      </w:r>
      <w:r w:rsidRPr="008724AB">
        <w:rPr>
          <w:rFonts w:ascii="Times New Roman" w:hAnsi="Times New Roman" w:cs="Times New Roman"/>
          <w:sz w:val="24"/>
          <w:szCs w:val="24"/>
        </w:rPr>
        <w:t>. New York: Teachers College, Columbia University.</w:t>
      </w:r>
    </w:p>
    <w:p w14:paraId="5FF5FC83" w14:textId="77777777" w:rsidR="00D4749F" w:rsidRPr="00A577D4" w:rsidRDefault="00D4749F" w:rsidP="008724AB">
      <w:pPr>
        <w:autoSpaceDE w:val="0"/>
        <w:autoSpaceDN w:val="0"/>
        <w:adjustRightInd w:val="0"/>
        <w:spacing w:after="0" w:line="480" w:lineRule="auto"/>
        <w:ind w:left="446" w:hanging="446"/>
        <w:contextualSpacing/>
        <w:mirrorIndents/>
        <w:rPr>
          <w:rFonts w:ascii="Times New Roman" w:hAnsi="Times New Roman" w:cs="Times New Roman"/>
          <w:sz w:val="24"/>
          <w:szCs w:val="24"/>
          <w:lang w:val="fr-FR"/>
        </w:rPr>
      </w:pPr>
      <w:r w:rsidRPr="008724AB">
        <w:rPr>
          <w:rFonts w:ascii="Times New Roman" w:hAnsi="Times New Roman" w:cs="Times New Roman"/>
          <w:sz w:val="24"/>
          <w:szCs w:val="24"/>
        </w:rPr>
        <w:t xml:space="preserve">Edelman, G. (2004). </w:t>
      </w:r>
      <w:r w:rsidRPr="008724AB">
        <w:rPr>
          <w:rFonts w:ascii="Times New Roman" w:hAnsi="Times New Roman" w:cs="Times New Roman"/>
          <w:i/>
          <w:iCs/>
          <w:sz w:val="24"/>
          <w:szCs w:val="24"/>
        </w:rPr>
        <w:t>Wider than the sky: The phenomenal gift of consciousness</w:t>
      </w:r>
      <w:r w:rsidRPr="008724AB">
        <w:rPr>
          <w:rFonts w:ascii="Times New Roman" w:hAnsi="Times New Roman" w:cs="Times New Roman"/>
          <w:sz w:val="24"/>
          <w:szCs w:val="24"/>
        </w:rPr>
        <w:t xml:space="preserve">. </w:t>
      </w:r>
      <w:r w:rsidRPr="00A577D4">
        <w:rPr>
          <w:rFonts w:ascii="Times New Roman" w:hAnsi="Times New Roman" w:cs="Times New Roman"/>
          <w:sz w:val="24"/>
          <w:szCs w:val="24"/>
          <w:lang w:val="fr-FR"/>
        </w:rPr>
        <w:t xml:space="preserve">New </w:t>
      </w:r>
      <w:proofErr w:type="spellStart"/>
      <w:r w:rsidRPr="00A577D4">
        <w:rPr>
          <w:rFonts w:ascii="Times New Roman" w:hAnsi="Times New Roman" w:cs="Times New Roman"/>
          <w:sz w:val="24"/>
          <w:szCs w:val="24"/>
          <w:lang w:val="fr-FR"/>
        </w:rPr>
        <w:t>Haven</w:t>
      </w:r>
      <w:proofErr w:type="spellEnd"/>
      <w:r w:rsidRPr="00A577D4">
        <w:rPr>
          <w:rFonts w:ascii="Times New Roman" w:hAnsi="Times New Roman" w:cs="Times New Roman"/>
          <w:sz w:val="24"/>
          <w:szCs w:val="24"/>
          <w:lang w:val="fr-FR"/>
        </w:rPr>
        <w:t xml:space="preserve">: Yale </w:t>
      </w:r>
      <w:proofErr w:type="spellStart"/>
      <w:r w:rsidRPr="00A577D4">
        <w:rPr>
          <w:rFonts w:ascii="Times New Roman" w:hAnsi="Times New Roman" w:cs="Times New Roman"/>
          <w:sz w:val="24"/>
          <w:szCs w:val="24"/>
          <w:lang w:val="fr-FR"/>
        </w:rPr>
        <w:t>University</w:t>
      </w:r>
      <w:proofErr w:type="spellEnd"/>
      <w:r w:rsidRPr="00A577D4">
        <w:rPr>
          <w:rFonts w:ascii="Times New Roman" w:hAnsi="Times New Roman" w:cs="Times New Roman"/>
          <w:sz w:val="24"/>
          <w:szCs w:val="24"/>
          <w:lang w:val="fr-FR"/>
        </w:rPr>
        <w:t xml:space="preserve"> </w:t>
      </w:r>
      <w:proofErr w:type="spellStart"/>
      <w:r w:rsidRPr="00A577D4">
        <w:rPr>
          <w:rFonts w:ascii="Times New Roman" w:hAnsi="Times New Roman" w:cs="Times New Roman"/>
          <w:sz w:val="24"/>
          <w:szCs w:val="24"/>
          <w:lang w:val="fr-FR"/>
        </w:rPr>
        <w:t>Press</w:t>
      </w:r>
      <w:proofErr w:type="spellEnd"/>
      <w:r w:rsidRPr="00A577D4">
        <w:rPr>
          <w:rFonts w:ascii="Times New Roman" w:hAnsi="Times New Roman" w:cs="Times New Roman"/>
          <w:sz w:val="24"/>
          <w:szCs w:val="24"/>
          <w:lang w:val="fr-FR"/>
        </w:rPr>
        <w:t>.</w:t>
      </w:r>
    </w:p>
    <w:p w14:paraId="7AE51B82" w14:textId="77777777" w:rsidR="00D4749F" w:rsidRPr="00B045CC" w:rsidRDefault="00D4749F" w:rsidP="008724AB">
      <w:pPr>
        <w:autoSpaceDE w:val="0"/>
        <w:autoSpaceDN w:val="0"/>
        <w:adjustRightInd w:val="0"/>
        <w:spacing w:after="0" w:line="480" w:lineRule="auto"/>
        <w:ind w:left="446" w:hanging="446"/>
        <w:contextualSpacing/>
        <w:mirrorIndents/>
        <w:rPr>
          <w:rFonts w:ascii="Times New Roman" w:hAnsi="Times New Roman" w:cs="Times New Roman"/>
          <w:sz w:val="24"/>
          <w:szCs w:val="24"/>
        </w:rPr>
      </w:pPr>
      <w:r w:rsidRPr="00DA7EF0">
        <w:rPr>
          <w:rFonts w:ascii="Times New Roman" w:hAnsi="Times New Roman" w:cs="Times New Roman"/>
          <w:sz w:val="24"/>
          <w:szCs w:val="24"/>
          <w:lang w:val="fr-FR"/>
        </w:rPr>
        <w:t xml:space="preserve">Flacandji, M. (2015). De l’expérience au souvenir de l’expérience : </w:t>
      </w:r>
      <w:r w:rsidRPr="005F517D">
        <w:rPr>
          <w:rFonts w:ascii="Times New Roman" w:hAnsi="Times New Roman" w:cs="Times New Roman"/>
          <w:caps/>
          <w:sz w:val="24"/>
          <w:szCs w:val="24"/>
          <w:lang w:val="fr-FR"/>
        </w:rPr>
        <w:t>é</w:t>
      </w:r>
      <w:r w:rsidRPr="005F517D">
        <w:rPr>
          <w:rFonts w:ascii="Times New Roman" w:hAnsi="Times New Roman" w:cs="Times New Roman"/>
          <w:sz w:val="24"/>
          <w:szCs w:val="24"/>
          <w:lang w:val="fr-FR"/>
        </w:rPr>
        <w:t>tude des invariants et des décalages entre parcours de mag</w:t>
      </w:r>
      <w:r w:rsidRPr="00DA7EF0">
        <w:rPr>
          <w:rFonts w:ascii="Times New Roman" w:hAnsi="Times New Roman" w:cs="Times New Roman"/>
          <w:sz w:val="24"/>
          <w:szCs w:val="24"/>
          <w:lang w:val="fr-FR"/>
        </w:rPr>
        <w:t xml:space="preserve">asinage et souvenir immédiat. </w:t>
      </w:r>
      <w:r w:rsidRPr="00B045CC">
        <w:rPr>
          <w:rFonts w:ascii="Times New Roman" w:hAnsi="Times New Roman" w:cs="Times New Roman"/>
          <w:i/>
          <w:sz w:val="24"/>
          <w:szCs w:val="24"/>
        </w:rPr>
        <w:t xml:space="preserve">Management &amp; </w:t>
      </w:r>
      <w:proofErr w:type="spellStart"/>
      <w:r w:rsidRPr="00B045CC">
        <w:rPr>
          <w:rFonts w:ascii="Times New Roman" w:hAnsi="Times New Roman" w:cs="Times New Roman"/>
          <w:i/>
          <w:sz w:val="24"/>
          <w:szCs w:val="24"/>
        </w:rPr>
        <w:t>Avenir</w:t>
      </w:r>
      <w:proofErr w:type="spellEnd"/>
      <w:r w:rsidRPr="00B045CC">
        <w:rPr>
          <w:rFonts w:ascii="Times New Roman" w:hAnsi="Times New Roman" w:cs="Times New Roman"/>
          <w:i/>
          <w:sz w:val="24"/>
          <w:szCs w:val="24"/>
        </w:rPr>
        <w:t>, 86</w:t>
      </w:r>
      <w:r w:rsidRPr="00B045CC">
        <w:rPr>
          <w:rFonts w:ascii="Times New Roman" w:hAnsi="Times New Roman" w:cs="Times New Roman"/>
          <w:sz w:val="24"/>
          <w:szCs w:val="24"/>
        </w:rPr>
        <w:t xml:space="preserve">, 79-100. </w:t>
      </w:r>
      <w:hyperlink r:id="rId20" w:history="1">
        <w:r w:rsidRPr="00B045CC">
          <w:rPr>
            <w:rFonts w:ascii="Times New Roman" w:hAnsi="Times New Roman" w:cs="Times New Roman"/>
            <w:sz w:val="24"/>
            <w:szCs w:val="24"/>
          </w:rPr>
          <w:t>http://doi.org/10.3917/mav.086.0079</w:t>
        </w:r>
      </w:hyperlink>
      <w:r w:rsidRPr="00B045CC">
        <w:rPr>
          <w:rFonts w:ascii="Times New Roman" w:hAnsi="Times New Roman" w:cs="Times New Roman"/>
          <w:sz w:val="24"/>
          <w:szCs w:val="24"/>
        </w:rPr>
        <w:t xml:space="preserve">. </w:t>
      </w:r>
    </w:p>
    <w:p w14:paraId="052347D9" w14:textId="6BA78E0F" w:rsidR="00107743" w:rsidRPr="00B045CC" w:rsidRDefault="00107743" w:rsidP="008724AB">
      <w:pPr>
        <w:autoSpaceDE w:val="0"/>
        <w:autoSpaceDN w:val="0"/>
        <w:adjustRightInd w:val="0"/>
        <w:spacing w:after="0" w:line="480" w:lineRule="auto"/>
        <w:ind w:left="446" w:hanging="446"/>
        <w:contextualSpacing/>
        <w:mirrorIndents/>
        <w:rPr>
          <w:rFonts w:ascii="Times New Roman" w:hAnsi="Times New Roman" w:cs="Times New Roman"/>
          <w:sz w:val="24"/>
          <w:szCs w:val="24"/>
        </w:rPr>
      </w:pPr>
      <w:proofErr w:type="spellStart"/>
      <w:r w:rsidRPr="00B045CC">
        <w:rPr>
          <w:rFonts w:ascii="Times New Roman" w:hAnsi="Times New Roman" w:cs="Times New Roman"/>
          <w:sz w:val="24"/>
          <w:szCs w:val="24"/>
        </w:rPr>
        <w:t>Fornell</w:t>
      </w:r>
      <w:proofErr w:type="spellEnd"/>
      <w:r w:rsidRPr="00B045CC">
        <w:rPr>
          <w:rFonts w:ascii="Times New Roman" w:hAnsi="Times New Roman" w:cs="Times New Roman"/>
          <w:sz w:val="24"/>
          <w:szCs w:val="24"/>
        </w:rPr>
        <w:t xml:space="preserve">, C. &amp; </w:t>
      </w:r>
      <w:proofErr w:type="spellStart"/>
      <w:r w:rsidRPr="00B045CC">
        <w:rPr>
          <w:rFonts w:ascii="Times New Roman" w:hAnsi="Times New Roman" w:cs="Times New Roman"/>
          <w:sz w:val="24"/>
          <w:szCs w:val="24"/>
        </w:rPr>
        <w:t>Larcker</w:t>
      </w:r>
      <w:proofErr w:type="spellEnd"/>
      <w:r w:rsidRPr="00B045CC">
        <w:rPr>
          <w:rFonts w:ascii="Times New Roman" w:hAnsi="Times New Roman" w:cs="Times New Roman"/>
          <w:sz w:val="24"/>
          <w:szCs w:val="24"/>
        </w:rPr>
        <w:t xml:space="preserve">, D. F. (1981). Evaluating structural equation models with unobservable variables and measurement error. </w:t>
      </w:r>
      <w:r w:rsidRPr="00B045CC">
        <w:rPr>
          <w:rFonts w:ascii="Times New Roman" w:hAnsi="Times New Roman" w:cs="Times New Roman"/>
          <w:i/>
          <w:sz w:val="24"/>
          <w:szCs w:val="24"/>
        </w:rPr>
        <w:t>Journal of Marketing Research, 18</w:t>
      </w:r>
      <w:r w:rsidRPr="00B045CC">
        <w:rPr>
          <w:rFonts w:ascii="Times New Roman" w:hAnsi="Times New Roman" w:cs="Times New Roman"/>
          <w:sz w:val="24"/>
          <w:szCs w:val="24"/>
        </w:rPr>
        <w:t>(1), 39-50. https://doi.org/10.2307/3151312.</w:t>
      </w:r>
    </w:p>
    <w:p w14:paraId="425D35F9" w14:textId="35880123" w:rsidR="00D4749F" w:rsidRPr="008724AB" w:rsidRDefault="00D4749F" w:rsidP="008724AB">
      <w:pPr>
        <w:autoSpaceDE w:val="0"/>
        <w:autoSpaceDN w:val="0"/>
        <w:adjustRightInd w:val="0"/>
        <w:spacing w:after="0" w:line="480" w:lineRule="auto"/>
        <w:ind w:left="446" w:hanging="446"/>
        <w:contextualSpacing/>
        <w:mirrorIndents/>
        <w:rPr>
          <w:rFonts w:ascii="Times New Roman" w:hAnsi="Times New Roman" w:cs="Times New Roman"/>
          <w:sz w:val="24"/>
          <w:szCs w:val="24"/>
        </w:rPr>
      </w:pPr>
      <w:r w:rsidRPr="00A577D4">
        <w:rPr>
          <w:rFonts w:ascii="Times New Roman" w:hAnsi="Times New Roman" w:cs="Times New Roman"/>
          <w:sz w:val="24"/>
          <w:szCs w:val="24"/>
        </w:rPr>
        <w:t xml:space="preserve">Gentile, C., Spiller, N., &amp; </w:t>
      </w:r>
      <w:proofErr w:type="spellStart"/>
      <w:r w:rsidRPr="00A577D4">
        <w:rPr>
          <w:rFonts w:ascii="Times New Roman" w:hAnsi="Times New Roman" w:cs="Times New Roman"/>
          <w:sz w:val="24"/>
          <w:szCs w:val="24"/>
        </w:rPr>
        <w:t>Noci</w:t>
      </w:r>
      <w:proofErr w:type="spellEnd"/>
      <w:r w:rsidRPr="00A577D4">
        <w:rPr>
          <w:rFonts w:ascii="Times New Roman" w:hAnsi="Times New Roman" w:cs="Times New Roman"/>
          <w:sz w:val="24"/>
          <w:szCs w:val="24"/>
        </w:rPr>
        <w:t xml:space="preserve">, G. (2007). </w:t>
      </w:r>
      <w:r w:rsidRPr="008724AB">
        <w:rPr>
          <w:rFonts w:ascii="Times New Roman" w:hAnsi="Times New Roman" w:cs="Times New Roman"/>
          <w:sz w:val="24"/>
          <w:szCs w:val="24"/>
        </w:rPr>
        <w:t xml:space="preserve">How to sustain the customer experience: An overview of experience components that co-create value with the customer. </w:t>
      </w:r>
      <w:r w:rsidRPr="008724AB">
        <w:rPr>
          <w:rFonts w:ascii="Times New Roman" w:hAnsi="Times New Roman" w:cs="Times New Roman"/>
          <w:i/>
          <w:iCs/>
          <w:sz w:val="24"/>
          <w:szCs w:val="24"/>
        </w:rPr>
        <w:t>European</w:t>
      </w:r>
      <w:r w:rsidRPr="008724AB">
        <w:rPr>
          <w:rFonts w:ascii="Times New Roman" w:hAnsi="Times New Roman" w:cs="Times New Roman"/>
          <w:sz w:val="24"/>
          <w:szCs w:val="24"/>
        </w:rPr>
        <w:t xml:space="preserve"> </w:t>
      </w:r>
      <w:r w:rsidRPr="008724AB">
        <w:rPr>
          <w:rFonts w:ascii="Times New Roman" w:hAnsi="Times New Roman" w:cs="Times New Roman"/>
          <w:i/>
          <w:iCs/>
          <w:sz w:val="24"/>
          <w:szCs w:val="24"/>
        </w:rPr>
        <w:t>Management Journal</w:t>
      </w:r>
      <w:r w:rsidRPr="008724AB">
        <w:rPr>
          <w:rFonts w:ascii="Times New Roman" w:hAnsi="Times New Roman" w:cs="Times New Roman"/>
          <w:sz w:val="24"/>
          <w:szCs w:val="24"/>
        </w:rPr>
        <w:t xml:space="preserve">, </w:t>
      </w:r>
      <w:r w:rsidRPr="008724AB">
        <w:rPr>
          <w:rFonts w:ascii="Times New Roman" w:hAnsi="Times New Roman" w:cs="Times New Roman"/>
          <w:i/>
          <w:sz w:val="24"/>
          <w:szCs w:val="24"/>
        </w:rPr>
        <w:t>25</w:t>
      </w:r>
      <w:r w:rsidRPr="008724AB">
        <w:rPr>
          <w:rFonts w:ascii="Times New Roman" w:hAnsi="Times New Roman" w:cs="Times New Roman"/>
          <w:sz w:val="24"/>
          <w:szCs w:val="24"/>
        </w:rPr>
        <w:t xml:space="preserve">(5), 395–410. </w:t>
      </w:r>
      <w:hyperlink r:id="rId21" w:tgtFrame="_blank" w:tooltip="Persistent link using digital object identifier" w:history="1">
        <w:r w:rsidRPr="008724AB">
          <w:rPr>
            <w:rFonts w:ascii="Times New Roman" w:eastAsia="Times New Roman" w:hAnsi="Times New Roman" w:cs="Times New Roman"/>
            <w:sz w:val="24"/>
            <w:szCs w:val="24"/>
          </w:rPr>
          <w:t>https://doi.org/10.1016/j.emj.2007.08.005</w:t>
        </w:r>
      </w:hyperlink>
      <w:r w:rsidRPr="008724AB">
        <w:rPr>
          <w:rFonts w:ascii="Times New Roman" w:eastAsia="Times New Roman" w:hAnsi="Times New Roman" w:cs="Times New Roman"/>
          <w:sz w:val="24"/>
          <w:szCs w:val="24"/>
        </w:rPr>
        <w:t>.</w:t>
      </w:r>
    </w:p>
    <w:p w14:paraId="0CEC7318" w14:textId="77777777" w:rsidR="00D4749F" w:rsidRPr="008724AB" w:rsidRDefault="00D4749F" w:rsidP="008724AB">
      <w:pPr>
        <w:autoSpaceDE w:val="0"/>
        <w:autoSpaceDN w:val="0"/>
        <w:adjustRightInd w:val="0"/>
        <w:spacing w:after="0" w:line="480" w:lineRule="auto"/>
        <w:ind w:left="446" w:hanging="446"/>
        <w:contextualSpacing/>
        <w:mirrorIndents/>
        <w:rPr>
          <w:rFonts w:ascii="Times New Roman" w:hAnsi="Times New Roman" w:cs="Times New Roman"/>
          <w:sz w:val="24"/>
          <w:szCs w:val="24"/>
        </w:rPr>
      </w:pPr>
      <w:proofErr w:type="spellStart"/>
      <w:r w:rsidRPr="008724AB">
        <w:rPr>
          <w:rFonts w:ascii="Times New Roman" w:hAnsi="Times New Roman" w:cs="Times New Roman"/>
          <w:sz w:val="24"/>
          <w:szCs w:val="24"/>
        </w:rPr>
        <w:t>Gerbing</w:t>
      </w:r>
      <w:proofErr w:type="spellEnd"/>
      <w:r w:rsidRPr="008724AB">
        <w:rPr>
          <w:rFonts w:ascii="Times New Roman" w:hAnsi="Times New Roman" w:cs="Times New Roman"/>
          <w:sz w:val="24"/>
          <w:szCs w:val="24"/>
        </w:rPr>
        <w:t xml:space="preserve">, D.W., &amp; Anderson, J. C. (1988). An updated paradigm for scale development incorporating </w:t>
      </w:r>
      <w:proofErr w:type="spellStart"/>
      <w:r w:rsidRPr="008724AB">
        <w:rPr>
          <w:rFonts w:ascii="Times New Roman" w:hAnsi="Times New Roman" w:cs="Times New Roman"/>
          <w:sz w:val="24"/>
          <w:szCs w:val="24"/>
        </w:rPr>
        <w:t>unidimensionality</w:t>
      </w:r>
      <w:proofErr w:type="spellEnd"/>
      <w:r w:rsidRPr="008724AB">
        <w:rPr>
          <w:rFonts w:ascii="Times New Roman" w:hAnsi="Times New Roman" w:cs="Times New Roman"/>
          <w:sz w:val="24"/>
          <w:szCs w:val="24"/>
        </w:rPr>
        <w:t xml:space="preserve"> and its assessment. </w:t>
      </w:r>
      <w:r w:rsidRPr="008724AB">
        <w:rPr>
          <w:rFonts w:ascii="Times New Roman" w:hAnsi="Times New Roman" w:cs="Times New Roman"/>
          <w:i/>
          <w:sz w:val="24"/>
          <w:szCs w:val="24"/>
        </w:rPr>
        <w:t>Journal of Marketing Research</w:t>
      </w:r>
      <w:r w:rsidRPr="008724AB">
        <w:rPr>
          <w:rFonts w:ascii="Times New Roman" w:hAnsi="Times New Roman" w:cs="Times New Roman"/>
          <w:sz w:val="24"/>
          <w:szCs w:val="24"/>
        </w:rPr>
        <w:t xml:space="preserve">, </w:t>
      </w:r>
      <w:r w:rsidRPr="008724AB">
        <w:rPr>
          <w:rFonts w:ascii="Times New Roman" w:hAnsi="Times New Roman" w:cs="Times New Roman"/>
          <w:i/>
          <w:sz w:val="24"/>
          <w:szCs w:val="24"/>
        </w:rPr>
        <w:t>25</w:t>
      </w:r>
      <w:r w:rsidRPr="008724AB">
        <w:rPr>
          <w:rFonts w:ascii="Times New Roman" w:hAnsi="Times New Roman" w:cs="Times New Roman"/>
          <w:sz w:val="24"/>
          <w:szCs w:val="24"/>
        </w:rPr>
        <w:t xml:space="preserve">(2), 186–192. </w:t>
      </w:r>
      <w:r w:rsidRPr="008724AB">
        <w:rPr>
          <w:rFonts w:ascii="Times New Roman" w:eastAsia="Times New Roman" w:hAnsi="Times New Roman" w:cs="Times New Roman"/>
          <w:sz w:val="24"/>
          <w:szCs w:val="24"/>
        </w:rPr>
        <w:t>http://doi.org/10.2307/3172650</w:t>
      </w:r>
      <w:r w:rsidRPr="008724AB">
        <w:rPr>
          <w:rFonts w:ascii="Times New Roman" w:hAnsi="Times New Roman" w:cs="Times New Roman"/>
          <w:sz w:val="24"/>
          <w:szCs w:val="24"/>
        </w:rPr>
        <w:t xml:space="preserve">. </w:t>
      </w:r>
    </w:p>
    <w:p w14:paraId="660806D4" w14:textId="77777777" w:rsidR="00D4749F" w:rsidRPr="00B045CC" w:rsidRDefault="00D4749F" w:rsidP="008724AB">
      <w:pPr>
        <w:autoSpaceDE w:val="0"/>
        <w:autoSpaceDN w:val="0"/>
        <w:adjustRightInd w:val="0"/>
        <w:spacing w:after="0" w:line="480" w:lineRule="auto"/>
        <w:ind w:left="446" w:hanging="446"/>
        <w:contextualSpacing/>
        <w:mirrorIndents/>
        <w:rPr>
          <w:rFonts w:ascii="Times New Roman" w:hAnsi="Times New Roman" w:cs="Times New Roman"/>
          <w:sz w:val="24"/>
          <w:szCs w:val="24"/>
        </w:rPr>
      </w:pPr>
      <w:r w:rsidRPr="008724AB">
        <w:rPr>
          <w:rFonts w:ascii="Times New Roman" w:hAnsi="Times New Roman" w:cs="Times New Roman"/>
          <w:sz w:val="24"/>
          <w:szCs w:val="24"/>
        </w:rPr>
        <w:t xml:space="preserve">Grewal, D., Levy, M., &amp; Kumar, V. (2009). Customer experience management in retailing: An organizing framework. </w:t>
      </w:r>
      <w:r w:rsidRPr="008724AB">
        <w:rPr>
          <w:rFonts w:ascii="Times New Roman" w:hAnsi="Times New Roman" w:cs="Times New Roman"/>
          <w:i/>
          <w:iCs/>
          <w:sz w:val="24"/>
          <w:szCs w:val="24"/>
        </w:rPr>
        <w:t>Journal of Reta</w:t>
      </w:r>
      <w:r w:rsidRPr="00B045CC">
        <w:rPr>
          <w:rFonts w:ascii="Times New Roman" w:hAnsi="Times New Roman" w:cs="Times New Roman"/>
          <w:i/>
          <w:iCs/>
          <w:sz w:val="24"/>
          <w:szCs w:val="24"/>
        </w:rPr>
        <w:t>iling</w:t>
      </w:r>
      <w:r w:rsidRPr="00B045CC">
        <w:rPr>
          <w:rFonts w:ascii="Times New Roman" w:hAnsi="Times New Roman" w:cs="Times New Roman"/>
          <w:sz w:val="24"/>
          <w:szCs w:val="24"/>
        </w:rPr>
        <w:t xml:space="preserve">, </w:t>
      </w:r>
      <w:r w:rsidRPr="00B045CC">
        <w:rPr>
          <w:rFonts w:ascii="Times New Roman" w:hAnsi="Times New Roman" w:cs="Times New Roman"/>
          <w:i/>
          <w:sz w:val="24"/>
          <w:szCs w:val="24"/>
        </w:rPr>
        <w:t>85</w:t>
      </w:r>
      <w:r w:rsidRPr="00B045CC">
        <w:rPr>
          <w:rFonts w:ascii="Times New Roman" w:hAnsi="Times New Roman" w:cs="Times New Roman"/>
          <w:sz w:val="24"/>
          <w:szCs w:val="24"/>
        </w:rPr>
        <w:t xml:space="preserve">(1), 1–14. </w:t>
      </w:r>
      <w:hyperlink r:id="rId22" w:tgtFrame="_blank" w:tooltip="Persistent link using digital object identifier" w:history="1">
        <w:r w:rsidRPr="00B045CC">
          <w:rPr>
            <w:rFonts w:ascii="Times New Roman" w:eastAsia="Times New Roman" w:hAnsi="Times New Roman" w:cs="Times New Roman"/>
            <w:sz w:val="24"/>
            <w:szCs w:val="24"/>
          </w:rPr>
          <w:t>https://doi.org/10.1016/j.jretai.2009.01.001</w:t>
        </w:r>
      </w:hyperlink>
      <w:r w:rsidRPr="00B045CC">
        <w:rPr>
          <w:rFonts w:ascii="Times New Roman" w:eastAsia="Times New Roman" w:hAnsi="Times New Roman" w:cs="Times New Roman"/>
          <w:sz w:val="24"/>
          <w:szCs w:val="24"/>
        </w:rPr>
        <w:t>.</w:t>
      </w:r>
    </w:p>
    <w:p w14:paraId="5CFAEC2C" w14:textId="77777777" w:rsidR="00D4749F" w:rsidRPr="008724AB" w:rsidRDefault="00D4749F" w:rsidP="008724AB">
      <w:pPr>
        <w:autoSpaceDE w:val="0"/>
        <w:autoSpaceDN w:val="0"/>
        <w:adjustRightInd w:val="0"/>
        <w:spacing w:after="0" w:line="480" w:lineRule="auto"/>
        <w:ind w:left="446" w:hanging="446"/>
        <w:contextualSpacing/>
        <w:mirrorIndents/>
        <w:rPr>
          <w:rFonts w:ascii="Times New Roman" w:hAnsi="Times New Roman" w:cs="Times New Roman"/>
          <w:sz w:val="24"/>
          <w:szCs w:val="24"/>
        </w:rPr>
      </w:pPr>
      <w:r w:rsidRPr="008724AB">
        <w:rPr>
          <w:rFonts w:ascii="Times New Roman" w:hAnsi="Times New Roman" w:cs="Times New Roman"/>
          <w:sz w:val="24"/>
          <w:szCs w:val="24"/>
        </w:rPr>
        <w:t xml:space="preserve">Hair, J. F., Black, W. C., </w:t>
      </w:r>
      <w:proofErr w:type="spellStart"/>
      <w:r w:rsidRPr="008724AB">
        <w:rPr>
          <w:rFonts w:ascii="Times New Roman" w:hAnsi="Times New Roman" w:cs="Times New Roman"/>
          <w:sz w:val="24"/>
          <w:szCs w:val="24"/>
        </w:rPr>
        <w:t>Babin</w:t>
      </w:r>
      <w:proofErr w:type="spellEnd"/>
      <w:r w:rsidRPr="008724AB">
        <w:rPr>
          <w:rFonts w:ascii="Times New Roman" w:hAnsi="Times New Roman" w:cs="Times New Roman"/>
          <w:sz w:val="24"/>
          <w:szCs w:val="24"/>
        </w:rPr>
        <w:t xml:space="preserve">, B. J., &amp; Anderson, R. E. (2010). </w:t>
      </w:r>
      <w:r w:rsidRPr="008724AB">
        <w:rPr>
          <w:rFonts w:ascii="Times New Roman" w:hAnsi="Times New Roman" w:cs="Times New Roman"/>
          <w:i/>
          <w:iCs/>
          <w:sz w:val="24"/>
          <w:szCs w:val="24"/>
        </w:rPr>
        <w:t>Multivariate data analysis.</w:t>
      </w:r>
      <w:r w:rsidRPr="008724AB">
        <w:rPr>
          <w:rFonts w:ascii="Times New Roman" w:hAnsi="Times New Roman" w:cs="Times New Roman"/>
          <w:iCs/>
          <w:sz w:val="24"/>
          <w:szCs w:val="24"/>
        </w:rPr>
        <w:t xml:space="preserve"> (7</w:t>
      </w:r>
      <w:r w:rsidRPr="008724AB">
        <w:rPr>
          <w:rFonts w:ascii="Times New Roman" w:hAnsi="Times New Roman" w:cs="Times New Roman"/>
          <w:iCs/>
          <w:sz w:val="24"/>
          <w:szCs w:val="24"/>
          <w:vertAlign w:val="superscript"/>
        </w:rPr>
        <w:t>th</w:t>
      </w:r>
      <w:r w:rsidRPr="008724AB">
        <w:rPr>
          <w:rFonts w:ascii="Times New Roman" w:hAnsi="Times New Roman" w:cs="Times New Roman"/>
          <w:iCs/>
          <w:sz w:val="24"/>
          <w:szCs w:val="24"/>
        </w:rPr>
        <w:t xml:space="preserve"> </w:t>
      </w:r>
      <w:proofErr w:type="gramStart"/>
      <w:r w:rsidRPr="008724AB">
        <w:rPr>
          <w:rFonts w:ascii="Times New Roman" w:hAnsi="Times New Roman" w:cs="Times New Roman"/>
          <w:iCs/>
          <w:sz w:val="24"/>
          <w:szCs w:val="24"/>
        </w:rPr>
        <w:t>ed</w:t>
      </w:r>
      <w:proofErr w:type="gramEnd"/>
      <w:r w:rsidRPr="008724AB">
        <w:rPr>
          <w:rFonts w:ascii="Times New Roman" w:hAnsi="Times New Roman" w:cs="Times New Roman"/>
          <w:iCs/>
          <w:sz w:val="24"/>
          <w:szCs w:val="24"/>
        </w:rPr>
        <w:t xml:space="preserve">.). </w:t>
      </w:r>
      <w:r w:rsidRPr="008724AB">
        <w:rPr>
          <w:rFonts w:ascii="Times New Roman" w:hAnsi="Times New Roman" w:cs="Times New Roman"/>
          <w:sz w:val="24"/>
          <w:szCs w:val="24"/>
        </w:rPr>
        <w:t>New Jersey: Pearson Prentice Hall.</w:t>
      </w:r>
    </w:p>
    <w:p w14:paraId="2143492D" w14:textId="77777777" w:rsidR="00D4749F" w:rsidRPr="00B045CC" w:rsidRDefault="00D4749F" w:rsidP="008724AB">
      <w:pPr>
        <w:autoSpaceDE w:val="0"/>
        <w:autoSpaceDN w:val="0"/>
        <w:adjustRightInd w:val="0"/>
        <w:spacing w:after="0" w:line="480" w:lineRule="auto"/>
        <w:ind w:left="446" w:hanging="446"/>
        <w:contextualSpacing/>
        <w:mirrorIndents/>
        <w:rPr>
          <w:rFonts w:ascii="Times New Roman" w:hAnsi="Times New Roman" w:cs="Times New Roman"/>
          <w:sz w:val="24"/>
          <w:szCs w:val="24"/>
        </w:rPr>
      </w:pPr>
      <w:r w:rsidRPr="008724AB">
        <w:rPr>
          <w:rFonts w:ascii="Times New Roman" w:hAnsi="Times New Roman" w:cs="Times New Roman"/>
          <w:sz w:val="24"/>
          <w:szCs w:val="24"/>
        </w:rPr>
        <w:t xml:space="preserve">Holbrook, M. B., &amp; Hirschman, E. C. (1982). The experiential aspects of consumption: Consumer fantasies, feelings, and fun. </w:t>
      </w:r>
      <w:r w:rsidRPr="008724AB">
        <w:rPr>
          <w:rFonts w:ascii="Times New Roman" w:hAnsi="Times New Roman" w:cs="Times New Roman"/>
          <w:i/>
          <w:iCs/>
          <w:sz w:val="24"/>
          <w:szCs w:val="24"/>
        </w:rPr>
        <w:t>Journal of Consumer Research</w:t>
      </w:r>
      <w:r w:rsidRPr="008724AB">
        <w:rPr>
          <w:rFonts w:ascii="Times New Roman" w:hAnsi="Times New Roman" w:cs="Times New Roman"/>
          <w:sz w:val="24"/>
          <w:szCs w:val="24"/>
        </w:rPr>
        <w:t xml:space="preserve">, </w:t>
      </w:r>
      <w:r w:rsidRPr="008724AB">
        <w:rPr>
          <w:rFonts w:ascii="Times New Roman" w:hAnsi="Times New Roman" w:cs="Times New Roman"/>
          <w:i/>
          <w:sz w:val="24"/>
          <w:szCs w:val="24"/>
        </w:rPr>
        <w:t>9</w:t>
      </w:r>
      <w:r w:rsidRPr="008724AB">
        <w:rPr>
          <w:rFonts w:ascii="Times New Roman" w:hAnsi="Times New Roman" w:cs="Times New Roman"/>
          <w:sz w:val="24"/>
          <w:szCs w:val="24"/>
        </w:rPr>
        <w:t xml:space="preserve">(2), 132–140. </w:t>
      </w:r>
      <w:hyperlink r:id="rId23" w:history="1">
        <w:r w:rsidRPr="008724AB">
          <w:rPr>
            <w:rFonts w:ascii="Times New Roman" w:eastAsia="Times New Roman" w:hAnsi="Times New Roman" w:cs="Times New Roman"/>
            <w:sz w:val="24"/>
            <w:szCs w:val="24"/>
            <w:bdr w:val="none" w:sz="0" w:space="0" w:color="auto" w:frame="1"/>
          </w:rPr>
          <w:t>https://doi.org/10.1086/208906</w:t>
        </w:r>
      </w:hyperlink>
      <w:r w:rsidRPr="008724AB">
        <w:rPr>
          <w:rFonts w:ascii="Times New Roman" w:eastAsia="Times New Roman" w:hAnsi="Times New Roman" w:cs="Times New Roman"/>
          <w:sz w:val="24"/>
          <w:szCs w:val="24"/>
        </w:rPr>
        <w:t xml:space="preserve">. </w:t>
      </w:r>
    </w:p>
    <w:p w14:paraId="2D5AFA1F" w14:textId="77777777" w:rsidR="00D4749F" w:rsidRPr="008724AB" w:rsidRDefault="00D4749F" w:rsidP="008724AB">
      <w:pPr>
        <w:autoSpaceDE w:val="0"/>
        <w:autoSpaceDN w:val="0"/>
        <w:adjustRightInd w:val="0"/>
        <w:spacing w:after="0" w:line="480" w:lineRule="auto"/>
        <w:ind w:left="446" w:hanging="446"/>
        <w:contextualSpacing/>
        <w:mirrorIndents/>
        <w:rPr>
          <w:rFonts w:ascii="Times New Roman" w:eastAsia="Times New Roman" w:hAnsi="Times New Roman" w:cs="Times New Roman"/>
          <w:sz w:val="24"/>
          <w:szCs w:val="24"/>
          <w:bdr w:val="none" w:sz="0" w:space="0" w:color="auto" w:frame="1"/>
        </w:rPr>
      </w:pPr>
      <w:r w:rsidRPr="008724AB">
        <w:rPr>
          <w:rFonts w:ascii="Times New Roman" w:hAnsi="Times New Roman" w:cs="Times New Roman"/>
          <w:sz w:val="24"/>
          <w:szCs w:val="24"/>
        </w:rPr>
        <w:lastRenderedPageBreak/>
        <w:t xml:space="preserve">Homburg, C., </w:t>
      </w:r>
      <w:proofErr w:type="spellStart"/>
      <w:r w:rsidRPr="008724AB">
        <w:rPr>
          <w:rFonts w:ascii="Times New Roman" w:hAnsi="Times New Roman" w:cs="Times New Roman"/>
          <w:sz w:val="24"/>
          <w:szCs w:val="24"/>
        </w:rPr>
        <w:t>Jozić</w:t>
      </w:r>
      <w:proofErr w:type="spellEnd"/>
      <w:r w:rsidRPr="008724AB">
        <w:rPr>
          <w:rFonts w:ascii="Times New Roman" w:hAnsi="Times New Roman" w:cs="Times New Roman"/>
          <w:sz w:val="24"/>
          <w:szCs w:val="24"/>
        </w:rPr>
        <w:t xml:space="preserve">, D., &amp; </w:t>
      </w:r>
      <w:proofErr w:type="spellStart"/>
      <w:r w:rsidRPr="008724AB">
        <w:rPr>
          <w:rFonts w:ascii="Times New Roman" w:hAnsi="Times New Roman" w:cs="Times New Roman"/>
          <w:sz w:val="24"/>
          <w:szCs w:val="24"/>
        </w:rPr>
        <w:t>Kuehnl</w:t>
      </w:r>
      <w:proofErr w:type="spellEnd"/>
      <w:r w:rsidRPr="008724AB">
        <w:rPr>
          <w:rFonts w:ascii="Times New Roman" w:hAnsi="Times New Roman" w:cs="Times New Roman"/>
          <w:sz w:val="24"/>
          <w:szCs w:val="24"/>
        </w:rPr>
        <w:t xml:space="preserve">, C. (2017). Customer experience management: Toward implementing an evolving marketing concept. </w:t>
      </w:r>
      <w:r w:rsidRPr="008724AB">
        <w:rPr>
          <w:rFonts w:ascii="Times New Roman" w:hAnsi="Times New Roman" w:cs="Times New Roman"/>
          <w:i/>
          <w:sz w:val="24"/>
          <w:szCs w:val="24"/>
        </w:rPr>
        <w:t>Journal of the Academy of Marketing Science</w:t>
      </w:r>
      <w:r w:rsidRPr="008724AB">
        <w:rPr>
          <w:rFonts w:ascii="Times New Roman" w:hAnsi="Times New Roman" w:cs="Times New Roman"/>
          <w:sz w:val="24"/>
          <w:szCs w:val="24"/>
        </w:rPr>
        <w:t xml:space="preserve">, </w:t>
      </w:r>
      <w:r w:rsidRPr="008724AB">
        <w:rPr>
          <w:rFonts w:ascii="Times New Roman" w:hAnsi="Times New Roman" w:cs="Times New Roman"/>
          <w:i/>
          <w:sz w:val="24"/>
          <w:szCs w:val="24"/>
        </w:rPr>
        <w:t>43</w:t>
      </w:r>
      <w:r w:rsidRPr="008724AB">
        <w:rPr>
          <w:rFonts w:ascii="Times New Roman" w:hAnsi="Times New Roman" w:cs="Times New Roman"/>
          <w:sz w:val="24"/>
          <w:szCs w:val="24"/>
        </w:rPr>
        <w:t>(5), 1–25</w:t>
      </w:r>
      <w:r w:rsidRPr="008724AB">
        <w:rPr>
          <w:rFonts w:ascii="Times New Roman" w:eastAsia="Times New Roman" w:hAnsi="Times New Roman" w:cs="Times New Roman"/>
          <w:sz w:val="24"/>
          <w:szCs w:val="24"/>
          <w:bdr w:val="none" w:sz="0" w:space="0" w:color="auto" w:frame="1"/>
        </w:rPr>
        <w:t xml:space="preserve">. </w:t>
      </w:r>
      <w:hyperlink r:id="rId24" w:history="1">
        <w:r w:rsidRPr="008724AB">
          <w:rPr>
            <w:rFonts w:ascii="Times New Roman" w:eastAsia="Times New Roman" w:hAnsi="Times New Roman" w:cs="Times New Roman"/>
            <w:sz w:val="24"/>
            <w:szCs w:val="24"/>
            <w:bdr w:val="none" w:sz="0" w:space="0" w:color="auto" w:frame="1"/>
          </w:rPr>
          <w:t>https://doi.org/10.1007/s11747-015-0460-7</w:t>
        </w:r>
      </w:hyperlink>
      <w:r w:rsidRPr="008724AB">
        <w:rPr>
          <w:rFonts w:ascii="Times New Roman" w:eastAsia="Times New Roman" w:hAnsi="Times New Roman" w:cs="Times New Roman"/>
          <w:sz w:val="24"/>
          <w:szCs w:val="24"/>
          <w:bdr w:val="none" w:sz="0" w:space="0" w:color="auto" w:frame="1"/>
        </w:rPr>
        <w:t xml:space="preserve">. </w:t>
      </w:r>
    </w:p>
    <w:p w14:paraId="163A48A3" w14:textId="77777777" w:rsidR="00D4749F" w:rsidRPr="008724AB" w:rsidRDefault="00D4749F" w:rsidP="008724AB">
      <w:pPr>
        <w:autoSpaceDE w:val="0"/>
        <w:autoSpaceDN w:val="0"/>
        <w:adjustRightInd w:val="0"/>
        <w:spacing w:after="0" w:line="480" w:lineRule="auto"/>
        <w:ind w:left="446" w:hanging="446"/>
        <w:contextualSpacing/>
        <w:mirrorIndents/>
        <w:rPr>
          <w:rFonts w:ascii="Times New Roman" w:hAnsi="Times New Roman" w:cs="Times New Roman"/>
          <w:sz w:val="24"/>
          <w:szCs w:val="24"/>
        </w:rPr>
      </w:pPr>
      <w:r w:rsidRPr="008724AB">
        <w:rPr>
          <w:rFonts w:ascii="Times New Roman" w:hAnsi="Times New Roman" w:cs="Times New Roman"/>
          <w:sz w:val="24"/>
          <w:szCs w:val="24"/>
        </w:rPr>
        <w:t xml:space="preserve">Johnson, M. K., Foley, M. A., </w:t>
      </w:r>
      <w:proofErr w:type="spellStart"/>
      <w:r w:rsidRPr="008724AB">
        <w:rPr>
          <w:rFonts w:ascii="Times New Roman" w:hAnsi="Times New Roman" w:cs="Times New Roman"/>
          <w:sz w:val="24"/>
          <w:szCs w:val="24"/>
        </w:rPr>
        <w:t>Suengas</w:t>
      </w:r>
      <w:proofErr w:type="spellEnd"/>
      <w:r w:rsidRPr="008724AB">
        <w:rPr>
          <w:rFonts w:ascii="Times New Roman" w:hAnsi="Times New Roman" w:cs="Times New Roman"/>
          <w:sz w:val="24"/>
          <w:szCs w:val="24"/>
        </w:rPr>
        <w:t xml:space="preserve">, A. G., &amp; </w:t>
      </w:r>
      <w:proofErr w:type="spellStart"/>
      <w:r w:rsidRPr="008724AB">
        <w:rPr>
          <w:rFonts w:ascii="Times New Roman" w:hAnsi="Times New Roman" w:cs="Times New Roman"/>
          <w:sz w:val="24"/>
          <w:szCs w:val="24"/>
        </w:rPr>
        <w:t>Raye</w:t>
      </w:r>
      <w:proofErr w:type="spellEnd"/>
      <w:r w:rsidRPr="008724AB">
        <w:rPr>
          <w:rFonts w:ascii="Times New Roman" w:hAnsi="Times New Roman" w:cs="Times New Roman"/>
          <w:sz w:val="24"/>
          <w:szCs w:val="24"/>
        </w:rPr>
        <w:t xml:space="preserve">, C. L. (1988). Phenomenal characteristics of memories for perceived and imagined autobiographical events. </w:t>
      </w:r>
      <w:r w:rsidRPr="008724AB">
        <w:rPr>
          <w:rFonts w:ascii="Times New Roman" w:hAnsi="Times New Roman" w:cs="Times New Roman"/>
          <w:i/>
          <w:iCs/>
          <w:sz w:val="24"/>
          <w:szCs w:val="24"/>
        </w:rPr>
        <w:t>Journal of Experimental Psychology. General</w:t>
      </w:r>
      <w:r w:rsidRPr="008724AB">
        <w:rPr>
          <w:rFonts w:ascii="Times New Roman" w:hAnsi="Times New Roman" w:cs="Times New Roman"/>
          <w:sz w:val="24"/>
          <w:szCs w:val="24"/>
        </w:rPr>
        <w:t xml:space="preserve">, </w:t>
      </w:r>
      <w:r w:rsidRPr="008724AB">
        <w:rPr>
          <w:rFonts w:ascii="Times New Roman" w:hAnsi="Times New Roman" w:cs="Times New Roman"/>
          <w:i/>
          <w:sz w:val="24"/>
          <w:szCs w:val="24"/>
        </w:rPr>
        <w:t>117</w:t>
      </w:r>
      <w:r w:rsidRPr="008724AB">
        <w:rPr>
          <w:rFonts w:ascii="Times New Roman" w:hAnsi="Times New Roman" w:cs="Times New Roman"/>
          <w:sz w:val="24"/>
          <w:szCs w:val="24"/>
        </w:rPr>
        <w:t>(4), 371–376</w:t>
      </w:r>
      <w:r w:rsidRPr="008724AB">
        <w:rPr>
          <w:rFonts w:ascii="Times New Roman" w:eastAsia="Times New Roman" w:hAnsi="Times New Roman" w:cs="Times New Roman"/>
          <w:sz w:val="24"/>
          <w:szCs w:val="24"/>
          <w:bdr w:val="none" w:sz="0" w:space="0" w:color="auto" w:frame="1"/>
        </w:rPr>
        <w:t xml:space="preserve">. </w:t>
      </w:r>
      <w:hyperlink r:id="rId25" w:history="1">
        <w:r w:rsidRPr="008724AB">
          <w:rPr>
            <w:rFonts w:ascii="Times New Roman" w:hAnsi="Times New Roman" w:cs="Times New Roman"/>
            <w:sz w:val="24"/>
            <w:szCs w:val="24"/>
          </w:rPr>
          <w:t>http://doi.org/10.1037/0096-3445.117.4.371</w:t>
        </w:r>
      </w:hyperlink>
      <w:r w:rsidRPr="008724AB">
        <w:rPr>
          <w:rFonts w:ascii="Times New Roman" w:hAnsi="Times New Roman" w:cs="Times New Roman"/>
          <w:sz w:val="24"/>
          <w:szCs w:val="24"/>
        </w:rPr>
        <w:t>.</w:t>
      </w:r>
    </w:p>
    <w:p w14:paraId="550152BB" w14:textId="77777777" w:rsidR="00D4749F" w:rsidRPr="008724AB" w:rsidRDefault="00D4749F" w:rsidP="008724AB">
      <w:pPr>
        <w:autoSpaceDE w:val="0"/>
        <w:autoSpaceDN w:val="0"/>
        <w:adjustRightInd w:val="0"/>
        <w:spacing w:after="0" w:line="480" w:lineRule="auto"/>
        <w:ind w:left="446" w:hanging="446"/>
        <w:contextualSpacing/>
        <w:mirrorIndents/>
        <w:rPr>
          <w:rFonts w:ascii="Times New Roman" w:hAnsi="Times New Roman" w:cs="Times New Roman"/>
          <w:sz w:val="24"/>
          <w:szCs w:val="24"/>
        </w:rPr>
      </w:pPr>
      <w:proofErr w:type="spellStart"/>
      <w:r w:rsidRPr="008724AB">
        <w:rPr>
          <w:rFonts w:ascii="Times New Roman" w:hAnsi="Times New Roman" w:cs="Times New Roman"/>
          <w:sz w:val="24"/>
          <w:szCs w:val="24"/>
        </w:rPr>
        <w:t>Kahneman</w:t>
      </w:r>
      <w:proofErr w:type="spellEnd"/>
      <w:r w:rsidRPr="008724AB">
        <w:rPr>
          <w:rFonts w:ascii="Times New Roman" w:hAnsi="Times New Roman" w:cs="Times New Roman"/>
          <w:sz w:val="24"/>
          <w:szCs w:val="24"/>
        </w:rPr>
        <w:t xml:space="preserve">, D. (1994). New challenges to the rationality assumption. </w:t>
      </w:r>
      <w:r w:rsidRPr="008724AB">
        <w:rPr>
          <w:rFonts w:ascii="Times New Roman" w:hAnsi="Times New Roman" w:cs="Times New Roman"/>
          <w:i/>
          <w:sz w:val="24"/>
          <w:szCs w:val="24"/>
        </w:rPr>
        <w:t>Journal of Institutional and Theoretical Economics, 150</w:t>
      </w:r>
      <w:r w:rsidRPr="008724AB">
        <w:rPr>
          <w:rFonts w:ascii="Times New Roman" w:hAnsi="Times New Roman" w:cs="Times New Roman"/>
          <w:sz w:val="24"/>
          <w:szCs w:val="24"/>
        </w:rPr>
        <w:t xml:space="preserve">, 18–36. </w:t>
      </w:r>
      <w:hyperlink r:id="rId26" w:history="1">
        <w:r w:rsidRPr="008724AB">
          <w:rPr>
            <w:rFonts w:ascii="Times New Roman" w:hAnsi="Times New Roman" w:cs="Times New Roman"/>
            <w:sz w:val="24"/>
            <w:szCs w:val="24"/>
          </w:rPr>
          <w:t>https://www.jstor.org/stable/40753012</w:t>
        </w:r>
      </w:hyperlink>
      <w:r w:rsidRPr="008724AB">
        <w:rPr>
          <w:rFonts w:ascii="Times New Roman" w:hAnsi="Times New Roman" w:cs="Times New Roman"/>
          <w:sz w:val="24"/>
          <w:szCs w:val="24"/>
        </w:rPr>
        <w:t xml:space="preserve">. </w:t>
      </w:r>
    </w:p>
    <w:p w14:paraId="2ECFAEA5" w14:textId="77777777" w:rsidR="00D4749F" w:rsidRPr="008724AB" w:rsidRDefault="00D4749F" w:rsidP="008724AB">
      <w:pPr>
        <w:autoSpaceDE w:val="0"/>
        <w:autoSpaceDN w:val="0"/>
        <w:adjustRightInd w:val="0"/>
        <w:spacing w:after="0" w:line="480" w:lineRule="auto"/>
        <w:ind w:left="446" w:hanging="446"/>
        <w:contextualSpacing/>
        <w:mirrorIndents/>
        <w:rPr>
          <w:rFonts w:ascii="Times New Roman" w:hAnsi="Times New Roman" w:cs="Times New Roman"/>
          <w:sz w:val="24"/>
          <w:szCs w:val="24"/>
        </w:rPr>
      </w:pPr>
      <w:proofErr w:type="spellStart"/>
      <w:r w:rsidRPr="008724AB">
        <w:rPr>
          <w:rFonts w:ascii="Times New Roman" w:hAnsi="Times New Roman" w:cs="Times New Roman"/>
          <w:sz w:val="24"/>
          <w:szCs w:val="24"/>
        </w:rPr>
        <w:t>Kahneman</w:t>
      </w:r>
      <w:proofErr w:type="spellEnd"/>
      <w:r w:rsidRPr="008724AB">
        <w:rPr>
          <w:rFonts w:ascii="Times New Roman" w:hAnsi="Times New Roman" w:cs="Times New Roman"/>
          <w:sz w:val="24"/>
          <w:szCs w:val="24"/>
        </w:rPr>
        <w:t xml:space="preserve">, D. (2011). </w:t>
      </w:r>
      <w:r w:rsidRPr="008724AB">
        <w:rPr>
          <w:rFonts w:ascii="Times New Roman" w:hAnsi="Times New Roman" w:cs="Times New Roman"/>
          <w:i/>
          <w:sz w:val="24"/>
          <w:szCs w:val="24"/>
        </w:rPr>
        <w:t>Thinking Fast and Slow</w:t>
      </w:r>
      <w:r w:rsidRPr="008724AB">
        <w:rPr>
          <w:rFonts w:ascii="Times New Roman" w:hAnsi="Times New Roman" w:cs="Times New Roman"/>
          <w:sz w:val="24"/>
          <w:szCs w:val="24"/>
        </w:rPr>
        <w:t xml:space="preserve">. New York: </w:t>
      </w:r>
      <w:r w:rsidRPr="008724AB">
        <w:rPr>
          <w:rFonts w:ascii="Times New Roman" w:hAnsi="Times New Roman" w:cs="Times New Roman"/>
          <w:iCs/>
          <w:sz w:val="24"/>
          <w:szCs w:val="24"/>
        </w:rPr>
        <w:t>Farrar Straus Giroux</w:t>
      </w:r>
      <w:r w:rsidRPr="008724AB">
        <w:rPr>
          <w:rFonts w:ascii="Times New Roman" w:hAnsi="Times New Roman" w:cs="Times New Roman"/>
          <w:sz w:val="24"/>
          <w:szCs w:val="24"/>
        </w:rPr>
        <w:t xml:space="preserve">. </w:t>
      </w:r>
    </w:p>
    <w:p w14:paraId="706BBA31" w14:textId="77777777" w:rsidR="00D4749F" w:rsidRPr="008724AB" w:rsidRDefault="00D4749F" w:rsidP="008724AB">
      <w:pPr>
        <w:autoSpaceDE w:val="0"/>
        <w:autoSpaceDN w:val="0"/>
        <w:adjustRightInd w:val="0"/>
        <w:spacing w:after="0" w:line="480" w:lineRule="auto"/>
        <w:ind w:left="446" w:hanging="446"/>
        <w:contextualSpacing/>
        <w:mirrorIndents/>
        <w:rPr>
          <w:rFonts w:ascii="Times New Roman" w:eastAsia="Times New Roman" w:hAnsi="Times New Roman" w:cs="Times New Roman"/>
          <w:sz w:val="24"/>
          <w:szCs w:val="24"/>
        </w:rPr>
      </w:pPr>
      <w:r w:rsidRPr="008724AB">
        <w:rPr>
          <w:rFonts w:ascii="Times New Roman" w:hAnsi="Times New Roman" w:cs="Times New Roman"/>
          <w:sz w:val="24"/>
          <w:szCs w:val="24"/>
          <w:lang w:val="it-IT"/>
        </w:rPr>
        <w:t xml:space="preserve">Kalamasa, M., Laroche, M., &amp; Makdessian, L. (2008). </w:t>
      </w:r>
      <w:r w:rsidRPr="008724AB">
        <w:rPr>
          <w:rFonts w:ascii="Times New Roman" w:hAnsi="Times New Roman" w:cs="Times New Roman"/>
          <w:sz w:val="24"/>
          <w:szCs w:val="24"/>
        </w:rPr>
        <w:t xml:space="preserve">Reaching the boiling point: Consumers' negative affective reactions to firm-attributed service failures. </w:t>
      </w:r>
      <w:r w:rsidRPr="008724AB">
        <w:rPr>
          <w:rFonts w:ascii="Times New Roman" w:hAnsi="Times New Roman" w:cs="Times New Roman"/>
          <w:i/>
          <w:sz w:val="24"/>
          <w:szCs w:val="24"/>
        </w:rPr>
        <w:t>Journal of Business Research, 61</w:t>
      </w:r>
      <w:r w:rsidRPr="008724AB">
        <w:rPr>
          <w:rFonts w:ascii="Times New Roman" w:hAnsi="Times New Roman" w:cs="Times New Roman"/>
          <w:sz w:val="24"/>
          <w:szCs w:val="24"/>
        </w:rPr>
        <w:t xml:space="preserve">(8), 813–824. </w:t>
      </w:r>
      <w:hyperlink r:id="rId27" w:tgtFrame="_blank" w:tooltip="Persistent link using digital object identifier" w:history="1">
        <w:r w:rsidRPr="008724AB">
          <w:rPr>
            <w:rFonts w:ascii="Times New Roman" w:eastAsia="Times New Roman" w:hAnsi="Times New Roman" w:cs="Times New Roman"/>
            <w:sz w:val="24"/>
            <w:szCs w:val="24"/>
          </w:rPr>
          <w:t>https://doi.org/10.1016/j.jbusres.2007.09.008</w:t>
        </w:r>
      </w:hyperlink>
      <w:r w:rsidRPr="008724AB">
        <w:rPr>
          <w:rFonts w:ascii="Times New Roman" w:eastAsia="Times New Roman" w:hAnsi="Times New Roman" w:cs="Times New Roman"/>
          <w:sz w:val="24"/>
          <w:szCs w:val="24"/>
        </w:rPr>
        <w:t>.</w:t>
      </w:r>
    </w:p>
    <w:p w14:paraId="6FD2EA3A" w14:textId="77777777" w:rsidR="00D4749F" w:rsidRPr="008724AB" w:rsidRDefault="00D4749F" w:rsidP="008724AB">
      <w:pPr>
        <w:autoSpaceDE w:val="0"/>
        <w:autoSpaceDN w:val="0"/>
        <w:adjustRightInd w:val="0"/>
        <w:spacing w:after="0" w:line="480" w:lineRule="auto"/>
        <w:ind w:left="446" w:hanging="446"/>
        <w:contextualSpacing/>
        <w:mirrorIndents/>
        <w:rPr>
          <w:rFonts w:ascii="Times New Roman" w:hAnsi="Times New Roman" w:cs="Times New Roman"/>
          <w:sz w:val="24"/>
          <w:szCs w:val="24"/>
        </w:rPr>
      </w:pPr>
      <w:r w:rsidRPr="008724AB">
        <w:rPr>
          <w:rFonts w:ascii="Times New Roman" w:hAnsi="Times New Roman" w:cs="Times New Roman"/>
          <w:sz w:val="24"/>
          <w:szCs w:val="24"/>
        </w:rPr>
        <w:t>Kamran-</w:t>
      </w:r>
      <w:proofErr w:type="spellStart"/>
      <w:r w:rsidRPr="008724AB">
        <w:rPr>
          <w:rFonts w:ascii="Times New Roman" w:hAnsi="Times New Roman" w:cs="Times New Roman"/>
          <w:sz w:val="24"/>
          <w:szCs w:val="24"/>
        </w:rPr>
        <w:t>Disfani</w:t>
      </w:r>
      <w:proofErr w:type="spellEnd"/>
      <w:r w:rsidRPr="008724AB">
        <w:rPr>
          <w:rFonts w:ascii="Times New Roman" w:hAnsi="Times New Roman" w:cs="Times New Roman"/>
          <w:sz w:val="24"/>
          <w:szCs w:val="24"/>
        </w:rPr>
        <w:t xml:space="preserve">, O., </w:t>
      </w:r>
      <w:proofErr w:type="spellStart"/>
      <w:r w:rsidRPr="008724AB">
        <w:rPr>
          <w:rFonts w:ascii="Times New Roman" w:hAnsi="Times New Roman" w:cs="Times New Roman"/>
          <w:sz w:val="24"/>
          <w:szCs w:val="24"/>
        </w:rPr>
        <w:t>Mantrala</w:t>
      </w:r>
      <w:proofErr w:type="spellEnd"/>
      <w:r w:rsidRPr="008724AB">
        <w:rPr>
          <w:rFonts w:ascii="Times New Roman" w:hAnsi="Times New Roman" w:cs="Times New Roman"/>
          <w:sz w:val="24"/>
          <w:szCs w:val="24"/>
        </w:rPr>
        <w:t xml:space="preserve">, M. K., </w:t>
      </w:r>
      <w:proofErr w:type="spellStart"/>
      <w:r w:rsidRPr="008724AB">
        <w:rPr>
          <w:rFonts w:ascii="Times New Roman" w:hAnsi="Times New Roman" w:cs="Times New Roman"/>
          <w:sz w:val="24"/>
          <w:szCs w:val="24"/>
        </w:rPr>
        <w:t>Izquierdo-Yusta</w:t>
      </w:r>
      <w:proofErr w:type="spellEnd"/>
      <w:r w:rsidRPr="008724AB">
        <w:rPr>
          <w:rFonts w:ascii="Times New Roman" w:hAnsi="Times New Roman" w:cs="Times New Roman"/>
          <w:sz w:val="24"/>
          <w:szCs w:val="24"/>
        </w:rPr>
        <w:t xml:space="preserve">, A., &amp; Martinez-Ruiz M. P. (2017). The impact of retail store format on the satisfaction-loyalty link: An empirical investigation. </w:t>
      </w:r>
      <w:r w:rsidRPr="008724AB">
        <w:rPr>
          <w:rFonts w:ascii="Times New Roman" w:hAnsi="Times New Roman" w:cs="Times New Roman"/>
          <w:i/>
          <w:sz w:val="24"/>
          <w:szCs w:val="24"/>
        </w:rPr>
        <w:t>Journal of Business Research, 77</w:t>
      </w:r>
      <w:r w:rsidRPr="008724AB">
        <w:rPr>
          <w:rFonts w:ascii="Times New Roman" w:hAnsi="Times New Roman" w:cs="Times New Roman"/>
          <w:sz w:val="24"/>
          <w:szCs w:val="24"/>
        </w:rPr>
        <w:t xml:space="preserve">, 14-22. </w:t>
      </w:r>
      <w:hyperlink r:id="rId28" w:tgtFrame="_blank" w:tooltip="Persistent link using digital object identifier" w:history="1">
        <w:r w:rsidRPr="008724AB">
          <w:rPr>
            <w:rFonts w:ascii="Times New Roman" w:eastAsia="Times New Roman" w:hAnsi="Times New Roman" w:cs="Times New Roman"/>
            <w:sz w:val="24"/>
            <w:szCs w:val="24"/>
          </w:rPr>
          <w:t>https://doi.org/10.1016/j.jbusres.2017.04.004</w:t>
        </w:r>
      </w:hyperlink>
      <w:r w:rsidRPr="008724AB">
        <w:rPr>
          <w:rFonts w:ascii="Times New Roman" w:eastAsia="Times New Roman" w:hAnsi="Times New Roman" w:cs="Times New Roman"/>
          <w:sz w:val="24"/>
          <w:szCs w:val="24"/>
        </w:rPr>
        <w:t xml:space="preserve">. </w:t>
      </w:r>
    </w:p>
    <w:p w14:paraId="097099CD" w14:textId="77777777" w:rsidR="00D4749F" w:rsidRPr="008724AB" w:rsidRDefault="00D4749F" w:rsidP="008724AB">
      <w:pPr>
        <w:autoSpaceDE w:val="0"/>
        <w:autoSpaceDN w:val="0"/>
        <w:adjustRightInd w:val="0"/>
        <w:spacing w:after="0" w:line="480" w:lineRule="auto"/>
        <w:ind w:left="446" w:hanging="446"/>
        <w:contextualSpacing/>
        <w:mirrorIndents/>
        <w:rPr>
          <w:rFonts w:ascii="Times New Roman" w:hAnsi="Times New Roman" w:cs="Times New Roman"/>
          <w:sz w:val="24"/>
          <w:szCs w:val="24"/>
        </w:rPr>
      </w:pPr>
      <w:proofErr w:type="spellStart"/>
      <w:r w:rsidRPr="008724AB">
        <w:rPr>
          <w:rFonts w:ascii="Times New Roman" w:hAnsi="Times New Roman" w:cs="Times New Roman"/>
          <w:sz w:val="24"/>
          <w:szCs w:val="24"/>
        </w:rPr>
        <w:t>Kranzbühler</w:t>
      </w:r>
      <w:proofErr w:type="spellEnd"/>
      <w:r w:rsidRPr="008724AB">
        <w:rPr>
          <w:rFonts w:ascii="Times New Roman" w:hAnsi="Times New Roman" w:cs="Times New Roman"/>
          <w:sz w:val="24"/>
          <w:szCs w:val="24"/>
        </w:rPr>
        <w:t xml:space="preserve">, A.-M., </w:t>
      </w:r>
      <w:proofErr w:type="spellStart"/>
      <w:r w:rsidRPr="008724AB">
        <w:rPr>
          <w:rFonts w:ascii="Times New Roman" w:hAnsi="Times New Roman" w:cs="Times New Roman"/>
          <w:sz w:val="24"/>
          <w:szCs w:val="24"/>
        </w:rPr>
        <w:t>Kleijnen</w:t>
      </w:r>
      <w:proofErr w:type="spellEnd"/>
      <w:r w:rsidRPr="008724AB">
        <w:rPr>
          <w:rFonts w:ascii="Times New Roman" w:hAnsi="Times New Roman" w:cs="Times New Roman"/>
          <w:sz w:val="24"/>
          <w:szCs w:val="24"/>
        </w:rPr>
        <w:t xml:space="preserve">, M. H. P., Morgan, R. E., &amp; </w:t>
      </w:r>
      <w:proofErr w:type="spellStart"/>
      <w:r w:rsidRPr="008724AB">
        <w:rPr>
          <w:rFonts w:ascii="Times New Roman" w:hAnsi="Times New Roman" w:cs="Times New Roman"/>
          <w:sz w:val="24"/>
          <w:szCs w:val="24"/>
        </w:rPr>
        <w:t>Teerling</w:t>
      </w:r>
      <w:proofErr w:type="spellEnd"/>
      <w:r w:rsidRPr="008724AB">
        <w:rPr>
          <w:rFonts w:ascii="Times New Roman" w:hAnsi="Times New Roman" w:cs="Times New Roman"/>
          <w:sz w:val="24"/>
          <w:szCs w:val="24"/>
        </w:rPr>
        <w:t xml:space="preserve">, M. (2017). The multilevel nature of customer experience research: An integrative review and research agenda. </w:t>
      </w:r>
      <w:r w:rsidRPr="008724AB">
        <w:rPr>
          <w:rFonts w:ascii="Times New Roman" w:hAnsi="Times New Roman" w:cs="Times New Roman"/>
          <w:i/>
          <w:sz w:val="24"/>
          <w:szCs w:val="24"/>
        </w:rPr>
        <w:t>International Journal of Management Reviews, 20</w:t>
      </w:r>
      <w:r w:rsidRPr="008724AB">
        <w:rPr>
          <w:rFonts w:ascii="Times New Roman" w:hAnsi="Times New Roman" w:cs="Times New Roman"/>
          <w:sz w:val="24"/>
          <w:szCs w:val="24"/>
        </w:rPr>
        <w:t xml:space="preserve">(2), 433–456. </w:t>
      </w:r>
      <w:r w:rsidRPr="008724AB">
        <w:rPr>
          <w:rFonts w:ascii="Times New Roman" w:eastAsia="Times New Roman" w:hAnsi="Times New Roman" w:cs="Times New Roman"/>
          <w:bCs/>
          <w:sz w:val="24"/>
          <w:szCs w:val="24"/>
        </w:rPr>
        <w:t>https://onlinelibrary.wiley.com/doi/full/10.1111/ijmr.12140</w:t>
      </w:r>
      <w:r w:rsidRPr="008724AB">
        <w:rPr>
          <w:rFonts w:ascii="Times New Roman" w:eastAsia="Times New Roman" w:hAnsi="Times New Roman" w:cs="Times New Roman"/>
          <w:sz w:val="24"/>
          <w:szCs w:val="24"/>
        </w:rPr>
        <w:t>.</w:t>
      </w:r>
    </w:p>
    <w:p w14:paraId="3FC90226" w14:textId="77777777" w:rsidR="00D4749F" w:rsidRPr="008724AB" w:rsidRDefault="00D4749F" w:rsidP="008724AB">
      <w:pPr>
        <w:autoSpaceDE w:val="0"/>
        <w:autoSpaceDN w:val="0"/>
        <w:adjustRightInd w:val="0"/>
        <w:spacing w:after="0" w:line="480" w:lineRule="auto"/>
        <w:ind w:left="446" w:hanging="446"/>
        <w:contextualSpacing/>
        <w:mirrorIndents/>
        <w:rPr>
          <w:rFonts w:ascii="Times New Roman" w:hAnsi="Times New Roman" w:cs="Times New Roman"/>
          <w:sz w:val="24"/>
          <w:szCs w:val="24"/>
        </w:rPr>
      </w:pPr>
      <w:proofErr w:type="spellStart"/>
      <w:r w:rsidRPr="008724AB">
        <w:rPr>
          <w:rFonts w:ascii="Times New Roman" w:hAnsi="Times New Roman" w:cs="Times New Roman"/>
          <w:sz w:val="24"/>
          <w:szCs w:val="24"/>
        </w:rPr>
        <w:t>Kwortnik</w:t>
      </w:r>
      <w:proofErr w:type="spellEnd"/>
      <w:r w:rsidRPr="008724AB">
        <w:rPr>
          <w:rFonts w:ascii="Times New Roman" w:hAnsi="Times New Roman" w:cs="Times New Roman"/>
          <w:sz w:val="24"/>
          <w:szCs w:val="24"/>
        </w:rPr>
        <w:t xml:space="preserve">, R. J., &amp; Ross, W. T. (2007). The role of positive emotions in experiential decisions. </w:t>
      </w:r>
      <w:r w:rsidRPr="008724AB">
        <w:rPr>
          <w:rFonts w:ascii="Times New Roman" w:hAnsi="Times New Roman" w:cs="Times New Roman"/>
          <w:i/>
          <w:iCs/>
          <w:sz w:val="24"/>
          <w:szCs w:val="24"/>
        </w:rPr>
        <w:t>International Journal of Research in Marketing</w:t>
      </w:r>
      <w:r w:rsidRPr="008724AB">
        <w:rPr>
          <w:rFonts w:ascii="Times New Roman" w:hAnsi="Times New Roman" w:cs="Times New Roman"/>
          <w:sz w:val="24"/>
          <w:szCs w:val="24"/>
        </w:rPr>
        <w:t>,</w:t>
      </w:r>
      <w:r w:rsidRPr="008724AB">
        <w:rPr>
          <w:rFonts w:ascii="Times New Roman" w:hAnsi="Times New Roman" w:cs="Times New Roman"/>
          <w:i/>
          <w:sz w:val="24"/>
          <w:szCs w:val="24"/>
        </w:rPr>
        <w:t xml:space="preserve"> 24</w:t>
      </w:r>
      <w:r w:rsidRPr="008724AB">
        <w:rPr>
          <w:rFonts w:ascii="Times New Roman" w:hAnsi="Times New Roman" w:cs="Times New Roman"/>
          <w:sz w:val="24"/>
          <w:szCs w:val="24"/>
        </w:rPr>
        <w:t xml:space="preserve">, 324–335. </w:t>
      </w:r>
      <w:hyperlink r:id="rId29" w:tgtFrame="_blank" w:tooltip="Persistent link using digital object identifier" w:history="1">
        <w:r w:rsidRPr="008724AB">
          <w:rPr>
            <w:rFonts w:ascii="Times New Roman" w:eastAsia="Times New Roman" w:hAnsi="Times New Roman" w:cs="Times New Roman"/>
            <w:sz w:val="24"/>
            <w:szCs w:val="24"/>
          </w:rPr>
          <w:t>https://doi.org/10.1016/j.ijresmar.2007.09.002</w:t>
        </w:r>
      </w:hyperlink>
      <w:r w:rsidRPr="008724AB">
        <w:rPr>
          <w:rFonts w:ascii="Times New Roman" w:eastAsia="Times New Roman" w:hAnsi="Times New Roman" w:cs="Times New Roman"/>
          <w:sz w:val="24"/>
          <w:szCs w:val="24"/>
        </w:rPr>
        <w:t xml:space="preserve">. </w:t>
      </w:r>
    </w:p>
    <w:p w14:paraId="1D6439E2" w14:textId="77777777" w:rsidR="00D4749F" w:rsidRPr="008724AB" w:rsidRDefault="00D4749F" w:rsidP="008724AB">
      <w:pPr>
        <w:autoSpaceDE w:val="0"/>
        <w:autoSpaceDN w:val="0"/>
        <w:adjustRightInd w:val="0"/>
        <w:spacing w:after="0" w:line="480" w:lineRule="auto"/>
        <w:ind w:left="446" w:hanging="446"/>
        <w:contextualSpacing/>
        <w:mirrorIndents/>
        <w:rPr>
          <w:rFonts w:ascii="Times New Roman" w:hAnsi="Times New Roman" w:cs="Times New Roman"/>
          <w:sz w:val="24"/>
          <w:szCs w:val="24"/>
        </w:rPr>
      </w:pPr>
      <w:r w:rsidRPr="008724AB">
        <w:rPr>
          <w:rFonts w:ascii="Times New Roman" w:hAnsi="Times New Roman" w:cs="Times New Roman"/>
          <w:sz w:val="24"/>
          <w:szCs w:val="24"/>
        </w:rPr>
        <w:lastRenderedPageBreak/>
        <w:t>Lau-</w:t>
      </w:r>
      <w:proofErr w:type="spellStart"/>
      <w:r w:rsidRPr="008724AB">
        <w:rPr>
          <w:rFonts w:ascii="Times New Roman" w:hAnsi="Times New Roman" w:cs="Times New Roman"/>
          <w:sz w:val="24"/>
          <w:szCs w:val="24"/>
        </w:rPr>
        <w:t>Gesk</w:t>
      </w:r>
      <w:proofErr w:type="spellEnd"/>
      <w:r w:rsidRPr="008724AB">
        <w:rPr>
          <w:rFonts w:ascii="Times New Roman" w:hAnsi="Times New Roman" w:cs="Times New Roman"/>
          <w:sz w:val="24"/>
          <w:szCs w:val="24"/>
        </w:rPr>
        <w:t xml:space="preserve">, L., &amp; Mukherjee, S. (2017). Coping with sequential conflicting emotional experiences. </w:t>
      </w:r>
      <w:r w:rsidRPr="008724AB">
        <w:rPr>
          <w:rFonts w:ascii="Times New Roman" w:hAnsi="Times New Roman" w:cs="Times New Roman"/>
          <w:i/>
          <w:sz w:val="24"/>
          <w:szCs w:val="24"/>
        </w:rPr>
        <w:t>Journal of Business Research, 73</w:t>
      </w:r>
      <w:r w:rsidRPr="008724AB">
        <w:rPr>
          <w:rFonts w:ascii="Times New Roman" w:hAnsi="Times New Roman" w:cs="Times New Roman"/>
          <w:sz w:val="24"/>
          <w:szCs w:val="24"/>
        </w:rPr>
        <w:t xml:space="preserve">, 1–8. </w:t>
      </w:r>
      <w:hyperlink r:id="rId30" w:tgtFrame="_blank" w:tooltip="Persistent link using digital object identifier" w:history="1">
        <w:r w:rsidRPr="008724AB">
          <w:rPr>
            <w:rFonts w:ascii="Times New Roman" w:eastAsia="Times New Roman" w:hAnsi="Times New Roman" w:cs="Times New Roman"/>
            <w:sz w:val="24"/>
            <w:szCs w:val="24"/>
          </w:rPr>
          <w:t>https://doi.org/10.1016/j.jbusres.2016.12.004</w:t>
        </w:r>
      </w:hyperlink>
      <w:r w:rsidRPr="008724AB">
        <w:rPr>
          <w:rFonts w:ascii="Times New Roman" w:eastAsia="Times New Roman" w:hAnsi="Times New Roman" w:cs="Times New Roman"/>
          <w:sz w:val="24"/>
          <w:szCs w:val="24"/>
        </w:rPr>
        <w:t xml:space="preserve">. </w:t>
      </w:r>
    </w:p>
    <w:p w14:paraId="290D50EB" w14:textId="77777777" w:rsidR="00D4749F" w:rsidRPr="008724AB" w:rsidRDefault="00D4749F" w:rsidP="008724AB">
      <w:pPr>
        <w:autoSpaceDE w:val="0"/>
        <w:autoSpaceDN w:val="0"/>
        <w:adjustRightInd w:val="0"/>
        <w:spacing w:after="0" w:line="480" w:lineRule="auto"/>
        <w:ind w:left="446" w:hanging="446"/>
        <w:contextualSpacing/>
        <w:mirrorIndents/>
        <w:rPr>
          <w:rFonts w:ascii="Times New Roman" w:hAnsi="Times New Roman" w:cs="Times New Roman"/>
          <w:sz w:val="24"/>
          <w:szCs w:val="24"/>
        </w:rPr>
      </w:pPr>
      <w:r w:rsidRPr="008724AB">
        <w:rPr>
          <w:rFonts w:ascii="Times New Roman" w:hAnsi="Times New Roman" w:cs="Times New Roman"/>
          <w:sz w:val="24"/>
          <w:szCs w:val="24"/>
        </w:rPr>
        <w:t xml:space="preserve">Lee, Y. J., &amp; Dubinsky, A. J. (2017). Consumers’ desire to interact with a salesperson during </w:t>
      </w:r>
      <w:proofErr w:type="spellStart"/>
      <w:r w:rsidRPr="008724AB">
        <w:rPr>
          <w:rFonts w:ascii="Times New Roman" w:hAnsi="Times New Roman" w:cs="Times New Roman"/>
          <w:sz w:val="24"/>
          <w:szCs w:val="24"/>
        </w:rPr>
        <w:t>eshopping</w:t>
      </w:r>
      <w:proofErr w:type="spellEnd"/>
      <w:r w:rsidRPr="008724AB">
        <w:rPr>
          <w:rFonts w:ascii="Times New Roman" w:hAnsi="Times New Roman" w:cs="Times New Roman"/>
          <w:sz w:val="24"/>
          <w:szCs w:val="24"/>
        </w:rPr>
        <w:t xml:space="preserve">: Development of a scale. </w:t>
      </w:r>
      <w:r w:rsidRPr="008724AB">
        <w:rPr>
          <w:rFonts w:ascii="Times New Roman" w:hAnsi="Times New Roman" w:cs="Times New Roman"/>
          <w:i/>
          <w:sz w:val="24"/>
          <w:szCs w:val="24"/>
        </w:rPr>
        <w:t>International Journal of Retail &amp; Distribution Management</w:t>
      </w:r>
      <w:r w:rsidRPr="008724AB">
        <w:rPr>
          <w:rFonts w:ascii="Times New Roman" w:hAnsi="Times New Roman" w:cs="Times New Roman"/>
          <w:sz w:val="24"/>
          <w:szCs w:val="24"/>
        </w:rPr>
        <w:t xml:space="preserve">, </w:t>
      </w:r>
      <w:r w:rsidRPr="008724AB">
        <w:rPr>
          <w:rFonts w:ascii="Times New Roman" w:hAnsi="Times New Roman" w:cs="Times New Roman"/>
          <w:i/>
          <w:sz w:val="24"/>
          <w:szCs w:val="24"/>
        </w:rPr>
        <w:t>45</w:t>
      </w:r>
      <w:r w:rsidRPr="008724AB">
        <w:rPr>
          <w:rFonts w:ascii="Times New Roman" w:hAnsi="Times New Roman" w:cs="Times New Roman"/>
          <w:sz w:val="24"/>
          <w:szCs w:val="24"/>
        </w:rPr>
        <w:t xml:space="preserve">(1), 20–39. </w:t>
      </w:r>
      <w:hyperlink r:id="rId31" w:history="1">
        <w:r w:rsidRPr="008724AB">
          <w:rPr>
            <w:rFonts w:ascii="Times New Roman" w:eastAsia="Times New Roman" w:hAnsi="Times New Roman" w:cs="Times New Roman"/>
            <w:spacing w:val="5"/>
            <w:sz w:val="24"/>
            <w:szCs w:val="24"/>
          </w:rPr>
          <w:t>https://doi.org/10.1108/IJRDM-04-2016-0058</w:t>
        </w:r>
      </w:hyperlink>
      <w:r w:rsidRPr="008724AB">
        <w:rPr>
          <w:rFonts w:ascii="Times New Roman" w:eastAsia="Times New Roman" w:hAnsi="Times New Roman" w:cs="Times New Roman"/>
          <w:sz w:val="24"/>
          <w:szCs w:val="24"/>
        </w:rPr>
        <w:t xml:space="preserve">. </w:t>
      </w:r>
    </w:p>
    <w:p w14:paraId="7EE61B96" w14:textId="77777777" w:rsidR="00D4749F" w:rsidRPr="008724AB" w:rsidRDefault="00D4749F" w:rsidP="008724AB">
      <w:pPr>
        <w:autoSpaceDE w:val="0"/>
        <w:autoSpaceDN w:val="0"/>
        <w:adjustRightInd w:val="0"/>
        <w:spacing w:after="0" w:line="480" w:lineRule="auto"/>
        <w:ind w:left="446" w:hanging="446"/>
        <w:contextualSpacing/>
        <w:mirrorIndents/>
        <w:rPr>
          <w:rFonts w:ascii="Times New Roman" w:hAnsi="Times New Roman" w:cs="Times New Roman"/>
          <w:sz w:val="24"/>
          <w:szCs w:val="24"/>
        </w:rPr>
      </w:pPr>
      <w:r w:rsidRPr="008724AB">
        <w:rPr>
          <w:rFonts w:ascii="Times New Roman" w:hAnsi="Times New Roman" w:cs="Times New Roman"/>
          <w:sz w:val="24"/>
          <w:szCs w:val="24"/>
        </w:rPr>
        <w:t xml:space="preserve">Lemon, K. N., &amp; </w:t>
      </w:r>
      <w:proofErr w:type="spellStart"/>
      <w:r w:rsidRPr="008724AB">
        <w:rPr>
          <w:rFonts w:ascii="Times New Roman" w:hAnsi="Times New Roman" w:cs="Times New Roman"/>
          <w:sz w:val="24"/>
          <w:szCs w:val="24"/>
        </w:rPr>
        <w:t>Verhoef</w:t>
      </w:r>
      <w:proofErr w:type="spellEnd"/>
      <w:r w:rsidRPr="008724AB">
        <w:rPr>
          <w:rFonts w:ascii="Times New Roman" w:hAnsi="Times New Roman" w:cs="Times New Roman"/>
          <w:sz w:val="24"/>
          <w:szCs w:val="24"/>
        </w:rPr>
        <w:t xml:space="preserve">, P. C. (2016). Understanding customer experience throughout the customer journey. </w:t>
      </w:r>
      <w:r w:rsidRPr="008724AB">
        <w:rPr>
          <w:rFonts w:ascii="Times New Roman" w:hAnsi="Times New Roman" w:cs="Times New Roman"/>
          <w:i/>
          <w:sz w:val="24"/>
          <w:szCs w:val="24"/>
        </w:rPr>
        <w:t>Journal of Marketing</w:t>
      </w:r>
      <w:r w:rsidRPr="008724AB">
        <w:rPr>
          <w:rFonts w:ascii="Times New Roman" w:hAnsi="Times New Roman" w:cs="Times New Roman"/>
          <w:sz w:val="24"/>
          <w:szCs w:val="24"/>
        </w:rPr>
        <w:t xml:space="preserve">, </w:t>
      </w:r>
      <w:r w:rsidRPr="008724AB">
        <w:rPr>
          <w:rFonts w:ascii="Times New Roman" w:hAnsi="Times New Roman" w:cs="Times New Roman"/>
          <w:i/>
          <w:sz w:val="24"/>
          <w:szCs w:val="24"/>
        </w:rPr>
        <w:t>80</w:t>
      </w:r>
      <w:r w:rsidRPr="008724AB">
        <w:rPr>
          <w:rFonts w:ascii="Times New Roman" w:hAnsi="Times New Roman" w:cs="Times New Roman"/>
          <w:sz w:val="24"/>
          <w:szCs w:val="24"/>
        </w:rPr>
        <w:t xml:space="preserve">, 69–96. </w:t>
      </w:r>
      <w:hyperlink r:id="rId32" w:history="1">
        <w:r w:rsidRPr="008724AB">
          <w:rPr>
            <w:rFonts w:ascii="Times New Roman" w:eastAsia="Times New Roman" w:hAnsi="Times New Roman" w:cs="Times New Roman"/>
            <w:sz w:val="24"/>
            <w:szCs w:val="24"/>
          </w:rPr>
          <w:t>https://doi.org/10.1509/jm.15.0420</w:t>
        </w:r>
      </w:hyperlink>
      <w:r w:rsidRPr="008724AB">
        <w:rPr>
          <w:rFonts w:ascii="Times New Roman" w:eastAsia="Times New Roman" w:hAnsi="Times New Roman" w:cs="Times New Roman"/>
          <w:sz w:val="24"/>
          <w:szCs w:val="24"/>
        </w:rPr>
        <w:t xml:space="preserve">. </w:t>
      </w:r>
    </w:p>
    <w:p w14:paraId="5CBD4FFD" w14:textId="77777777" w:rsidR="00D4749F" w:rsidRPr="008724AB" w:rsidRDefault="00D4749F" w:rsidP="008724AB">
      <w:pPr>
        <w:autoSpaceDE w:val="0"/>
        <w:autoSpaceDN w:val="0"/>
        <w:adjustRightInd w:val="0"/>
        <w:spacing w:after="0" w:line="480" w:lineRule="auto"/>
        <w:ind w:left="446" w:hanging="446"/>
        <w:contextualSpacing/>
        <w:mirrorIndents/>
        <w:rPr>
          <w:rFonts w:ascii="Times New Roman" w:hAnsi="Times New Roman" w:cs="Times New Roman"/>
          <w:sz w:val="24"/>
          <w:szCs w:val="24"/>
        </w:rPr>
      </w:pPr>
      <w:proofErr w:type="spellStart"/>
      <w:r w:rsidRPr="008724AB">
        <w:rPr>
          <w:rFonts w:ascii="Times New Roman" w:hAnsi="Times New Roman" w:cs="Times New Roman"/>
          <w:sz w:val="24"/>
          <w:szCs w:val="24"/>
        </w:rPr>
        <w:t>Lunardo</w:t>
      </w:r>
      <w:proofErr w:type="spellEnd"/>
      <w:r w:rsidRPr="008724AB">
        <w:rPr>
          <w:rFonts w:ascii="Times New Roman" w:hAnsi="Times New Roman" w:cs="Times New Roman"/>
          <w:sz w:val="24"/>
          <w:szCs w:val="24"/>
        </w:rPr>
        <w:t xml:space="preserve">, R., &amp; </w:t>
      </w:r>
      <w:proofErr w:type="spellStart"/>
      <w:r w:rsidRPr="008724AB">
        <w:rPr>
          <w:rFonts w:ascii="Times New Roman" w:hAnsi="Times New Roman" w:cs="Times New Roman"/>
          <w:sz w:val="24"/>
          <w:szCs w:val="24"/>
        </w:rPr>
        <w:t>Mbengue</w:t>
      </w:r>
      <w:proofErr w:type="spellEnd"/>
      <w:r w:rsidRPr="008724AB">
        <w:rPr>
          <w:rFonts w:ascii="Times New Roman" w:hAnsi="Times New Roman" w:cs="Times New Roman"/>
          <w:sz w:val="24"/>
          <w:szCs w:val="24"/>
        </w:rPr>
        <w:t xml:space="preserve">, A. (2013). When atmospherics lead to inferences of manipulative intent: Its effects on trust and attitude. </w:t>
      </w:r>
      <w:r w:rsidRPr="008724AB">
        <w:rPr>
          <w:rFonts w:ascii="Times New Roman" w:hAnsi="Times New Roman" w:cs="Times New Roman"/>
          <w:i/>
          <w:sz w:val="24"/>
          <w:szCs w:val="24"/>
        </w:rPr>
        <w:t>Journal of Business Research, 66</w:t>
      </w:r>
      <w:r w:rsidRPr="008724AB">
        <w:rPr>
          <w:rFonts w:ascii="Times New Roman" w:hAnsi="Times New Roman" w:cs="Times New Roman"/>
          <w:sz w:val="24"/>
          <w:szCs w:val="24"/>
        </w:rPr>
        <w:t xml:space="preserve">(7), 823-830. </w:t>
      </w:r>
      <w:hyperlink r:id="rId33" w:tgtFrame="_blank" w:tooltip="Persistent link using digital object identifier" w:history="1">
        <w:r w:rsidRPr="008724AB">
          <w:rPr>
            <w:rFonts w:ascii="Times New Roman" w:eastAsia="Times New Roman" w:hAnsi="Times New Roman" w:cs="Times New Roman"/>
            <w:sz w:val="24"/>
            <w:szCs w:val="24"/>
          </w:rPr>
          <w:t>https://doi.org/10.1016/j.jbusres.2011.06.007</w:t>
        </w:r>
      </w:hyperlink>
      <w:r w:rsidRPr="008724AB">
        <w:rPr>
          <w:rFonts w:ascii="Times New Roman" w:eastAsia="Times New Roman" w:hAnsi="Times New Roman" w:cs="Times New Roman"/>
          <w:sz w:val="24"/>
          <w:szCs w:val="24"/>
        </w:rPr>
        <w:t xml:space="preserve">. </w:t>
      </w:r>
    </w:p>
    <w:p w14:paraId="65B2788C" w14:textId="77777777" w:rsidR="00D4749F" w:rsidRPr="008724AB" w:rsidRDefault="00D4749F" w:rsidP="008724AB">
      <w:pPr>
        <w:autoSpaceDE w:val="0"/>
        <w:autoSpaceDN w:val="0"/>
        <w:adjustRightInd w:val="0"/>
        <w:spacing w:after="0" w:line="480" w:lineRule="auto"/>
        <w:ind w:left="446" w:hanging="446"/>
        <w:contextualSpacing/>
        <w:mirrorIndents/>
        <w:rPr>
          <w:rFonts w:ascii="Times New Roman" w:hAnsi="Times New Roman" w:cs="Times New Roman"/>
          <w:sz w:val="24"/>
          <w:szCs w:val="24"/>
        </w:rPr>
      </w:pPr>
      <w:proofErr w:type="spellStart"/>
      <w:r w:rsidRPr="008724AB">
        <w:rPr>
          <w:rFonts w:ascii="Times New Roman" w:hAnsi="Times New Roman" w:cs="Times New Roman"/>
          <w:sz w:val="24"/>
          <w:szCs w:val="24"/>
        </w:rPr>
        <w:t>Mehrabian</w:t>
      </w:r>
      <w:proofErr w:type="spellEnd"/>
      <w:r w:rsidRPr="008724AB">
        <w:rPr>
          <w:rFonts w:ascii="Times New Roman" w:hAnsi="Times New Roman" w:cs="Times New Roman"/>
          <w:sz w:val="24"/>
          <w:szCs w:val="24"/>
        </w:rPr>
        <w:t xml:space="preserve">, A., &amp; Russell, J. (1974). </w:t>
      </w:r>
      <w:r w:rsidRPr="008724AB">
        <w:rPr>
          <w:rFonts w:ascii="Times New Roman" w:hAnsi="Times New Roman" w:cs="Times New Roman"/>
          <w:i/>
          <w:iCs/>
          <w:sz w:val="24"/>
          <w:szCs w:val="24"/>
        </w:rPr>
        <w:t>An approach to environmental psychology</w:t>
      </w:r>
      <w:r w:rsidRPr="008724AB">
        <w:rPr>
          <w:rFonts w:ascii="Times New Roman" w:hAnsi="Times New Roman" w:cs="Times New Roman"/>
          <w:i/>
          <w:sz w:val="24"/>
          <w:szCs w:val="24"/>
        </w:rPr>
        <w:t>.</w:t>
      </w:r>
      <w:r w:rsidRPr="008724AB">
        <w:rPr>
          <w:rFonts w:ascii="Times New Roman" w:hAnsi="Times New Roman" w:cs="Times New Roman"/>
          <w:sz w:val="24"/>
          <w:szCs w:val="24"/>
        </w:rPr>
        <w:t xml:space="preserve"> Cambridge: MIT Press.</w:t>
      </w:r>
    </w:p>
    <w:p w14:paraId="0AC77252" w14:textId="77777777" w:rsidR="00D4749F" w:rsidRPr="008724AB" w:rsidRDefault="00D4749F" w:rsidP="008724AB">
      <w:pPr>
        <w:autoSpaceDE w:val="0"/>
        <w:autoSpaceDN w:val="0"/>
        <w:adjustRightInd w:val="0"/>
        <w:spacing w:after="0" w:line="480" w:lineRule="auto"/>
        <w:ind w:left="446" w:hanging="446"/>
        <w:contextualSpacing/>
        <w:mirrorIndents/>
        <w:rPr>
          <w:rFonts w:ascii="Times New Roman" w:hAnsi="Times New Roman" w:cs="Times New Roman"/>
          <w:sz w:val="24"/>
          <w:szCs w:val="24"/>
        </w:rPr>
      </w:pPr>
      <w:r w:rsidRPr="008724AB">
        <w:rPr>
          <w:rFonts w:ascii="Times New Roman" w:hAnsi="Times New Roman" w:cs="Times New Roman"/>
          <w:sz w:val="24"/>
          <w:szCs w:val="24"/>
        </w:rPr>
        <w:t>Michaud-</w:t>
      </w:r>
      <w:proofErr w:type="spellStart"/>
      <w:r w:rsidRPr="008724AB">
        <w:rPr>
          <w:rFonts w:ascii="Times New Roman" w:hAnsi="Times New Roman" w:cs="Times New Roman"/>
          <w:sz w:val="24"/>
          <w:szCs w:val="24"/>
        </w:rPr>
        <w:t>Trevinal</w:t>
      </w:r>
      <w:proofErr w:type="spellEnd"/>
      <w:r w:rsidRPr="008724AB">
        <w:rPr>
          <w:rFonts w:ascii="Times New Roman" w:hAnsi="Times New Roman" w:cs="Times New Roman"/>
          <w:sz w:val="24"/>
          <w:szCs w:val="24"/>
        </w:rPr>
        <w:t xml:space="preserve">, A. &amp; </w:t>
      </w:r>
      <w:proofErr w:type="spellStart"/>
      <w:r w:rsidRPr="008724AB">
        <w:rPr>
          <w:rFonts w:ascii="Times New Roman" w:hAnsi="Times New Roman" w:cs="Times New Roman"/>
          <w:sz w:val="24"/>
          <w:szCs w:val="24"/>
        </w:rPr>
        <w:t>Stenger</w:t>
      </w:r>
      <w:proofErr w:type="spellEnd"/>
      <w:r w:rsidRPr="008724AB">
        <w:rPr>
          <w:rFonts w:ascii="Times New Roman" w:hAnsi="Times New Roman" w:cs="Times New Roman"/>
          <w:sz w:val="24"/>
          <w:szCs w:val="24"/>
        </w:rPr>
        <w:t xml:space="preserve">, T. (2014). Toward a conceptualization of the online shopping experience. </w:t>
      </w:r>
      <w:r w:rsidRPr="008724AB">
        <w:rPr>
          <w:rFonts w:ascii="Times New Roman" w:hAnsi="Times New Roman" w:cs="Times New Roman"/>
          <w:i/>
          <w:sz w:val="24"/>
          <w:szCs w:val="24"/>
        </w:rPr>
        <w:t>Journal of Retailing and Consumer Services</w:t>
      </w:r>
      <w:r w:rsidRPr="008724AB">
        <w:rPr>
          <w:rFonts w:ascii="Times New Roman" w:hAnsi="Times New Roman" w:cs="Times New Roman"/>
          <w:sz w:val="24"/>
          <w:szCs w:val="24"/>
        </w:rPr>
        <w:t xml:space="preserve">, </w:t>
      </w:r>
      <w:r w:rsidRPr="008724AB">
        <w:rPr>
          <w:rFonts w:ascii="Times New Roman" w:hAnsi="Times New Roman" w:cs="Times New Roman"/>
          <w:i/>
          <w:sz w:val="24"/>
          <w:szCs w:val="24"/>
        </w:rPr>
        <w:t>21</w:t>
      </w:r>
      <w:r w:rsidRPr="008724AB">
        <w:rPr>
          <w:rFonts w:ascii="Times New Roman" w:hAnsi="Times New Roman" w:cs="Times New Roman"/>
          <w:sz w:val="24"/>
          <w:szCs w:val="24"/>
        </w:rPr>
        <w:t xml:space="preserve">, 314–326. </w:t>
      </w:r>
      <w:hyperlink r:id="rId34" w:tgtFrame="_blank" w:tooltip="Persistent link using digital object identifier" w:history="1">
        <w:r w:rsidRPr="008724AB">
          <w:rPr>
            <w:rFonts w:ascii="Times New Roman" w:eastAsia="Times New Roman" w:hAnsi="Times New Roman" w:cs="Times New Roman"/>
            <w:sz w:val="24"/>
            <w:szCs w:val="24"/>
          </w:rPr>
          <w:t>https://doi.org/10.1016/j.jretconser.2014.02.009</w:t>
        </w:r>
      </w:hyperlink>
      <w:r w:rsidRPr="008724AB">
        <w:rPr>
          <w:rFonts w:ascii="Times New Roman" w:eastAsia="Times New Roman" w:hAnsi="Times New Roman" w:cs="Times New Roman"/>
          <w:sz w:val="24"/>
          <w:szCs w:val="24"/>
        </w:rPr>
        <w:t xml:space="preserve">. </w:t>
      </w:r>
    </w:p>
    <w:p w14:paraId="20797701" w14:textId="77777777" w:rsidR="00D4749F" w:rsidRPr="008724AB" w:rsidRDefault="00D4749F" w:rsidP="008724AB">
      <w:pPr>
        <w:autoSpaceDE w:val="0"/>
        <w:autoSpaceDN w:val="0"/>
        <w:adjustRightInd w:val="0"/>
        <w:spacing w:after="0" w:line="480" w:lineRule="auto"/>
        <w:ind w:left="446" w:hanging="446"/>
        <w:contextualSpacing/>
        <w:mirrorIndents/>
        <w:rPr>
          <w:rFonts w:ascii="Times New Roman" w:hAnsi="Times New Roman" w:cs="Times New Roman"/>
          <w:sz w:val="24"/>
          <w:szCs w:val="24"/>
        </w:rPr>
      </w:pPr>
      <w:proofErr w:type="spellStart"/>
      <w:r w:rsidRPr="008724AB">
        <w:rPr>
          <w:rFonts w:ascii="Times New Roman" w:hAnsi="Times New Roman" w:cs="Times New Roman"/>
          <w:sz w:val="24"/>
          <w:szCs w:val="24"/>
        </w:rPr>
        <w:t>Morewedge</w:t>
      </w:r>
      <w:proofErr w:type="spellEnd"/>
      <w:r w:rsidRPr="008724AB">
        <w:rPr>
          <w:rFonts w:ascii="Times New Roman" w:hAnsi="Times New Roman" w:cs="Times New Roman"/>
          <w:sz w:val="24"/>
          <w:szCs w:val="24"/>
        </w:rPr>
        <w:t xml:space="preserve">, C. K., Gilbert, D. T., &amp; Wilson, T. D. (2005). The least likely of times: How remembering the past biases forecasts of the future. </w:t>
      </w:r>
      <w:r w:rsidRPr="008724AB">
        <w:rPr>
          <w:rFonts w:ascii="Times New Roman" w:hAnsi="Times New Roman" w:cs="Times New Roman"/>
          <w:i/>
          <w:sz w:val="24"/>
          <w:szCs w:val="24"/>
        </w:rPr>
        <w:t>Psychological Science, 16</w:t>
      </w:r>
      <w:r w:rsidRPr="008724AB">
        <w:rPr>
          <w:rFonts w:ascii="Times New Roman" w:hAnsi="Times New Roman" w:cs="Times New Roman"/>
          <w:sz w:val="24"/>
          <w:szCs w:val="24"/>
        </w:rPr>
        <w:t xml:space="preserve">(8), 626–630. </w:t>
      </w:r>
      <w:hyperlink r:id="rId35" w:history="1">
        <w:r w:rsidRPr="008724AB">
          <w:rPr>
            <w:rFonts w:ascii="Times New Roman" w:eastAsia="Times New Roman" w:hAnsi="Times New Roman" w:cs="Times New Roman"/>
            <w:sz w:val="24"/>
            <w:szCs w:val="24"/>
          </w:rPr>
          <w:t>https://doi.org/10.1111/j.1467-9280.2005.01585.x</w:t>
        </w:r>
      </w:hyperlink>
      <w:r w:rsidRPr="008724AB">
        <w:rPr>
          <w:rFonts w:ascii="Times New Roman" w:eastAsia="Times New Roman" w:hAnsi="Times New Roman" w:cs="Times New Roman"/>
          <w:sz w:val="24"/>
          <w:szCs w:val="24"/>
        </w:rPr>
        <w:t xml:space="preserve">. </w:t>
      </w:r>
    </w:p>
    <w:p w14:paraId="6ED71237" w14:textId="77777777" w:rsidR="00D4749F" w:rsidRPr="008724AB" w:rsidRDefault="00D4749F" w:rsidP="008724AB">
      <w:pPr>
        <w:autoSpaceDE w:val="0"/>
        <w:autoSpaceDN w:val="0"/>
        <w:adjustRightInd w:val="0"/>
        <w:spacing w:after="0" w:line="480" w:lineRule="auto"/>
        <w:ind w:left="446" w:hanging="446"/>
        <w:contextualSpacing/>
        <w:mirrorIndents/>
        <w:rPr>
          <w:rFonts w:ascii="Times New Roman" w:eastAsiaTheme="minorHAnsi" w:hAnsi="Times New Roman" w:cs="Times New Roman"/>
          <w:sz w:val="24"/>
          <w:szCs w:val="24"/>
        </w:rPr>
      </w:pPr>
      <w:proofErr w:type="spellStart"/>
      <w:r w:rsidRPr="008724AB">
        <w:rPr>
          <w:rFonts w:ascii="Times New Roman" w:hAnsi="Times New Roman" w:cs="Times New Roman"/>
          <w:sz w:val="24"/>
          <w:szCs w:val="24"/>
        </w:rPr>
        <w:t>Nenycz</w:t>
      </w:r>
      <w:proofErr w:type="spellEnd"/>
      <w:r w:rsidRPr="008724AB">
        <w:rPr>
          <w:rFonts w:ascii="Times New Roman" w:hAnsi="Times New Roman" w:cs="Times New Roman"/>
          <w:sz w:val="24"/>
          <w:szCs w:val="24"/>
        </w:rPr>
        <w:t xml:space="preserve">-Thiel, M., Beal, V., </w:t>
      </w:r>
      <w:proofErr w:type="spellStart"/>
      <w:r w:rsidRPr="008724AB">
        <w:rPr>
          <w:rFonts w:ascii="Times New Roman" w:hAnsi="Times New Roman" w:cs="Times New Roman"/>
          <w:sz w:val="24"/>
          <w:szCs w:val="24"/>
        </w:rPr>
        <w:t>Ludwichowska</w:t>
      </w:r>
      <w:proofErr w:type="spellEnd"/>
      <w:r w:rsidRPr="008724AB">
        <w:rPr>
          <w:rFonts w:ascii="Times New Roman" w:hAnsi="Times New Roman" w:cs="Times New Roman"/>
          <w:sz w:val="24"/>
          <w:szCs w:val="24"/>
        </w:rPr>
        <w:t xml:space="preserve">, G., &amp; </w:t>
      </w:r>
      <w:proofErr w:type="spellStart"/>
      <w:r w:rsidRPr="008724AB">
        <w:rPr>
          <w:rFonts w:ascii="Times New Roman" w:hAnsi="Times New Roman" w:cs="Times New Roman"/>
          <w:sz w:val="24"/>
          <w:szCs w:val="24"/>
        </w:rPr>
        <w:t>Romaniuk</w:t>
      </w:r>
      <w:proofErr w:type="spellEnd"/>
      <w:r w:rsidRPr="008724AB">
        <w:rPr>
          <w:rFonts w:ascii="Times New Roman" w:hAnsi="Times New Roman" w:cs="Times New Roman"/>
          <w:sz w:val="24"/>
          <w:szCs w:val="24"/>
        </w:rPr>
        <w:t xml:space="preserve">, J. (2013). Investigating the accuracy of self-reports of brand usage behavior. </w:t>
      </w:r>
      <w:r w:rsidRPr="008724AB">
        <w:rPr>
          <w:rFonts w:ascii="Times New Roman" w:hAnsi="Times New Roman" w:cs="Times New Roman"/>
          <w:i/>
          <w:sz w:val="24"/>
          <w:szCs w:val="24"/>
        </w:rPr>
        <w:t>Journal of Business Research, 66</w:t>
      </w:r>
      <w:r w:rsidRPr="008724AB">
        <w:rPr>
          <w:rFonts w:ascii="Times New Roman" w:hAnsi="Times New Roman" w:cs="Times New Roman"/>
          <w:sz w:val="24"/>
          <w:szCs w:val="24"/>
        </w:rPr>
        <w:t xml:space="preserve">(2), 224-232. </w:t>
      </w:r>
      <w:hyperlink r:id="rId36" w:tgtFrame="_blank" w:tooltip="Persistent link using digital object identifier" w:history="1">
        <w:r w:rsidRPr="008724AB">
          <w:rPr>
            <w:rFonts w:ascii="Times New Roman" w:eastAsia="Times New Roman" w:hAnsi="Times New Roman" w:cs="Times New Roman"/>
            <w:sz w:val="24"/>
            <w:szCs w:val="24"/>
          </w:rPr>
          <w:t>https://doi.org/10.1016/j.jbusres.2012.07.016</w:t>
        </w:r>
      </w:hyperlink>
      <w:r w:rsidRPr="008724AB">
        <w:rPr>
          <w:rFonts w:ascii="Times New Roman" w:eastAsia="Times New Roman" w:hAnsi="Times New Roman" w:cs="Times New Roman"/>
          <w:sz w:val="24"/>
          <w:szCs w:val="24"/>
        </w:rPr>
        <w:t xml:space="preserve">. </w:t>
      </w:r>
    </w:p>
    <w:p w14:paraId="4BE2B24E" w14:textId="77777777" w:rsidR="00D4749F" w:rsidRPr="008724AB" w:rsidRDefault="00D4749F" w:rsidP="008724AB">
      <w:pPr>
        <w:spacing w:after="0" w:line="480" w:lineRule="auto"/>
        <w:ind w:left="446" w:hanging="446"/>
        <w:contextualSpacing/>
        <w:mirrorIndents/>
        <w:rPr>
          <w:rFonts w:ascii="Times New Roman" w:hAnsi="Times New Roman" w:cs="Times New Roman"/>
          <w:sz w:val="24"/>
          <w:szCs w:val="24"/>
        </w:rPr>
      </w:pPr>
      <w:proofErr w:type="spellStart"/>
      <w:r w:rsidRPr="008724AB">
        <w:rPr>
          <w:rFonts w:ascii="Times New Roman" w:hAnsi="Times New Roman" w:cs="Times New Roman"/>
          <w:sz w:val="24"/>
          <w:szCs w:val="24"/>
        </w:rPr>
        <w:t>Nunnally</w:t>
      </w:r>
      <w:proofErr w:type="spellEnd"/>
      <w:r w:rsidRPr="008724AB">
        <w:rPr>
          <w:rFonts w:ascii="Times New Roman" w:hAnsi="Times New Roman" w:cs="Times New Roman"/>
          <w:sz w:val="24"/>
          <w:szCs w:val="24"/>
        </w:rPr>
        <w:t xml:space="preserve">, J.-C. (1978). </w:t>
      </w:r>
      <w:r w:rsidRPr="008724AB">
        <w:rPr>
          <w:rFonts w:ascii="Times New Roman" w:hAnsi="Times New Roman" w:cs="Times New Roman"/>
          <w:i/>
          <w:iCs/>
          <w:sz w:val="24"/>
          <w:szCs w:val="24"/>
        </w:rPr>
        <w:t>Psychometric theory</w:t>
      </w:r>
      <w:r w:rsidRPr="008724AB">
        <w:rPr>
          <w:rFonts w:ascii="Times New Roman" w:hAnsi="Times New Roman" w:cs="Times New Roman"/>
          <w:iCs/>
          <w:sz w:val="24"/>
          <w:szCs w:val="24"/>
        </w:rPr>
        <w:t>.</w:t>
      </w:r>
      <w:r w:rsidRPr="008724AB">
        <w:rPr>
          <w:rFonts w:ascii="Times New Roman" w:hAnsi="Times New Roman" w:cs="Times New Roman"/>
          <w:i/>
          <w:iCs/>
          <w:sz w:val="24"/>
          <w:szCs w:val="24"/>
        </w:rPr>
        <w:t xml:space="preserve"> </w:t>
      </w:r>
      <w:r w:rsidRPr="008724AB">
        <w:rPr>
          <w:rFonts w:ascii="Times New Roman" w:hAnsi="Times New Roman" w:cs="Times New Roman"/>
          <w:sz w:val="24"/>
          <w:szCs w:val="24"/>
        </w:rPr>
        <w:t>New York: McGraw-Hill.</w:t>
      </w:r>
    </w:p>
    <w:p w14:paraId="52DF2A95" w14:textId="77777777" w:rsidR="00D4749F" w:rsidRPr="008724AB" w:rsidRDefault="00D4749F" w:rsidP="008724AB">
      <w:pPr>
        <w:autoSpaceDE w:val="0"/>
        <w:autoSpaceDN w:val="0"/>
        <w:adjustRightInd w:val="0"/>
        <w:spacing w:after="0" w:line="480" w:lineRule="auto"/>
        <w:ind w:left="446" w:hanging="446"/>
        <w:contextualSpacing/>
        <w:mirrorIndents/>
        <w:rPr>
          <w:rFonts w:ascii="Times New Roman" w:eastAsia="Times New Roman" w:hAnsi="Times New Roman" w:cs="Times New Roman"/>
          <w:sz w:val="24"/>
          <w:szCs w:val="24"/>
        </w:rPr>
      </w:pPr>
      <w:r w:rsidRPr="008724AB">
        <w:rPr>
          <w:rFonts w:ascii="Times New Roman" w:hAnsi="Times New Roman" w:cs="Times New Roman"/>
          <w:sz w:val="24"/>
          <w:szCs w:val="24"/>
        </w:rPr>
        <w:lastRenderedPageBreak/>
        <w:t xml:space="preserve">Oliver, R. L. (1980). A cognitive model of the antecedents and consequences of satisfaction decisions. </w:t>
      </w:r>
      <w:r w:rsidRPr="008724AB">
        <w:rPr>
          <w:rFonts w:ascii="Times New Roman" w:hAnsi="Times New Roman" w:cs="Times New Roman"/>
          <w:i/>
          <w:iCs/>
          <w:sz w:val="24"/>
          <w:szCs w:val="24"/>
        </w:rPr>
        <w:t>Journal of Marketing Research</w:t>
      </w:r>
      <w:r w:rsidRPr="008724AB">
        <w:rPr>
          <w:rFonts w:ascii="Times New Roman" w:hAnsi="Times New Roman" w:cs="Times New Roman"/>
          <w:sz w:val="24"/>
          <w:szCs w:val="24"/>
        </w:rPr>
        <w:t xml:space="preserve">, </w:t>
      </w:r>
      <w:r w:rsidRPr="008724AB">
        <w:rPr>
          <w:rFonts w:ascii="Times New Roman" w:hAnsi="Times New Roman" w:cs="Times New Roman"/>
          <w:i/>
          <w:sz w:val="24"/>
          <w:szCs w:val="24"/>
        </w:rPr>
        <w:t>17</w:t>
      </w:r>
      <w:r w:rsidRPr="008724AB">
        <w:rPr>
          <w:rFonts w:ascii="Times New Roman" w:hAnsi="Times New Roman" w:cs="Times New Roman"/>
          <w:sz w:val="24"/>
          <w:szCs w:val="24"/>
        </w:rPr>
        <w:t xml:space="preserve">(4), 460–469. </w:t>
      </w:r>
      <w:hyperlink r:id="rId37" w:history="1">
        <w:r w:rsidRPr="008724AB">
          <w:rPr>
            <w:rFonts w:ascii="Times New Roman" w:eastAsia="Times New Roman" w:hAnsi="Times New Roman" w:cs="Times New Roman"/>
            <w:sz w:val="24"/>
            <w:szCs w:val="24"/>
          </w:rPr>
          <w:t>http://doi.org/10.2307/3150499</w:t>
        </w:r>
      </w:hyperlink>
      <w:r w:rsidRPr="008724AB">
        <w:rPr>
          <w:rFonts w:ascii="Times New Roman" w:eastAsia="Times New Roman" w:hAnsi="Times New Roman" w:cs="Times New Roman"/>
          <w:sz w:val="24"/>
          <w:szCs w:val="24"/>
        </w:rPr>
        <w:t>.</w:t>
      </w:r>
    </w:p>
    <w:p w14:paraId="56718492" w14:textId="77777777" w:rsidR="00D4749F" w:rsidRPr="008724AB" w:rsidRDefault="00D4749F" w:rsidP="008724AB">
      <w:pPr>
        <w:autoSpaceDE w:val="0"/>
        <w:autoSpaceDN w:val="0"/>
        <w:adjustRightInd w:val="0"/>
        <w:spacing w:after="0" w:line="480" w:lineRule="auto"/>
        <w:ind w:left="446" w:hanging="446"/>
        <w:contextualSpacing/>
        <w:mirrorIndents/>
        <w:rPr>
          <w:rFonts w:ascii="Times New Roman" w:hAnsi="Times New Roman" w:cs="Times New Roman"/>
          <w:sz w:val="24"/>
          <w:szCs w:val="24"/>
        </w:rPr>
      </w:pPr>
      <w:proofErr w:type="spellStart"/>
      <w:r w:rsidRPr="008724AB">
        <w:rPr>
          <w:rFonts w:ascii="Times New Roman" w:hAnsi="Times New Roman" w:cs="Times New Roman"/>
          <w:sz w:val="24"/>
          <w:szCs w:val="24"/>
        </w:rPr>
        <w:t>Ortinau</w:t>
      </w:r>
      <w:proofErr w:type="spellEnd"/>
      <w:r w:rsidRPr="008724AB">
        <w:rPr>
          <w:rFonts w:ascii="Times New Roman" w:hAnsi="Times New Roman" w:cs="Times New Roman"/>
          <w:sz w:val="24"/>
          <w:szCs w:val="24"/>
        </w:rPr>
        <w:t>, D. J. (2011). Writing and publishing important scientific articles: A reviewer's perspective</w:t>
      </w:r>
      <w:r w:rsidRPr="008724AB">
        <w:rPr>
          <w:rFonts w:ascii="Times New Roman" w:hAnsi="Times New Roman" w:cs="Times New Roman"/>
          <w:i/>
          <w:sz w:val="24"/>
          <w:szCs w:val="24"/>
        </w:rPr>
        <w:t>. Journal of Business Research, 64</w:t>
      </w:r>
      <w:r w:rsidRPr="008724AB">
        <w:rPr>
          <w:rFonts w:ascii="Times New Roman" w:hAnsi="Times New Roman" w:cs="Times New Roman"/>
          <w:sz w:val="24"/>
          <w:szCs w:val="24"/>
        </w:rPr>
        <w:t xml:space="preserve">(2), 150–156. </w:t>
      </w:r>
      <w:hyperlink r:id="rId38" w:tgtFrame="_blank" w:tooltip="Persistent link using digital object identifier" w:history="1">
        <w:r w:rsidRPr="008724AB">
          <w:rPr>
            <w:rFonts w:ascii="Times New Roman" w:eastAsia="Times New Roman" w:hAnsi="Times New Roman" w:cs="Times New Roman"/>
            <w:sz w:val="24"/>
            <w:szCs w:val="24"/>
          </w:rPr>
          <w:t>https://doi.org/10.1016/j.jbusres.2010.02.002</w:t>
        </w:r>
      </w:hyperlink>
      <w:r w:rsidRPr="008724AB">
        <w:rPr>
          <w:rFonts w:ascii="Times New Roman" w:eastAsia="Times New Roman" w:hAnsi="Times New Roman" w:cs="Times New Roman"/>
          <w:sz w:val="24"/>
          <w:szCs w:val="24"/>
        </w:rPr>
        <w:t xml:space="preserve">. </w:t>
      </w:r>
    </w:p>
    <w:p w14:paraId="5BF7CB33" w14:textId="77777777" w:rsidR="00D4749F" w:rsidRPr="008724AB" w:rsidRDefault="00D4749F" w:rsidP="008724AB">
      <w:pPr>
        <w:autoSpaceDE w:val="0"/>
        <w:autoSpaceDN w:val="0"/>
        <w:adjustRightInd w:val="0"/>
        <w:spacing w:after="0" w:line="480" w:lineRule="auto"/>
        <w:ind w:left="446" w:hanging="446"/>
        <w:contextualSpacing/>
        <w:mirrorIndents/>
        <w:rPr>
          <w:rFonts w:ascii="Times New Roman" w:hAnsi="Times New Roman" w:cs="Times New Roman"/>
          <w:sz w:val="24"/>
          <w:szCs w:val="24"/>
        </w:rPr>
      </w:pPr>
      <w:r w:rsidRPr="008724AB">
        <w:rPr>
          <w:rFonts w:ascii="Times New Roman" w:hAnsi="Times New Roman" w:cs="Times New Roman"/>
          <w:sz w:val="24"/>
          <w:szCs w:val="24"/>
        </w:rPr>
        <w:t xml:space="preserve">Park, C. W., </w:t>
      </w:r>
      <w:proofErr w:type="spellStart"/>
      <w:r w:rsidRPr="008724AB">
        <w:rPr>
          <w:rFonts w:ascii="Times New Roman" w:hAnsi="Times New Roman" w:cs="Times New Roman"/>
          <w:sz w:val="24"/>
          <w:szCs w:val="24"/>
        </w:rPr>
        <w:t>MacInnis</w:t>
      </w:r>
      <w:proofErr w:type="spellEnd"/>
      <w:r w:rsidRPr="008724AB">
        <w:rPr>
          <w:rFonts w:ascii="Times New Roman" w:hAnsi="Times New Roman" w:cs="Times New Roman"/>
          <w:sz w:val="24"/>
          <w:szCs w:val="24"/>
        </w:rPr>
        <w:t xml:space="preserve">, D. J., </w:t>
      </w:r>
      <w:proofErr w:type="spellStart"/>
      <w:r w:rsidRPr="008724AB">
        <w:rPr>
          <w:rFonts w:ascii="Times New Roman" w:hAnsi="Times New Roman" w:cs="Times New Roman"/>
          <w:sz w:val="24"/>
          <w:szCs w:val="24"/>
        </w:rPr>
        <w:t>Priester</w:t>
      </w:r>
      <w:proofErr w:type="spellEnd"/>
      <w:r w:rsidRPr="008724AB">
        <w:rPr>
          <w:rFonts w:ascii="Times New Roman" w:hAnsi="Times New Roman" w:cs="Times New Roman"/>
          <w:sz w:val="24"/>
          <w:szCs w:val="24"/>
        </w:rPr>
        <w:t xml:space="preserve">, J., </w:t>
      </w:r>
      <w:proofErr w:type="spellStart"/>
      <w:r w:rsidRPr="008724AB">
        <w:rPr>
          <w:rFonts w:ascii="Times New Roman" w:hAnsi="Times New Roman" w:cs="Times New Roman"/>
          <w:sz w:val="24"/>
          <w:szCs w:val="24"/>
        </w:rPr>
        <w:t>Eisingerich</w:t>
      </w:r>
      <w:proofErr w:type="spellEnd"/>
      <w:r w:rsidRPr="008724AB">
        <w:rPr>
          <w:rFonts w:ascii="Times New Roman" w:hAnsi="Times New Roman" w:cs="Times New Roman"/>
          <w:sz w:val="24"/>
          <w:szCs w:val="24"/>
        </w:rPr>
        <w:t xml:space="preserve">, A. B., &amp; </w:t>
      </w:r>
      <w:proofErr w:type="spellStart"/>
      <w:r w:rsidRPr="008724AB">
        <w:rPr>
          <w:rFonts w:ascii="Times New Roman" w:hAnsi="Times New Roman" w:cs="Times New Roman"/>
          <w:sz w:val="24"/>
          <w:szCs w:val="24"/>
        </w:rPr>
        <w:t>Iacobucci</w:t>
      </w:r>
      <w:proofErr w:type="spellEnd"/>
      <w:r w:rsidRPr="008724AB">
        <w:rPr>
          <w:rFonts w:ascii="Times New Roman" w:hAnsi="Times New Roman" w:cs="Times New Roman"/>
          <w:sz w:val="24"/>
          <w:szCs w:val="24"/>
        </w:rPr>
        <w:t xml:space="preserve">, D. (2010). Brand attachment and brand attitude strength: Conceptual and empirical differentiation of two critical brand equity drivers. </w:t>
      </w:r>
      <w:r w:rsidRPr="008724AB">
        <w:rPr>
          <w:rFonts w:ascii="Times New Roman" w:hAnsi="Times New Roman" w:cs="Times New Roman"/>
          <w:i/>
          <w:iCs/>
          <w:sz w:val="24"/>
          <w:szCs w:val="24"/>
        </w:rPr>
        <w:t>Journal of Marketing</w:t>
      </w:r>
      <w:r w:rsidRPr="008724AB">
        <w:rPr>
          <w:rFonts w:ascii="Times New Roman" w:hAnsi="Times New Roman" w:cs="Times New Roman"/>
          <w:sz w:val="24"/>
          <w:szCs w:val="24"/>
        </w:rPr>
        <w:t xml:space="preserve">, </w:t>
      </w:r>
      <w:r w:rsidRPr="008724AB">
        <w:rPr>
          <w:rFonts w:ascii="Times New Roman" w:hAnsi="Times New Roman" w:cs="Times New Roman"/>
          <w:i/>
          <w:sz w:val="24"/>
          <w:szCs w:val="24"/>
        </w:rPr>
        <w:t>74</w:t>
      </w:r>
      <w:r w:rsidRPr="008724AB">
        <w:rPr>
          <w:rFonts w:ascii="Times New Roman" w:hAnsi="Times New Roman" w:cs="Times New Roman"/>
          <w:sz w:val="24"/>
          <w:szCs w:val="24"/>
        </w:rPr>
        <w:t xml:space="preserve">(6), 1–17. </w:t>
      </w:r>
      <w:hyperlink r:id="rId39" w:history="1">
        <w:r w:rsidRPr="008724AB">
          <w:rPr>
            <w:rFonts w:ascii="Times New Roman" w:eastAsia="Times New Roman" w:hAnsi="Times New Roman" w:cs="Times New Roman"/>
            <w:sz w:val="24"/>
            <w:szCs w:val="24"/>
          </w:rPr>
          <w:t>https://doi.org/10.1509/jmkg.74.6.1</w:t>
        </w:r>
      </w:hyperlink>
      <w:r w:rsidRPr="008724AB">
        <w:rPr>
          <w:rFonts w:ascii="Times New Roman" w:eastAsia="Times New Roman" w:hAnsi="Times New Roman" w:cs="Times New Roman"/>
          <w:sz w:val="24"/>
          <w:szCs w:val="24"/>
        </w:rPr>
        <w:t xml:space="preserve">. </w:t>
      </w:r>
    </w:p>
    <w:p w14:paraId="4C3B4E86" w14:textId="77777777" w:rsidR="00D4749F" w:rsidRPr="008724AB" w:rsidRDefault="00D4749F" w:rsidP="008724AB">
      <w:pPr>
        <w:autoSpaceDE w:val="0"/>
        <w:autoSpaceDN w:val="0"/>
        <w:adjustRightInd w:val="0"/>
        <w:spacing w:after="0" w:line="480" w:lineRule="auto"/>
        <w:ind w:left="446" w:hanging="446"/>
        <w:contextualSpacing/>
        <w:mirrorIndents/>
        <w:rPr>
          <w:rFonts w:ascii="Times New Roman" w:hAnsi="Times New Roman" w:cs="Times New Roman"/>
          <w:sz w:val="24"/>
          <w:szCs w:val="24"/>
        </w:rPr>
      </w:pPr>
      <w:r w:rsidRPr="008724AB">
        <w:rPr>
          <w:rFonts w:ascii="Times New Roman" w:hAnsi="Times New Roman" w:cs="Times New Roman"/>
          <w:sz w:val="24"/>
          <w:szCs w:val="24"/>
        </w:rPr>
        <w:t xml:space="preserve">Pedersen, T., </w:t>
      </w:r>
      <w:proofErr w:type="spellStart"/>
      <w:r w:rsidRPr="008724AB">
        <w:rPr>
          <w:rFonts w:ascii="Times New Roman" w:hAnsi="Times New Roman" w:cs="Times New Roman"/>
          <w:sz w:val="24"/>
          <w:szCs w:val="24"/>
        </w:rPr>
        <w:t>Friman</w:t>
      </w:r>
      <w:proofErr w:type="spellEnd"/>
      <w:r w:rsidRPr="008724AB">
        <w:rPr>
          <w:rFonts w:ascii="Times New Roman" w:hAnsi="Times New Roman" w:cs="Times New Roman"/>
          <w:sz w:val="24"/>
          <w:szCs w:val="24"/>
        </w:rPr>
        <w:t xml:space="preserve">, M., &amp; </w:t>
      </w:r>
      <w:proofErr w:type="spellStart"/>
      <w:r w:rsidRPr="008724AB">
        <w:rPr>
          <w:rFonts w:ascii="Times New Roman" w:hAnsi="Times New Roman" w:cs="Times New Roman"/>
          <w:sz w:val="24"/>
          <w:szCs w:val="24"/>
        </w:rPr>
        <w:t>Kristensson</w:t>
      </w:r>
      <w:proofErr w:type="spellEnd"/>
      <w:r w:rsidRPr="008724AB">
        <w:rPr>
          <w:rFonts w:ascii="Times New Roman" w:hAnsi="Times New Roman" w:cs="Times New Roman"/>
          <w:sz w:val="24"/>
          <w:szCs w:val="24"/>
        </w:rPr>
        <w:t xml:space="preserve">, P. (2011). The role of predicted on-line experienced and remembered satisfaction in current choice to use public transport services. </w:t>
      </w:r>
      <w:r w:rsidRPr="008724AB">
        <w:rPr>
          <w:rFonts w:ascii="Times New Roman" w:hAnsi="Times New Roman" w:cs="Times New Roman"/>
          <w:i/>
          <w:iCs/>
          <w:sz w:val="24"/>
          <w:szCs w:val="24"/>
        </w:rPr>
        <w:t>Journal of Retailing and Consumer Services</w:t>
      </w:r>
      <w:r w:rsidRPr="008724AB">
        <w:rPr>
          <w:rFonts w:ascii="Times New Roman" w:hAnsi="Times New Roman" w:cs="Times New Roman"/>
          <w:sz w:val="24"/>
          <w:szCs w:val="24"/>
        </w:rPr>
        <w:t xml:space="preserve">, </w:t>
      </w:r>
      <w:r w:rsidRPr="008724AB">
        <w:rPr>
          <w:rFonts w:ascii="Times New Roman" w:hAnsi="Times New Roman" w:cs="Times New Roman"/>
          <w:i/>
          <w:sz w:val="24"/>
          <w:szCs w:val="24"/>
        </w:rPr>
        <w:t>18</w:t>
      </w:r>
      <w:r w:rsidRPr="008724AB">
        <w:rPr>
          <w:rFonts w:ascii="Times New Roman" w:hAnsi="Times New Roman" w:cs="Times New Roman"/>
          <w:sz w:val="24"/>
          <w:szCs w:val="24"/>
        </w:rPr>
        <w:t xml:space="preserve">, 471–475. </w:t>
      </w:r>
      <w:hyperlink r:id="rId40" w:tgtFrame="_blank" w:tooltip="Persistent link using digital object identifier" w:history="1">
        <w:r w:rsidRPr="008724AB">
          <w:rPr>
            <w:rFonts w:ascii="Times New Roman" w:eastAsia="Times New Roman" w:hAnsi="Times New Roman" w:cs="Times New Roman"/>
            <w:sz w:val="24"/>
            <w:szCs w:val="24"/>
          </w:rPr>
          <w:t>https://doi.org/10.1016/j.jretconser.2011.06.013</w:t>
        </w:r>
      </w:hyperlink>
      <w:r w:rsidRPr="008724AB">
        <w:rPr>
          <w:rFonts w:ascii="Times New Roman" w:eastAsia="Times New Roman" w:hAnsi="Times New Roman" w:cs="Times New Roman"/>
          <w:sz w:val="24"/>
          <w:szCs w:val="24"/>
        </w:rPr>
        <w:t xml:space="preserve">. </w:t>
      </w:r>
    </w:p>
    <w:p w14:paraId="1A405335" w14:textId="77777777" w:rsidR="00D4749F" w:rsidRPr="008724AB" w:rsidRDefault="00D4749F" w:rsidP="008724AB">
      <w:pPr>
        <w:autoSpaceDE w:val="0"/>
        <w:autoSpaceDN w:val="0"/>
        <w:adjustRightInd w:val="0"/>
        <w:spacing w:after="0" w:line="480" w:lineRule="auto"/>
        <w:ind w:left="446" w:hanging="446"/>
        <w:contextualSpacing/>
        <w:mirrorIndents/>
        <w:rPr>
          <w:rFonts w:ascii="Times New Roman" w:eastAsiaTheme="minorHAnsi" w:hAnsi="Times New Roman" w:cs="Times New Roman"/>
          <w:sz w:val="24"/>
          <w:szCs w:val="24"/>
        </w:rPr>
      </w:pPr>
      <w:proofErr w:type="spellStart"/>
      <w:r w:rsidRPr="008724AB">
        <w:rPr>
          <w:rFonts w:ascii="Times New Roman" w:hAnsi="Times New Roman" w:cs="Times New Roman"/>
          <w:sz w:val="24"/>
          <w:szCs w:val="24"/>
        </w:rPr>
        <w:t>Pentina</w:t>
      </w:r>
      <w:proofErr w:type="spellEnd"/>
      <w:r w:rsidRPr="008724AB">
        <w:rPr>
          <w:rFonts w:ascii="Times New Roman" w:hAnsi="Times New Roman" w:cs="Times New Roman"/>
          <w:sz w:val="24"/>
          <w:szCs w:val="24"/>
        </w:rPr>
        <w:t xml:space="preserve">, I., </w:t>
      </w:r>
      <w:proofErr w:type="spellStart"/>
      <w:r w:rsidRPr="008724AB">
        <w:rPr>
          <w:rFonts w:ascii="Times New Roman" w:hAnsi="Times New Roman" w:cs="Times New Roman"/>
          <w:sz w:val="24"/>
          <w:szCs w:val="24"/>
        </w:rPr>
        <w:t>Amialchuk</w:t>
      </w:r>
      <w:proofErr w:type="spellEnd"/>
      <w:r w:rsidRPr="008724AB">
        <w:rPr>
          <w:rFonts w:ascii="Times New Roman" w:hAnsi="Times New Roman" w:cs="Times New Roman"/>
          <w:sz w:val="24"/>
          <w:szCs w:val="24"/>
        </w:rPr>
        <w:t>, A., &amp; Taylor, D. G. (2011). Exploring effects of online shopping experiences on browser satisfaction and e</w:t>
      </w:r>
      <w:r w:rsidRPr="008724AB">
        <w:rPr>
          <w:rFonts w:ascii="Times New Roman" w:eastAsia="Calibri" w:hAnsi="Times New Roman" w:cs="Times New Roman"/>
          <w:sz w:val="24"/>
          <w:szCs w:val="24"/>
        </w:rPr>
        <w:t>‐</w:t>
      </w:r>
      <w:r w:rsidRPr="008724AB">
        <w:rPr>
          <w:rFonts w:ascii="Times New Roman" w:hAnsi="Times New Roman" w:cs="Times New Roman"/>
          <w:sz w:val="24"/>
          <w:szCs w:val="24"/>
        </w:rPr>
        <w:t xml:space="preserve">tail performance. </w:t>
      </w:r>
      <w:r w:rsidRPr="008724AB">
        <w:rPr>
          <w:rFonts w:ascii="Times New Roman" w:hAnsi="Times New Roman" w:cs="Times New Roman"/>
          <w:i/>
          <w:sz w:val="24"/>
          <w:szCs w:val="24"/>
        </w:rPr>
        <w:t>International Journal of Retail &amp; Distribution Management</w:t>
      </w:r>
      <w:r w:rsidRPr="008724AB">
        <w:rPr>
          <w:rFonts w:ascii="Times New Roman" w:hAnsi="Times New Roman" w:cs="Times New Roman"/>
          <w:sz w:val="24"/>
          <w:szCs w:val="24"/>
        </w:rPr>
        <w:t xml:space="preserve">, </w:t>
      </w:r>
      <w:r w:rsidRPr="008724AB">
        <w:rPr>
          <w:rFonts w:ascii="Times New Roman" w:hAnsi="Times New Roman" w:cs="Times New Roman"/>
          <w:i/>
          <w:sz w:val="24"/>
          <w:szCs w:val="24"/>
        </w:rPr>
        <w:t>39</w:t>
      </w:r>
      <w:r w:rsidRPr="008724AB">
        <w:rPr>
          <w:rFonts w:ascii="Times New Roman" w:hAnsi="Times New Roman" w:cs="Times New Roman"/>
          <w:sz w:val="24"/>
          <w:szCs w:val="24"/>
        </w:rPr>
        <w:t xml:space="preserve">(10), 742–758. </w:t>
      </w:r>
      <w:hyperlink r:id="rId41" w:history="1">
        <w:r w:rsidRPr="008724AB">
          <w:rPr>
            <w:rFonts w:ascii="Times New Roman" w:eastAsia="Times New Roman" w:hAnsi="Times New Roman" w:cs="Times New Roman"/>
            <w:spacing w:val="5"/>
            <w:sz w:val="24"/>
            <w:szCs w:val="24"/>
          </w:rPr>
          <w:t>https://doi.org/10.1108/09590551111162248</w:t>
        </w:r>
      </w:hyperlink>
      <w:r w:rsidRPr="008724AB">
        <w:rPr>
          <w:rFonts w:ascii="Times New Roman" w:eastAsia="Times New Roman" w:hAnsi="Times New Roman" w:cs="Times New Roman"/>
          <w:sz w:val="24"/>
          <w:szCs w:val="24"/>
        </w:rPr>
        <w:t xml:space="preserve">. </w:t>
      </w:r>
    </w:p>
    <w:p w14:paraId="30C4DAA4" w14:textId="77777777" w:rsidR="00D4749F" w:rsidRPr="008724AB" w:rsidRDefault="00D4749F" w:rsidP="008724AB">
      <w:pPr>
        <w:autoSpaceDE w:val="0"/>
        <w:autoSpaceDN w:val="0"/>
        <w:adjustRightInd w:val="0"/>
        <w:spacing w:after="0" w:line="480" w:lineRule="auto"/>
        <w:ind w:left="446" w:hanging="446"/>
        <w:contextualSpacing/>
        <w:mirrorIndents/>
        <w:rPr>
          <w:rFonts w:ascii="Times New Roman" w:hAnsi="Times New Roman" w:cs="Times New Roman"/>
          <w:i/>
          <w:iCs/>
          <w:sz w:val="24"/>
          <w:szCs w:val="24"/>
        </w:rPr>
      </w:pPr>
      <w:r w:rsidRPr="008724AB">
        <w:rPr>
          <w:rFonts w:ascii="Times New Roman" w:hAnsi="Times New Roman" w:cs="Times New Roman"/>
          <w:sz w:val="24"/>
          <w:szCs w:val="24"/>
        </w:rPr>
        <w:t xml:space="preserve">Pine, J. B., &amp; Gilmore, J. H. (1999). </w:t>
      </w:r>
      <w:r w:rsidRPr="008724AB">
        <w:rPr>
          <w:rFonts w:ascii="Times New Roman" w:hAnsi="Times New Roman" w:cs="Times New Roman"/>
          <w:i/>
          <w:iCs/>
          <w:sz w:val="24"/>
          <w:szCs w:val="24"/>
        </w:rPr>
        <w:t>The experience economy: Work is theatre and every business a stage</w:t>
      </w:r>
      <w:r w:rsidRPr="008724AB">
        <w:rPr>
          <w:rFonts w:ascii="Times New Roman" w:hAnsi="Times New Roman" w:cs="Times New Roman"/>
          <w:sz w:val="24"/>
          <w:szCs w:val="24"/>
        </w:rPr>
        <w:t>. Boston: Harvard Business School Press.</w:t>
      </w:r>
    </w:p>
    <w:p w14:paraId="0B049CE0" w14:textId="77777777" w:rsidR="00D4749F" w:rsidRPr="008724AB" w:rsidRDefault="00D4749F" w:rsidP="008724AB">
      <w:pPr>
        <w:autoSpaceDE w:val="0"/>
        <w:autoSpaceDN w:val="0"/>
        <w:adjustRightInd w:val="0"/>
        <w:spacing w:after="0" w:line="480" w:lineRule="auto"/>
        <w:ind w:left="446" w:hanging="446"/>
        <w:contextualSpacing/>
        <w:mirrorIndents/>
        <w:rPr>
          <w:rFonts w:ascii="Times New Roman" w:hAnsi="Times New Roman" w:cs="Times New Roman"/>
          <w:i/>
          <w:iCs/>
          <w:sz w:val="24"/>
          <w:szCs w:val="24"/>
        </w:rPr>
      </w:pPr>
      <w:proofErr w:type="spellStart"/>
      <w:r w:rsidRPr="008724AB">
        <w:rPr>
          <w:rFonts w:ascii="Times New Roman" w:hAnsi="Times New Roman" w:cs="Times New Roman"/>
          <w:sz w:val="24"/>
          <w:szCs w:val="24"/>
        </w:rPr>
        <w:t>Plassmann</w:t>
      </w:r>
      <w:proofErr w:type="spellEnd"/>
      <w:r w:rsidRPr="008724AB">
        <w:rPr>
          <w:rFonts w:ascii="Times New Roman" w:hAnsi="Times New Roman" w:cs="Times New Roman"/>
          <w:sz w:val="24"/>
          <w:szCs w:val="24"/>
        </w:rPr>
        <w:t xml:space="preserve">, H., </w:t>
      </w:r>
      <w:proofErr w:type="spellStart"/>
      <w:r w:rsidRPr="008724AB">
        <w:rPr>
          <w:rFonts w:ascii="Times New Roman" w:hAnsi="Times New Roman" w:cs="Times New Roman"/>
          <w:sz w:val="24"/>
          <w:szCs w:val="24"/>
        </w:rPr>
        <w:t>Venkatraman</w:t>
      </w:r>
      <w:proofErr w:type="spellEnd"/>
      <w:r w:rsidRPr="008724AB">
        <w:rPr>
          <w:rFonts w:ascii="Times New Roman" w:hAnsi="Times New Roman" w:cs="Times New Roman"/>
          <w:sz w:val="24"/>
          <w:szCs w:val="24"/>
        </w:rPr>
        <w:t xml:space="preserve">, V., </w:t>
      </w:r>
      <w:proofErr w:type="spellStart"/>
      <w:r w:rsidRPr="008724AB">
        <w:rPr>
          <w:rFonts w:ascii="Times New Roman" w:hAnsi="Times New Roman" w:cs="Times New Roman"/>
          <w:sz w:val="24"/>
          <w:szCs w:val="24"/>
        </w:rPr>
        <w:t>Huettel</w:t>
      </w:r>
      <w:proofErr w:type="spellEnd"/>
      <w:r w:rsidRPr="008724AB">
        <w:rPr>
          <w:rFonts w:ascii="Times New Roman" w:hAnsi="Times New Roman" w:cs="Times New Roman"/>
          <w:sz w:val="24"/>
          <w:szCs w:val="24"/>
        </w:rPr>
        <w:t xml:space="preserve">, S., &amp; Yoon, C. (2015). Consumer neuroscience: Applications, challenges, and possible solutions. </w:t>
      </w:r>
      <w:r w:rsidRPr="008724AB">
        <w:rPr>
          <w:rFonts w:ascii="Times New Roman" w:hAnsi="Times New Roman" w:cs="Times New Roman"/>
          <w:i/>
          <w:sz w:val="24"/>
          <w:szCs w:val="24"/>
        </w:rPr>
        <w:t>Journal of Marketing Research</w:t>
      </w:r>
      <w:r w:rsidRPr="008724AB">
        <w:rPr>
          <w:rFonts w:ascii="Times New Roman" w:hAnsi="Times New Roman" w:cs="Times New Roman"/>
          <w:sz w:val="24"/>
          <w:szCs w:val="24"/>
        </w:rPr>
        <w:t xml:space="preserve">, </w:t>
      </w:r>
      <w:r w:rsidRPr="008724AB">
        <w:rPr>
          <w:rFonts w:ascii="Times New Roman" w:hAnsi="Times New Roman" w:cs="Times New Roman"/>
          <w:i/>
          <w:sz w:val="24"/>
          <w:szCs w:val="24"/>
        </w:rPr>
        <w:t>52</w:t>
      </w:r>
      <w:r w:rsidRPr="008724AB">
        <w:rPr>
          <w:rFonts w:ascii="Times New Roman" w:hAnsi="Times New Roman" w:cs="Times New Roman"/>
          <w:sz w:val="24"/>
          <w:szCs w:val="24"/>
        </w:rPr>
        <w:t xml:space="preserve">(4), 427–435. </w:t>
      </w:r>
      <w:hyperlink r:id="rId42" w:history="1">
        <w:r w:rsidRPr="008724AB">
          <w:rPr>
            <w:rFonts w:ascii="Times New Roman" w:eastAsia="Times New Roman" w:hAnsi="Times New Roman" w:cs="Times New Roman"/>
            <w:sz w:val="24"/>
            <w:szCs w:val="24"/>
          </w:rPr>
          <w:t>https://doi.org/10.1509/jmr.14.0048</w:t>
        </w:r>
      </w:hyperlink>
      <w:r w:rsidRPr="008724AB">
        <w:rPr>
          <w:rFonts w:ascii="Times New Roman" w:eastAsia="Times New Roman" w:hAnsi="Times New Roman" w:cs="Times New Roman"/>
          <w:sz w:val="24"/>
          <w:szCs w:val="24"/>
        </w:rPr>
        <w:t xml:space="preserve">. </w:t>
      </w:r>
    </w:p>
    <w:p w14:paraId="4B02E1F1" w14:textId="77777777" w:rsidR="00D4749F" w:rsidRPr="008724AB" w:rsidRDefault="00D4749F" w:rsidP="008724AB">
      <w:pPr>
        <w:autoSpaceDE w:val="0"/>
        <w:autoSpaceDN w:val="0"/>
        <w:adjustRightInd w:val="0"/>
        <w:spacing w:after="0" w:line="480" w:lineRule="auto"/>
        <w:ind w:left="446" w:hanging="446"/>
        <w:contextualSpacing/>
        <w:mirrorIndents/>
        <w:rPr>
          <w:rFonts w:ascii="Times New Roman" w:hAnsi="Times New Roman" w:cs="Times New Roman"/>
          <w:i/>
          <w:iCs/>
          <w:sz w:val="24"/>
          <w:szCs w:val="24"/>
        </w:rPr>
      </w:pPr>
      <w:proofErr w:type="spellStart"/>
      <w:r w:rsidRPr="008724AB">
        <w:rPr>
          <w:rFonts w:ascii="Times New Roman" w:hAnsi="Times New Roman" w:cs="Times New Roman"/>
          <w:sz w:val="24"/>
          <w:szCs w:val="24"/>
        </w:rPr>
        <w:lastRenderedPageBreak/>
        <w:t>Puccinelli</w:t>
      </w:r>
      <w:proofErr w:type="spellEnd"/>
      <w:r w:rsidRPr="008724AB">
        <w:rPr>
          <w:rFonts w:ascii="Times New Roman" w:hAnsi="Times New Roman" w:cs="Times New Roman"/>
          <w:sz w:val="24"/>
          <w:szCs w:val="24"/>
        </w:rPr>
        <w:t xml:space="preserve">, N. M., Goodstein, R. C., Grewal, D., Price, R., </w:t>
      </w:r>
      <w:proofErr w:type="spellStart"/>
      <w:r w:rsidRPr="008724AB">
        <w:rPr>
          <w:rFonts w:ascii="Times New Roman" w:hAnsi="Times New Roman" w:cs="Times New Roman"/>
          <w:sz w:val="24"/>
          <w:szCs w:val="24"/>
        </w:rPr>
        <w:t>Raghubir</w:t>
      </w:r>
      <w:proofErr w:type="spellEnd"/>
      <w:r w:rsidRPr="008724AB">
        <w:rPr>
          <w:rFonts w:ascii="Times New Roman" w:hAnsi="Times New Roman" w:cs="Times New Roman"/>
          <w:sz w:val="24"/>
          <w:szCs w:val="24"/>
        </w:rPr>
        <w:t xml:space="preserve">, P., &amp; Stewart, D. (2009). Customer experience management in retailing: Understanding the buying process. </w:t>
      </w:r>
      <w:r w:rsidRPr="008724AB">
        <w:rPr>
          <w:rFonts w:ascii="Times New Roman" w:hAnsi="Times New Roman" w:cs="Times New Roman"/>
          <w:i/>
          <w:iCs/>
          <w:sz w:val="24"/>
          <w:szCs w:val="24"/>
        </w:rPr>
        <w:t>Journal of Retailing</w:t>
      </w:r>
      <w:r w:rsidRPr="008724AB">
        <w:rPr>
          <w:rFonts w:ascii="Times New Roman" w:hAnsi="Times New Roman" w:cs="Times New Roman"/>
          <w:sz w:val="24"/>
          <w:szCs w:val="24"/>
        </w:rPr>
        <w:t xml:space="preserve">, </w:t>
      </w:r>
      <w:r w:rsidRPr="008724AB">
        <w:rPr>
          <w:rFonts w:ascii="Times New Roman" w:hAnsi="Times New Roman" w:cs="Times New Roman"/>
          <w:i/>
          <w:sz w:val="24"/>
          <w:szCs w:val="24"/>
        </w:rPr>
        <w:t>85</w:t>
      </w:r>
      <w:r w:rsidRPr="008724AB">
        <w:rPr>
          <w:rFonts w:ascii="Times New Roman" w:hAnsi="Times New Roman" w:cs="Times New Roman"/>
          <w:sz w:val="24"/>
          <w:szCs w:val="24"/>
        </w:rPr>
        <w:t xml:space="preserve">(1), 15–30. </w:t>
      </w:r>
      <w:hyperlink r:id="rId43" w:tgtFrame="_blank" w:tooltip="Persistent link using digital object identifier" w:history="1">
        <w:r w:rsidRPr="008724AB">
          <w:rPr>
            <w:rFonts w:ascii="Times New Roman" w:eastAsia="Times New Roman" w:hAnsi="Times New Roman" w:cs="Times New Roman"/>
            <w:sz w:val="24"/>
            <w:szCs w:val="24"/>
          </w:rPr>
          <w:t>https://doi.org/10.1016/j.jretai.2008.11.003</w:t>
        </w:r>
      </w:hyperlink>
      <w:r w:rsidRPr="008724AB">
        <w:rPr>
          <w:rFonts w:ascii="Times New Roman" w:eastAsia="Times New Roman" w:hAnsi="Times New Roman" w:cs="Times New Roman"/>
          <w:sz w:val="24"/>
          <w:szCs w:val="24"/>
        </w:rPr>
        <w:t xml:space="preserve">. </w:t>
      </w:r>
    </w:p>
    <w:p w14:paraId="48A2A69A" w14:textId="77777777" w:rsidR="00D4749F" w:rsidRPr="008724AB" w:rsidRDefault="00D4749F" w:rsidP="008724AB">
      <w:pPr>
        <w:autoSpaceDE w:val="0"/>
        <w:autoSpaceDN w:val="0"/>
        <w:adjustRightInd w:val="0"/>
        <w:spacing w:after="0" w:line="480" w:lineRule="auto"/>
        <w:ind w:left="446" w:hanging="446"/>
        <w:contextualSpacing/>
        <w:mirrorIndents/>
        <w:rPr>
          <w:rFonts w:ascii="Times New Roman" w:hAnsi="Times New Roman" w:cs="Times New Roman"/>
          <w:i/>
          <w:iCs/>
          <w:sz w:val="24"/>
          <w:szCs w:val="24"/>
        </w:rPr>
      </w:pPr>
      <w:proofErr w:type="spellStart"/>
      <w:r w:rsidRPr="008724AB">
        <w:rPr>
          <w:rFonts w:ascii="Times New Roman" w:hAnsi="Times New Roman" w:cs="Times New Roman"/>
          <w:sz w:val="24"/>
          <w:szCs w:val="24"/>
        </w:rPr>
        <w:t>Punj</w:t>
      </w:r>
      <w:proofErr w:type="spellEnd"/>
      <w:r w:rsidRPr="008724AB">
        <w:rPr>
          <w:rFonts w:ascii="Times New Roman" w:hAnsi="Times New Roman" w:cs="Times New Roman"/>
          <w:sz w:val="24"/>
          <w:szCs w:val="24"/>
        </w:rPr>
        <w:t xml:space="preserve">, G. N., &amp; Stewart, D. W. (1983). An interaction framework of consumer decision making. </w:t>
      </w:r>
      <w:r w:rsidRPr="008724AB">
        <w:rPr>
          <w:rFonts w:ascii="Times New Roman" w:hAnsi="Times New Roman" w:cs="Times New Roman"/>
          <w:i/>
          <w:iCs/>
          <w:sz w:val="24"/>
          <w:szCs w:val="24"/>
        </w:rPr>
        <w:t>Journal of Consumer Research</w:t>
      </w:r>
      <w:r w:rsidRPr="008724AB">
        <w:rPr>
          <w:rFonts w:ascii="Times New Roman" w:hAnsi="Times New Roman" w:cs="Times New Roman"/>
          <w:sz w:val="24"/>
          <w:szCs w:val="24"/>
        </w:rPr>
        <w:t xml:space="preserve">, </w:t>
      </w:r>
      <w:r w:rsidRPr="008724AB">
        <w:rPr>
          <w:rFonts w:ascii="Times New Roman" w:hAnsi="Times New Roman" w:cs="Times New Roman"/>
          <w:i/>
          <w:sz w:val="24"/>
          <w:szCs w:val="24"/>
        </w:rPr>
        <w:t>10</w:t>
      </w:r>
      <w:r w:rsidRPr="008724AB">
        <w:rPr>
          <w:rFonts w:ascii="Times New Roman" w:hAnsi="Times New Roman" w:cs="Times New Roman"/>
          <w:sz w:val="24"/>
          <w:szCs w:val="24"/>
        </w:rPr>
        <w:t xml:space="preserve">, 181–196. </w:t>
      </w:r>
      <w:hyperlink r:id="rId44" w:history="1">
        <w:r w:rsidRPr="008724AB">
          <w:rPr>
            <w:rFonts w:ascii="Times New Roman" w:eastAsia="Times New Roman" w:hAnsi="Times New Roman" w:cs="Times New Roman"/>
            <w:sz w:val="24"/>
            <w:szCs w:val="24"/>
            <w:bdr w:val="none" w:sz="0" w:space="0" w:color="auto" w:frame="1"/>
          </w:rPr>
          <w:t>https://doi.org/10.1086/208958</w:t>
        </w:r>
      </w:hyperlink>
      <w:r w:rsidRPr="008724AB">
        <w:rPr>
          <w:rFonts w:ascii="Times New Roman" w:eastAsia="Times New Roman" w:hAnsi="Times New Roman" w:cs="Times New Roman"/>
          <w:sz w:val="24"/>
          <w:szCs w:val="24"/>
        </w:rPr>
        <w:t xml:space="preserve">. </w:t>
      </w:r>
    </w:p>
    <w:p w14:paraId="22DE49CC" w14:textId="77777777" w:rsidR="00D4749F" w:rsidRPr="008724AB" w:rsidRDefault="00D4749F" w:rsidP="008724AB">
      <w:pPr>
        <w:autoSpaceDE w:val="0"/>
        <w:autoSpaceDN w:val="0"/>
        <w:adjustRightInd w:val="0"/>
        <w:spacing w:after="0" w:line="480" w:lineRule="auto"/>
        <w:ind w:left="446" w:hanging="446"/>
        <w:contextualSpacing/>
        <w:mirrorIndents/>
        <w:rPr>
          <w:rFonts w:ascii="Times New Roman" w:hAnsi="Times New Roman" w:cs="Times New Roman"/>
          <w:i/>
          <w:iCs/>
          <w:sz w:val="24"/>
          <w:szCs w:val="24"/>
        </w:rPr>
      </w:pPr>
      <w:proofErr w:type="spellStart"/>
      <w:r w:rsidRPr="008724AB">
        <w:rPr>
          <w:rFonts w:ascii="Times New Roman" w:hAnsi="Times New Roman" w:cs="Times New Roman"/>
          <w:sz w:val="24"/>
          <w:szCs w:val="24"/>
        </w:rPr>
        <w:t>Rauschnabel</w:t>
      </w:r>
      <w:proofErr w:type="spellEnd"/>
      <w:r w:rsidRPr="008724AB">
        <w:rPr>
          <w:rFonts w:ascii="Times New Roman" w:hAnsi="Times New Roman" w:cs="Times New Roman"/>
          <w:sz w:val="24"/>
          <w:szCs w:val="24"/>
        </w:rPr>
        <w:t xml:space="preserve">, P.A., </w:t>
      </w:r>
      <w:proofErr w:type="spellStart"/>
      <w:r w:rsidRPr="008724AB">
        <w:rPr>
          <w:rFonts w:ascii="Times New Roman" w:hAnsi="Times New Roman" w:cs="Times New Roman"/>
          <w:sz w:val="24"/>
          <w:szCs w:val="24"/>
        </w:rPr>
        <w:t>Krey</w:t>
      </w:r>
      <w:proofErr w:type="spellEnd"/>
      <w:r w:rsidRPr="008724AB">
        <w:rPr>
          <w:rFonts w:ascii="Times New Roman" w:hAnsi="Times New Roman" w:cs="Times New Roman"/>
          <w:sz w:val="24"/>
          <w:szCs w:val="24"/>
        </w:rPr>
        <w:t xml:space="preserve">, N., </w:t>
      </w:r>
      <w:proofErr w:type="spellStart"/>
      <w:r w:rsidRPr="008724AB">
        <w:rPr>
          <w:rFonts w:ascii="Times New Roman" w:hAnsi="Times New Roman" w:cs="Times New Roman"/>
          <w:sz w:val="24"/>
          <w:szCs w:val="24"/>
        </w:rPr>
        <w:t>Babin</w:t>
      </w:r>
      <w:proofErr w:type="spellEnd"/>
      <w:r w:rsidRPr="008724AB">
        <w:rPr>
          <w:rFonts w:ascii="Times New Roman" w:hAnsi="Times New Roman" w:cs="Times New Roman"/>
          <w:sz w:val="24"/>
          <w:szCs w:val="24"/>
        </w:rPr>
        <w:t xml:space="preserve">, B. J., &amp; </w:t>
      </w:r>
      <w:proofErr w:type="spellStart"/>
      <w:r w:rsidRPr="008724AB">
        <w:rPr>
          <w:rFonts w:ascii="Times New Roman" w:hAnsi="Times New Roman" w:cs="Times New Roman"/>
          <w:sz w:val="24"/>
          <w:szCs w:val="24"/>
        </w:rPr>
        <w:t>Ivens</w:t>
      </w:r>
      <w:proofErr w:type="spellEnd"/>
      <w:r w:rsidRPr="008724AB">
        <w:rPr>
          <w:rFonts w:ascii="Times New Roman" w:hAnsi="Times New Roman" w:cs="Times New Roman"/>
          <w:sz w:val="24"/>
          <w:szCs w:val="24"/>
        </w:rPr>
        <w:t xml:space="preserve">, B. S. (2016). Brand management in higher education: The University Brand Personality Scale. </w:t>
      </w:r>
      <w:r w:rsidRPr="008724AB">
        <w:rPr>
          <w:rFonts w:ascii="Times New Roman" w:hAnsi="Times New Roman" w:cs="Times New Roman"/>
          <w:i/>
          <w:sz w:val="24"/>
          <w:szCs w:val="24"/>
        </w:rPr>
        <w:t>Journal of Business Research, 69</w:t>
      </w:r>
      <w:r w:rsidRPr="008724AB">
        <w:rPr>
          <w:rFonts w:ascii="Times New Roman" w:hAnsi="Times New Roman" w:cs="Times New Roman"/>
          <w:sz w:val="24"/>
          <w:szCs w:val="24"/>
        </w:rPr>
        <w:t xml:space="preserve">(8), 3077–3086. </w:t>
      </w:r>
      <w:hyperlink r:id="rId45" w:tgtFrame="_blank" w:tooltip="Persistent link using digital object identifier" w:history="1">
        <w:r w:rsidRPr="008724AB">
          <w:rPr>
            <w:rFonts w:ascii="Times New Roman" w:eastAsia="Times New Roman" w:hAnsi="Times New Roman" w:cs="Times New Roman"/>
            <w:sz w:val="24"/>
            <w:szCs w:val="24"/>
          </w:rPr>
          <w:t>https://doi.org/10.1016/j.jbusres.2016.01.023</w:t>
        </w:r>
      </w:hyperlink>
      <w:r w:rsidRPr="008724AB">
        <w:rPr>
          <w:rFonts w:ascii="Times New Roman" w:eastAsia="Times New Roman" w:hAnsi="Times New Roman" w:cs="Times New Roman"/>
          <w:sz w:val="24"/>
          <w:szCs w:val="24"/>
        </w:rPr>
        <w:t xml:space="preserve">. </w:t>
      </w:r>
    </w:p>
    <w:p w14:paraId="44C1E782" w14:textId="77777777" w:rsidR="00D4749F" w:rsidRPr="008724AB" w:rsidRDefault="00D4749F" w:rsidP="008724AB">
      <w:pPr>
        <w:autoSpaceDE w:val="0"/>
        <w:autoSpaceDN w:val="0"/>
        <w:adjustRightInd w:val="0"/>
        <w:spacing w:after="0" w:line="480" w:lineRule="auto"/>
        <w:ind w:left="446" w:hanging="446"/>
        <w:contextualSpacing/>
        <w:mirrorIndents/>
        <w:rPr>
          <w:rFonts w:ascii="Times New Roman" w:hAnsi="Times New Roman" w:cs="Times New Roman"/>
          <w:i/>
          <w:iCs/>
          <w:sz w:val="24"/>
          <w:szCs w:val="24"/>
        </w:rPr>
      </w:pPr>
      <w:r w:rsidRPr="008724AB">
        <w:rPr>
          <w:rFonts w:ascii="Times New Roman" w:eastAsia="Times New Roman" w:hAnsi="Times New Roman" w:cs="Times New Roman"/>
          <w:sz w:val="24"/>
          <w:szCs w:val="24"/>
        </w:rPr>
        <w:t xml:space="preserve">Robinson, E., </w:t>
      </w:r>
      <w:proofErr w:type="spellStart"/>
      <w:r w:rsidRPr="008724AB">
        <w:rPr>
          <w:rFonts w:ascii="Times New Roman" w:eastAsia="Times New Roman" w:hAnsi="Times New Roman" w:cs="Times New Roman"/>
          <w:sz w:val="24"/>
          <w:szCs w:val="24"/>
        </w:rPr>
        <w:t>Blissett</w:t>
      </w:r>
      <w:proofErr w:type="spellEnd"/>
      <w:r w:rsidRPr="008724AB">
        <w:rPr>
          <w:rFonts w:ascii="Times New Roman" w:eastAsia="Times New Roman" w:hAnsi="Times New Roman" w:cs="Times New Roman"/>
          <w:sz w:val="24"/>
          <w:szCs w:val="24"/>
        </w:rPr>
        <w:t>, J., &amp; Higgs, S. (2011). Recall of vegetable eating affects future</w:t>
      </w:r>
      <w:r w:rsidRPr="008724AB">
        <w:rPr>
          <w:rFonts w:ascii="Times New Roman" w:hAnsi="Times New Roman" w:cs="Times New Roman"/>
          <w:sz w:val="24"/>
          <w:szCs w:val="24"/>
        </w:rPr>
        <w:t xml:space="preserve"> </w:t>
      </w:r>
      <w:r w:rsidRPr="008724AB">
        <w:rPr>
          <w:rFonts w:ascii="Times New Roman" w:eastAsia="Times New Roman" w:hAnsi="Times New Roman" w:cs="Times New Roman"/>
          <w:sz w:val="24"/>
          <w:szCs w:val="24"/>
        </w:rPr>
        <w:t xml:space="preserve">predicted enjoyment and choice of vegetables. </w:t>
      </w:r>
      <w:r w:rsidRPr="008724AB">
        <w:rPr>
          <w:rFonts w:ascii="Times New Roman" w:eastAsia="Times New Roman" w:hAnsi="Times New Roman" w:cs="Times New Roman"/>
          <w:i/>
          <w:sz w:val="24"/>
          <w:szCs w:val="24"/>
        </w:rPr>
        <w:t>Journal of the American Dietetic</w:t>
      </w:r>
      <w:r w:rsidRPr="008724AB">
        <w:rPr>
          <w:rFonts w:ascii="Times New Roman" w:hAnsi="Times New Roman" w:cs="Times New Roman"/>
          <w:sz w:val="24"/>
          <w:szCs w:val="24"/>
        </w:rPr>
        <w:t xml:space="preserve"> </w:t>
      </w:r>
      <w:r w:rsidRPr="008724AB">
        <w:rPr>
          <w:rFonts w:ascii="Times New Roman" w:eastAsia="Times New Roman" w:hAnsi="Times New Roman" w:cs="Times New Roman"/>
          <w:i/>
          <w:sz w:val="24"/>
          <w:szCs w:val="24"/>
        </w:rPr>
        <w:t>Association</w:t>
      </w:r>
      <w:r w:rsidRPr="008724AB">
        <w:rPr>
          <w:rFonts w:ascii="Times New Roman" w:eastAsia="Times New Roman" w:hAnsi="Times New Roman" w:cs="Times New Roman"/>
          <w:sz w:val="24"/>
          <w:szCs w:val="24"/>
        </w:rPr>
        <w:t xml:space="preserve">, </w:t>
      </w:r>
      <w:r w:rsidRPr="008724AB">
        <w:rPr>
          <w:rFonts w:ascii="Times New Roman" w:eastAsia="Times New Roman" w:hAnsi="Times New Roman" w:cs="Times New Roman"/>
          <w:i/>
          <w:sz w:val="24"/>
          <w:szCs w:val="24"/>
        </w:rPr>
        <w:t>111</w:t>
      </w:r>
      <w:r w:rsidRPr="008724AB">
        <w:rPr>
          <w:rFonts w:ascii="Times New Roman" w:eastAsia="Times New Roman" w:hAnsi="Times New Roman" w:cs="Times New Roman"/>
          <w:sz w:val="24"/>
          <w:szCs w:val="24"/>
        </w:rPr>
        <w:t xml:space="preserve">, 1543–1548. </w:t>
      </w:r>
      <w:hyperlink r:id="rId46" w:tgtFrame="_blank" w:tooltip="Persistent link using digital object identifier" w:history="1">
        <w:r w:rsidRPr="008724AB">
          <w:rPr>
            <w:rFonts w:ascii="Times New Roman" w:eastAsia="Times New Roman" w:hAnsi="Times New Roman" w:cs="Times New Roman"/>
            <w:sz w:val="24"/>
            <w:szCs w:val="24"/>
          </w:rPr>
          <w:t>https://doi.org/10.1016/j.jada.2011.07.012</w:t>
        </w:r>
      </w:hyperlink>
      <w:r w:rsidRPr="008724AB">
        <w:rPr>
          <w:rFonts w:ascii="Times New Roman" w:eastAsia="Times New Roman" w:hAnsi="Times New Roman" w:cs="Times New Roman"/>
          <w:sz w:val="24"/>
          <w:szCs w:val="24"/>
        </w:rPr>
        <w:t xml:space="preserve">. </w:t>
      </w:r>
    </w:p>
    <w:p w14:paraId="5DDB3C3E" w14:textId="77777777" w:rsidR="00D4749F" w:rsidRPr="008724AB" w:rsidRDefault="00D4749F" w:rsidP="008724AB">
      <w:pPr>
        <w:autoSpaceDE w:val="0"/>
        <w:autoSpaceDN w:val="0"/>
        <w:adjustRightInd w:val="0"/>
        <w:spacing w:after="0" w:line="480" w:lineRule="auto"/>
        <w:ind w:left="446" w:hanging="446"/>
        <w:contextualSpacing/>
        <w:mirrorIndents/>
        <w:rPr>
          <w:rFonts w:ascii="Times New Roman" w:hAnsi="Times New Roman" w:cs="Times New Roman"/>
          <w:i/>
          <w:iCs/>
          <w:sz w:val="24"/>
          <w:szCs w:val="24"/>
        </w:rPr>
      </w:pPr>
      <w:r w:rsidRPr="00DA7EF0">
        <w:rPr>
          <w:rFonts w:ascii="Times New Roman" w:eastAsia="Times New Roman" w:hAnsi="Times New Roman" w:cs="Times New Roman"/>
          <w:sz w:val="24"/>
          <w:szCs w:val="24"/>
          <w:lang w:val="fr-FR"/>
        </w:rPr>
        <w:t xml:space="preserve">Robinson, M. D., &amp; Clore, G. L. (2002). </w:t>
      </w:r>
      <w:r w:rsidRPr="008724AB">
        <w:rPr>
          <w:rFonts w:ascii="Times New Roman" w:eastAsia="Times New Roman" w:hAnsi="Times New Roman" w:cs="Times New Roman"/>
          <w:sz w:val="24"/>
          <w:szCs w:val="24"/>
        </w:rPr>
        <w:t xml:space="preserve">Episodic and semantic knowledge in emotional self- report: Evidence for two judgment processes, </w:t>
      </w:r>
      <w:r w:rsidRPr="008724AB">
        <w:rPr>
          <w:rFonts w:ascii="Times New Roman" w:eastAsia="Times New Roman" w:hAnsi="Times New Roman" w:cs="Times New Roman"/>
          <w:i/>
          <w:sz w:val="24"/>
          <w:szCs w:val="24"/>
        </w:rPr>
        <w:t>Journal of Personality and Social Psychology, 83</w:t>
      </w:r>
      <w:r w:rsidRPr="008724AB">
        <w:rPr>
          <w:rFonts w:ascii="Times New Roman" w:eastAsia="Times New Roman" w:hAnsi="Times New Roman" w:cs="Times New Roman"/>
          <w:sz w:val="24"/>
          <w:szCs w:val="24"/>
        </w:rPr>
        <w:t>(1), 198</w:t>
      </w:r>
      <w:r w:rsidRPr="008724AB">
        <w:rPr>
          <w:rFonts w:ascii="Times New Roman" w:hAnsi="Times New Roman" w:cs="Times New Roman"/>
          <w:sz w:val="24"/>
          <w:szCs w:val="24"/>
        </w:rPr>
        <w:t>–</w:t>
      </w:r>
      <w:r w:rsidRPr="008724AB">
        <w:rPr>
          <w:rFonts w:ascii="Times New Roman" w:eastAsia="Times New Roman" w:hAnsi="Times New Roman" w:cs="Times New Roman"/>
          <w:sz w:val="24"/>
          <w:szCs w:val="24"/>
        </w:rPr>
        <w:t>215.</w:t>
      </w:r>
      <w:r w:rsidRPr="008724AB">
        <w:rPr>
          <w:rFonts w:ascii="Times New Roman" w:hAnsi="Times New Roman" w:cs="Times New Roman"/>
          <w:sz w:val="24"/>
          <w:szCs w:val="24"/>
        </w:rPr>
        <w:t xml:space="preserve"> </w:t>
      </w:r>
      <w:r w:rsidRPr="008724AB">
        <w:rPr>
          <w:rFonts w:ascii="Times New Roman" w:eastAsia="Times New Roman" w:hAnsi="Times New Roman" w:cs="Times New Roman"/>
          <w:sz w:val="24"/>
          <w:szCs w:val="24"/>
        </w:rPr>
        <w:t>http://dx.doi.org/10.1037/0022-3514.83.1.198.</w:t>
      </w:r>
    </w:p>
    <w:p w14:paraId="3EA30472" w14:textId="77777777" w:rsidR="00D4749F" w:rsidRPr="008724AB" w:rsidRDefault="00D4749F" w:rsidP="008724AB">
      <w:pPr>
        <w:autoSpaceDE w:val="0"/>
        <w:autoSpaceDN w:val="0"/>
        <w:adjustRightInd w:val="0"/>
        <w:spacing w:after="0" w:line="480" w:lineRule="auto"/>
        <w:ind w:left="446" w:hanging="446"/>
        <w:contextualSpacing/>
        <w:mirrorIndents/>
        <w:rPr>
          <w:rFonts w:ascii="Times New Roman" w:hAnsi="Times New Roman" w:cs="Times New Roman"/>
          <w:i/>
          <w:iCs/>
          <w:sz w:val="24"/>
          <w:szCs w:val="24"/>
        </w:rPr>
      </w:pPr>
      <w:proofErr w:type="spellStart"/>
      <w:r w:rsidRPr="008724AB">
        <w:rPr>
          <w:rFonts w:ascii="Times New Roman" w:eastAsia="Times New Roman" w:hAnsi="Times New Roman" w:cs="Times New Roman"/>
          <w:sz w:val="24"/>
          <w:szCs w:val="24"/>
        </w:rPr>
        <w:t>Roederer</w:t>
      </w:r>
      <w:proofErr w:type="spellEnd"/>
      <w:r w:rsidRPr="008724AB">
        <w:rPr>
          <w:rFonts w:ascii="Times New Roman" w:eastAsia="Times New Roman" w:hAnsi="Times New Roman" w:cs="Times New Roman"/>
          <w:sz w:val="24"/>
          <w:szCs w:val="24"/>
        </w:rPr>
        <w:t xml:space="preserve"> C. (2012). A contribution to conceptualizing the consumption experience: Emergence of the dimensions of an experience through life narratives. </w:t>
      </w:r>
      <w:proofErr w:type="spellStart"/>
      <w:r w:rsidRPr="008724AB">
        <w:rPr>
          <w:rFonts w:ascii="Times New Roman" w:eastAsia="Times New Roman" w:hAnsi="Times New Roman" w:cs="Times New Roman"/>
          <w:i/>
          <w:sz w:val="24"/>
          <w:szCs w:val="24"/>
        </w:rPr>
        <w:t>Recherche</w:t>
      </w:r>
      <w:proofErr w:type="spellEnd"/>
      <w:r w:rsidRPr="008724AB">
        <w:rPr>
          <w:rFonts w:ascii="Times New Roman" w:eastAsia="Times New Roman" w:hAnsi="Times New Roman" w:cs="Times New Roman"/>
          <w:i/>
          <w:sz w:val="24"/>
          <w:szCs w:val="24"/>
        </w:rPr>
        <w:t xml:space="preserve"> and Applications en Marketing</w:t>
      </w:r>
      <w:r w:rsidRPr="008724AB">
        <w:rPr>
          <w:rFonts w:ascii="Times New Roman" w:eastAsia="Times New Roman" w:hAnsi="Times New Roman" w:cs="Times New Roman"/>
          <w:sz w:val="24"/>
          <w:szCs w:val="24"/>
        </w:rPr>
        <w:t xml:space="preserve">, </w:t>
      </w:r>
      <w:r w:rsidRPr="008724AB">
        <w:rPr>
          <w:rFonts w:ascii="Times New Roman" w:eastAsia="Times New Roman" w:hAnsi="Times New Roman" w:cs="Times New Roman"/>
          <w:i/>
          <w:sz w:val="24"/>
          <w:szCs w:val="24"/>
        </w:rPr>
        <w:t>27</w:t>
      </w:r>
      <w:r w:rsidRPr="008724AB">
        <w:rPr>
          <w:rFonts w:ascii="Times New Roman" w:eastAsia="Times New Roman" w:hAnsi="Times New Roman" w:cs="Times New Roman"/>
          <w:sz w:val="24"/>
          <w:szCs w:val="24"/>
        </w:rPr>
        <w:t>(3), 81</w:t>
      </w:r>
      <w:r w:rsidRPr="008724AB">
        <w:rPr>
          <w:rFonts w:ascii="Times New Roman" w:hAnsi="Times New Roman" w:cs="Times New Roman"/>
          <w:sz w:val="24"/>
          <w:szCs w:val="24"/>
        </w:rPr>
        <w:t>–</w:t>
      </w:r>
      <w:r w:rsidRPr="008724AB">
        <w:rPr>
          <w:rFonts w:ascii="Times New Roman" w:eastAsia="Times New Roman" w:hAnsi="Times New Roman" w:cs="Times New Roman"/>
          <w:sz w:val="24"/>
          <w:szCs w:val="24"/>
        </w:rPr>
        <w:t xml:space="preserve">95. </w:t>
      </w:r>
      <w:r w:rsidRPr="008724AB">
        <w:rPr>
          <w:rStyle w:val="Lienhypertexte"/>
          <w:rFonts w:ascii="Times New Roman" w:eastAsia="Times New Roman" w:hAnsi="Times New Roman" w:cs="Times New Roman"/>
          <w:color w:val="auto"/>
          <w:sz w:val="24"/>
          <w:szCs w:val="24"/>
          <w:u w:val="none"/>
        </w:rPr>
        <w:t>https://doi.org/10.1177/205157071202700304</w:t>
      </w:r>
      <w:r w:rsidRPr="008724AB">
        <w:rPr>
          <w:rFonts w:ascii="Times New Roman" w:eastAsia="Times New Roman" w:hAnsi="Times New Roman" w:cs="Times New Roman"/>
          <w:sz w:val="24"/>
          <w:szCs w:val="24"/>
        </w:rPr>
        <w:t xml:space="preserve">. </w:t>
      </w:r>
    </w:p>
    <w:p w14:paraId="0EEE4ECD" w14:textId="77777777" w:rsidR="00D4749F" w:rsidRPr="008724AB" w:rsidRDefault="00D4749F" w:rsidP="008724AB">
      <w:pPr>
        <w:autoSpaceDE w:val="0"/>
        <w:autoSpaceDN w:val="0"/>
        <w:adjustRightInd w:val="0"/>
        <w:spacing w:after="0" w:line="480" w:lineRule="auto"/>
        <w:ind w:left="446" w:hanging="446"/>
        <w:contextualSpacing/>
        <w:mirrorIndents/>
        <w:rPr>
          <w:rFonts w:ascii="Times New Roman" w:eastAsiaTheme="minorHAnsi" w:hAnsi="Times New Roman" w:cs="Times New Roman"/>
          <w:i/>
          <w:iCs/>
          <w:sz w:val="24"/>
          <w:szCs w:val="24"/>
        </w:rPr>
      </w:pPr>
      <w:r w:rsidRPr="008724AB">
        <w:rPr>
          <w:rFonts w:ascii="Times New Roman" w:hAnsi="Times New Roman" w:cs="Times New Roman"/>
          <w:sz w:val="24"/>
          <w:szCs w:val="24"/>
        </w:rPr>
        <w:t xml:space="preserve">Rubin, D. C., </w:t>
      </w:r>
      <w:proofErr w:type="spellStart"/>
      <w:r w:rsidRPr="008724AB">
        <w:rPr>
          <w:rFonts w:ascii="Times New Roman" w:hAnsi="Times New Roman" w:cs="Times New Roman"/>
          <w:sz w:val="24"/>
          <w:szCs w:val="24"/>
        </w:rPr>
        <w:t>Schrauf</w:t>
      </w:r>
      <w:proofErr w:type="spellEnd"/>
      <w:r w:rsidRPr="008724AB">
        <w:rPr>
          <w:rFonts w:ascii="Times New Roman" w:hAnsi="Times New Roman" w:cs="Times New Roman"/>
          <w:sz w:val="24"/>
          <w:szCs w:val="24"/>
        </w:rPr>
        <w:t xml:space="preserve">, R. W., &amp; Greenberg, D. L. (2003). Belief and recollection of autobiographical memories. </w:t>
      </w:r>
      <w:r w:rsidRPr="008724AB">
        <w:rPr>
          <w:rFonts w:ascii="Times New Roman" w:hAnsi="Times New Roman" w:cs="Times New Roman"/>
          <w:i/>
          <w:iCs/>
          <w:sz w:val="24"/>
          <w:szCs w:val="24"/>
        </w:rPr>
        <w:t>Memory &amp; Cognition</w:t>
      </w:r>
      <w:r w:rsidRPr="008724AB">
        <w:rPr>
          <w:rFonts w:ascii="Times New Roman" w:hAnsi="Times New Roman" w:cs="Times New Roman"/>
          <w:sz w:val="24"/>
          <w:szCs w:val="24"/>
        </w:rPr>
        <w:t xml:space="preserve">, </w:t>
      </w:r>
      <w:r w:rsidRPr="008724AB">
        <w:rPr>
          <w:rFonts w:ascii="Times New Roman" w:hAnsi="Times New Roman" w:cs="Times New Roman"/>
          <w:i/>
          <w:sz w:val="24"/>
          <w:szCs w:val="24"/>
        </w:rPr>
        <w:t>31</w:t>
      </w:r>
      <w:r w:rsidRPr="008724AB">
        <w:rPr>
          <w:rFonts w:ascii="Times New Roman" w:hAnsi="Times New Roman" w:cs="Times New Roman"/>
          <w:sz w:val="24"/>
          <w:szCs w:val="24"/>
        </w:rPr>
        <w:t xml:space="preserve">(6), 887–901. </w:t>
      </w:r>
      <w:r w:rsidRPr="008724AB">
        <w:rPr>
          <w:rStyle w:val="Lienhypertexte"/>
          <w:rFonts w:ascii="Times New Roman" w:eastAsia="Times New Roman" w:hAnsi="Times New Roman" w:cs="Times New Roman"/>
          <w:color w:val="auto"/>
          <w:spacing w:val="4"/>
          <w:sz w:val="24"/>
          <w:szCs w:val="24"/>
          <w:u w:val="none"/>
          <w:shd w:val="clear" w:color="auto" w:fill="FCFCFC"/>
        </w:rPr>
        <w:t>https://doi.org/10.3758/BF03196443</w:t>
      </w:r>
      <w:r w:rsidRPr="008724AB">
        <w:rPr>
          <w:rFonts w:ascii="Times New Roman" w:eastAsia="Times New Roman" w:hAnsi="Times New Roman" w:cs="Times New Roman"/>
          <w:sz w:val="24"/>
          <w:szCs w:val="24"/>
        </w:rPr>
        <w:t xml:space="preserve">. </w:t>
      </w:r>
    </w:p>
    <w:p w14:paraId="6751C997" w14:textId="77777777" w:rsidR="00D4749F" w:rsidRPr="008724AB" w:rsidRDefault="00D4749F" w:rsidP="008724AB">
      <w:pPr>
        <w:autoSpaceDE w:val="0"/>
        <w:autoSpaceDN w:val="0"/>
        <w:adjustRightInd w:val="0"/>
        <w:spacing w:after="0" w:line="480" w:lineRule="auto"/>
        <w:ind w:left="446" w:hanging="446"/>
        <w:contextualSpacing/>
        <w:mirrorIndents/>
        <w:rPr>
          <w:rFonts w:ascii="Times New Roman" w:hAnsi="Times New Roman" w:cs="Times New Roman"/>
          <w:sz w:val="24"/>
          <w:szCs w:val="24"/>
        </w:rPr>
      </w:pPr>
      <w:proofErr w:type="spellStart"/>
      <w:r w:rsidRPr="008724AB">
        <w:rPr>
          <w:rFonts w:ascii="Times New Roman" w:hAnsi="Times New Roman" w:cs="Times New Roman"/>
          <w:sz w:val="24"/>
          <w:szCs w:val="24"/>
        </w:rPr>
        <w:t>Schacter</w:t>
      </w:r>
      <w:proofErr w:type="spellEnd"/>
      <w:r w:rsidRPr="008724AB">
        <w:rPr>
          <w:rFonts w:ascii="Times New Roman" w:hAnsi="Times New Roman" w:cs="Times New Roman"/>
          <w:sz w:val="24"/>
          <w:szCs w:val="24"/>
        </w:rPr>
        <w:t xml:space="preserve">, D. L. (2001). </w:t>
      </w:r>
      <w:r w:rsidRPr="008724AB">
        <w:rPr>
          <w:rFonts w:ascii="Times New Roman" w:hAnsi="Times New Roman" w:cs="Times New Roman"/>
          <w:i/>
          <w:iCs/>
          <w:sz w:val="24"/>
          <w:szCs w:val="24"/>
        </w:rPr>
        <w:t>The seven sins of memory: How the mind forgets and remembers</w:t>
      </w:r>
      <w:r w:rsidRPr="008724AB">
        <w:rPr>
          <w:rFonts w:ascii="Times New Roman" w:hAnsi="Times New Roman" w:cs="Times New Roman"/>
          <w:sz w:val="24"/>
          <w:szCs w:val="24"/>
        </w:rPr>
        <w:t xml:space="preserve">. Boston: Houghton Mifflin. </w:t>
      </w:r>
    </w:p>
    <w:p w14:paraId="47AF8BC2" w14:textId="77777777" w:rsidR="00D4749F" w:rsidRPr="008724AB" w:rsidRDefault="00D4749F" w:rsidP="008724AB">
      <w:pPr>
        <w:autoSpaceDE w:val="0"/>
        <w:autoSpaceDN w:val="0"/>
        <w:adjustRightInd w:val="0"/>
        <w:spacing w:after="0" w:line="480" w:lineRule="auto"/>
        <w:ind w:left="450" w:hanging="450"/>
        <w:contextualSpacing/>
        <w:mirrorIndents/>
        <w:rPr>
          <w:rFonts w:ascii="Times New Roman" w:hAnsi="Times New Roman" w:cs="Times New Roman"/>
          <w:sz w:val="24"/>
          <w:szCs w:val="24"/>
        </w:rPr>
      </w:pPr>
      <w:r w:rsidRPr="008724AB">
        <w:rPr>
          <w:rFonts w:ascii="Times New Roman" w:hAnsi="Times New Roman" w:cs="Times New Roman"/>
          <w:sz w:val="24"/>
          <w:szCs w:val="24"/>
        </w:rPr>
        <w:t xml:space="preserve">Schmitt, B. H. (1999). </w:t>
      </w:r>
      <w:r w:rsidRPr="008724AB">
        <w:rPr>
          <w:rFonts w:ascii="Times New Roman" w:hAnsi="Times New Roman" w:cs="Times New Roman"/>
          <w:i/>
          <w:iCs/>
          <w:sz w:val="24"/>
          <w:szCs w:val="24"/>
        </w:rPr>
        <w:t>Experiential Marketing</w:t>
      </w:r>
      <w:r w:rsidRPr="008724AB">
        <w:rPr>
          <w:rFonts w:ascii="Times New Roman" w:hAnsi="Times New Roman" w:cs="Times New Roman"/>
          <w:sz w:val="24"/>
          <w:szCs w:val="24"/>
        </w:rPr>
        <w:t>. New York: Library of Congress Cataloguing-in-Publication Data.</w:t>
      </w:r>
    </w:p>
    <w:p w14:paraId="34916C84" w14:textId="77777777" w:rsidR="00D4749F" w:rsidRPr="008724AB" w:rsidRDefault="00D4749F" w:rsidP="008724AB">
      <w:pPr>
        <w:autoSpaceDE w:val="0"/>
        <w:autoSpaceDN w:val="0"/>
        <w:adjustRightInd w:val="0"/>
        <w:spacing w:after="0" w:line="480" w:lineRule="auto"/>
        <w:ind w:left="450" w:hanging="450"/>
        <w:contextualSpacing/>
        <w:mirrorIndents/>
        <w:rPr>
          <w:rFonts w:ascii="Times New Roman" w:hAnsi="Times New Roman" w:cs="Times New Roman"/>
          <w:sz w:val="24"/>
          <w:szCs w:val="24"/>
        </w:rPr>
      </w:pPr>
      <w:proofErr w:type="spellStart"/>
      <w:r w:rsidRPr="008724AB">
        <w:rPr>
          <w:rFonts w:ascii="Times New Roman" w:hAnsi="Times New Roman" w:cs="Times New Roman"/>
          <w:sz w:val="24"/>
          <w:szCs w:val="24"/>
        </w:rPr>
        <w:lastRenderedPageBreak/>
        <w:t>Spiggle</w:t>
      </w:r>
      <w:proofErr w:type="spellEnd"/>
      <w:r w:rsidRPr="008724AB">
        <w:rPr>
          <w:rFonts w:ascii="Times New Roman" w:hAnsi="Times New Roman" w:cs="Times New Roman"/>
          <w:sz w:val="24"/>
          <w:szCs w:val="24"/>
        </w:rPr>
        <w:t xml:space="preserve">, S. (1994). Analysis and interpretation of qualitative data in consumer research, </w:t>
      </w:r>
      <w:r w:rsidRPr="008724AB">
        <w:rPr>
          <w:rFonts w:ascii="Times New Roman" w:hAnsi="Times New Roman" w:cs="Times New Roman"/>
          <w:i/>
          <w:sz w:val="24"/>
          <w:szCs w:val="24"/>
        </w:rPr>
        <w:t>Journal of Consumer Research, 21</w:t>
      </w:r>
      <w:r w:rsidRPr="008724AB">
        <w:rPr>
          <w:rFonts w:ascii="Times New Roman" w:hAnsi="Times New Roman" w:cs="Times New Roman"/>
          <w:sz w:val="24"/>
          <w:szCs w:val="24"/>
        </w:rPr>
        <w:t>(3), 491–503.</w:t>
      </w:r>
      <w:r w:rsidRPr="00B045CC">
        <w:rPr>
          <w:rFonts w:ascii="Times New Roman" w:hAnsi="Times New Roman" w:cs="Times New Roman"/>
        </w:rPr>
        <w:t xml:space="preserve"> </w:t>
      </w:r>
      <w:r w:rsidRPr="008724AB">
        <w:rPr>
          <w:rFonts w:ascii="Times New Roman" w:hAnsi="Times New Roman" w:cs="Times New Roman"/>
          <w:sz w:val="24"/>
          <w:szCs w:val="24"/>
        </w:rPr>
        <w:t>https://www.jstor.org/stable/2489688.</w:t>
      </w:r>
    </w:p>
    <w:p w14:paraId="49FCD207" w14:textId="77777777" w:rsidR="00D4749F" w:rsidRPr="008724AB" w:rsidRDefault="00D4749F" w:rsidP="008724AB">
      <w:pPr>
        <w:autoSpaceDE w:val="0"/>
        <w:autoSpaceDN w:val="0"/>
        <w:adjustRightInd w:val="0"/>
        <w:spacing w:after="0" w:line="480" w:lineRule="auto"/>
        <w:ind w:left="450" w:hanging="450"/>
        <w:contextualSpacing/>
        <w:mirrorIndents/>
        <w:rPr>
          <w:rFonts w:ascii="Times New Roman" w:hAnsi="Times New Roman" w:cs="Times New Roman"/>
          <w:sz w:val="24"/>
          <w:szCs w:val="24"/>
        </w:rPr>
      </w:pPr>
      <w:r w:rsidRPr="008724AB">
        <w:rPr>
          <w:rFonts w:ascii="Times New Roman" w:hAnsi="Times New Roman" w:cs="Times New Roman"/>
          <w:sz w:val="24"/>
          <w:szCs w:val="24"/>
          <w:lang w:val="it-IT"/>
        </w:rPr>
        <w:t xml:space="preserve">Stragà, M., Del Missier, F., Marcatto, F., &amp; Ferrante, D. (2017). </w:t>
      </w:r>
      <w:r w:rsidRPr="008724AB">
        <w:rPr>
          <w:rFonts w:ascii="Times New Roman" w:hAnsi="Times New Roman" w:cs="Times New Roman"/>
          <w:sz w:val="24"/>
          <w:szCs w:val="24"/>
        </w:rPr>
        <w:t>Memory underpinnings of future intentions: Would you like to see the sequel</w:t>
      </w:r>
      <w:proofErr w:type="gramStart"/>
      <w:r w:rsidRPr="008724AB">
        <w:rPr>
          <w:rFonts w:ascii="Times New Roman" w:hAnsi="Times New Roman" w:cs="Times New Roman"/>
          <w:sz w:val="24"/>
          <w:szCs w:val="24"/>
        </w:rPr>
        <w:t>?.</w:t>
      </w:r>
      <w:proofErr w:type="gramEnd"/>
      <w:r w:rsidRPr="008724AB">
        <w:rPr>
          <w:rFonts w:ascii="Times New Roman" w:hAnsi="Times New Roman" w:cs="Times New Roman"/>
          <w:sz w:val="24"/>
          <w:szCs w:val="24"/>
        </w:rPr>
        <w:t xml:space="preserve"> </w:t>
      </w:r>
      <w:proofErr w:type="spellStart"/>
      <w:r w:rsidRPr="008724AB">
        <w:rPr>
          <w:rFonts w:ascii="Times New Roman" w:hAnsi="Times New Roman" w:cs="Times New Roman"/>
          <w:i/>
          <w:sz w:val="24"/>
          <w:szCs w:val="24"/>
        </w:rPr>
        <w:t>PLoS</w:t>
      </w:r>
      <w:proofErr w:type="spellEnd"/>
      <w:r w:rsidRPr="008724AB">
        <w:rPr>
          <w:rFonts w:ascii="Times New Roman" w:hAnsi="Times New Roman" w:cs="Times New Roman"/>
          <w:i/>
          <w:sz w:val="24"/>
          <w:szCs w:val="24"/>
        </w:rPr>
        <w:t xml:space="preserve"> One</w:t>
      </w:r>
      <w:r w:rsidRPr="008724AB">
        <w:rPr>
          <w:rFonts w:ascii="Times New Roman" w:hAnsi="Times New Roman" w:cs="Times New Roman"/>
          <w:sz w:val="24"/>
          <w:szCs w:val="24"/>
        </w:rPr>
        <w:t xml:space="preserve">, </w:t>
      </w:r>
      <w:r w:rsidRPr="008724AB">
        <w:rPr>
          <w:rFonts w:ascii="Times New Roman" w:hAnsi="Times New Roman" w:cs="Times New Roman"/>
          <w:i/>
          <w:sz w:val="24"/>
          <w:szCs w:val="24"/>
        </w:rPr>
        <w:t>12</w:t>
      </w:r>
      <w:r w:rsidRPr="008724AB">
        <w:rPr>
          <w:rFonts w:ascii="Times New Roman" w:hAnsi="Times New Roman" w:cs="Times New Roman"/>
          <w:sz w:val="24"/>
          <w:szCs w:val="24"/>
        </w:rPr>
        <w:t xml:space="preserve">(4): e0176624. </w:t>
      </w:r>
      <w:hyperlink r:id="rId47" w:history="1">
        <w:r w:rsidRPr="008724AB">
          <w:rPr>
            <w:rFonts w:ascii="Times New Roman" w:eastAsia="Times New Roman" w:hAnsi="Times New Roman" w:cs="Times New Roman"/>
            <w:sz w:val="24"/>
            <w:szCs w:val="24"/>
          </w:rPr>
          <w:t>https://doi.org/10.1371/journal.pone.0176624</w:t>
        </w:r>
      </w:hyperlink>
      <w:r w:rsidRPr="008724AB">
        <w:rPr>
          <w:rFonts w:ascii="Times New Roman" w:eastAsia="Times New Roman" w:hAnsi="Times New Roman" w:cs="Times New Roman"/>
          <w:sz w:val="24"/>
          <w:szCs w:val="24"/>
        </w:rPr>
        <w:t>.</w:t>
      </w:r>
    </w:p>
    <w:p w14:paraId="03123ABA" w14:textId="77777777" w:rsidR="00D4749F" w:rsidRPr="008724AB" w:rsidRDefault="00D4749F" w:rsidP="008724AB">
      <w:pPr>
        <w:autoSpaceDE w:val="0"/>
        <w:autoSpaceDN w:val="0"/>
        <w:adjustRightInd w:val="0"/>
        <w:spacing w:after="0" w:line="480" w:lineRule="auto"/>
        <w:ind w:left="450" w:hanging="450"/>
        <w:contextualSpacing/>
        <w:mirrorIndents/>
        <w:rPr>
          <w:rFonts w:ascii="Times New Roman" w:eastAsia="Times New Roman" w:hAnsi="Times New Roman" w:cs="Times New Roman"/>
          <w:sz w:val="24"/>
          <w:szCs w:val="24"/>
        </w:rPr>
      </w:pPr>
      <w:proofErr w:type="spellStart"/>
      <w:r w:rsidRPr="008724AB">
        <w:rPr>
          <w:rFonts w:ascii="Times New Roman" w:hAnsi="Times New Roman" w:cs="Times New Roman"/>
          <w:sz w:val="24"/>
          <w:szCs w:val="24"/>
        </w:rPr>
        <w:t>Sutin</w:t>
      </w:r>
      <w:proofErr w:type="spellEnd"/>
      <w:r w:rsidRPr="008724AB">
        <w:rPr>
          <w:rFonts w:ascii="Times New Roman" w:hAnsi="Times New Roman" w:cs="Times New Roman"/>
          <w:sz w:val="24"/>
          <w:szCs w:val="24"/>
        </w:rPr>
        <w:t xml:space="preserve">, A. R., &amp; Robins, R. W. (2007). Phenomenology of autobiographical memories: The memory experiences questionnaire. </w:t>
      </w:r>
      <w:r w:rsidRPr="008724AB">
        <w:rPr>
          <w:rFonts w:ascii="Times New Roman" w:hAnsi="Times New Roman" w:cs="Times New Roman"/>
          <w:i/>
          <w:iCs/>
          <w:sz w:val="24"/>
          <w:szCs w:val="24"/>
        </w:rPr>
        <w:t>Memory</w:t>
      </w:r>
      <w:r w:rsidRPr="008724AB">
        <w:rPr>
          <w:rFonts w:ascii="Times New Roman" w:hAnsi="Times New Roman" w:cs="Times New Roman"/>
          <w:sz w:val="24"/>
          <w:szCs w:val="24"/>
        </w:rPr>
        <w:t xml:space="preserve">, </w:t>
      </w:r>
      <w:r w:rsidRPr="008724AB">
        <w:rPr>
          <w:rFonts w:ascii="Times New Roman" w:hAnsi="Times New Roman" w:cs="Times New Roman"/>
          <w:i/>
          <w:sz w:val="24"/>
          <w:szCs w:val="24"/>
        </w:rPr>
        <w:t>15</w:t>
      </w:r>
      <w:r w:rsidRPr="008724AB">
        <w:rPr>
          <w:rFonts w:ascii="Times New Roman" w:hAnsi="Times New Roman" w:cs="Times New Roman"/>
          <w:sz w:val="24"/>
          <w:szCs w:val="24"/>
        </w:rPr>
        <w:t xml:space="preserve">(4), 390–411. </w:t>
      </w:r>
      <w:hyperlink r:id="rId48" w:history="1">
        <w:r w:rsidRPr="008724AB">
          <w:rPr>
            <w:rFonts w:ascii="Times New Roman" w:eastAsia="Times New Roman" w:hAnsi="Times New Roman" w:cs="Times New Roman"/>
            <w:sz w:val="24"/>
            <w:szCs w:val="24"/>
          </w:rPr>
          <w:t>https://doi.org/10.1080/09658210701256654</w:t>
        </w:r>
      </w:hyperlink>
      <w:r w:rsidRPr="008724AB">
        <w:rPr>
          <w:rFonts w:ascii="Times New Roman" w:eastAsia="Times New Roman" w:hAnsi="Times New Roman" w:cs="Times New Roman"/>
          <w:sz w:val="24"/>
          <w:szCs w:val="24"/>
        </w:rPr>
        <w:t xml:space="preserve">. </w:t>
      </w:r>
    </w:p>
    <w:p w14:paraId="6D639F6D" w14:textId="77777777" w:rsidR="00D4749F" w:rsidRPr="00B045CC" w:rsidRDefault="00D4749F" w:rsidP="008724AB">
      <w:pPr>
        <w:autoSpaceDE w:val="0"/>
        <w:autoSpaceDN w:val="0"/>
        <w:adjustRightInd w:val="0"/>
        <w:spacing w:after="0" w:line="480" w:lineRule="auto"/>
        <w:ind w:left="450" w:hanging="450"/>
        <w:contextualSpacing/>
        <w:mirrorIndents/>
        <w:rPr>
          <w:rFonts w:ascii="Times New Roman" w:hAnsi="Times New Roman" w:cs="Times New Roman"/>
          <w:sz w:val="24"/>
          <w:szCs w:val="24"/>
        </w:rPr>
      </w:pPr>
      <w:proofErr w:type="spellStart"/>
      <w:r w:rsidRPr="008724AB">
        <w:rPr>
          <w:rFonts w:ascii="Times New Roman" w:hAnsi="Times New Roman" w:cs="Times New Roman"/>
          <w:sz w:val="24"/>
          <w:szCs w:val="24"/>
        </w:rPr>
        <w:t>Talmi</w:t>
      </w:r>
      <w:proofErr w:type="spellEnd"/>
      <w:r w:rsidRPr="008724AB">
        <w:rPr>
          <w:rFonts w:ascii="Times New Roman" w:hAnsi="Times New Roman" w:cs="Times New Roman"/>
          <w:sz w:val="24"/>
          <w:szCs w:val="24"/>
        </w:rPr>
        <w:t xml:space="preserve">, D. (2013). Enhanced emotional memory: Cognitive and neural mechanisms. </w:t>
      </w:r>
      <w:r w:rsidRPr="008724AB">
        <w:rPr>
          <w:rFonts w:ascii="Times New Roman" w:hAnsi="Times New Roman" w:cs="Times New Roman"/>
          <w:i/>
          <w:sz w:val="24"/>
          <w:szCs w:val="24"/>
        </w:rPr>
        <w:t>Current Directions in Psychological Science</w:t>
      </w:r>
      <w:r w:rsidRPr="008724AB">
        <w:rPr>
          <w:rFonts w:ascii="Times New Roman" w:hAnsi="Times New Roman" w:cs="Times New Roman"/>
          <w:sz w:val="24"/>
          <w:szCs w:val="24"/>
        </w:rPr>
        <w:t>,</w:t>
      </w:r>
      <w:r w:rsidRPr="008724AB">
        <w:rPr>
          <w:rFonts w:ascii="Times New Roman" w:hAnsi="Times New Roman" w:cs="Times New Roman"/>
          <w:i/>
          <w:sz w:val="24"/>
          <w:szCs w:val="24"/>
        </w:rPr>
        <w:t xml:space="preserve"> 22</w:t>
      </w:r>
      <w:r w:rsidRPr="008724AB">
        <w:rPr>
          <w:rFonts w:ascii="Times New Roman" w:hAnsi="Times New Roman" w:cs="Times New Roman"/>
          <w:sz w:val="24"/>
          <w:szCs w:val="24"/>
        </w:rPr>
        <w:t xml:space="preserve">(6), 430–436. </w:t>
      </w:r>
      <w:r w:rsidRPr="008724AB">
        <w:rPr>
          <w:rFonts w:ascii="Times New Roman" w:eastAsia="Times New Roman" w:hAnsi="Times New Roman" w:cs="Times New Roman"/>
          <w:sz w:val="24"/>
          <w:szCs w:val="24"/>
        </w:rPr>
        <w:t xml:space="preserve">https://doi.org/10.1177/0963721413498893. </w:t>
      </w:r>
    </w:p>
    <w:p w14:paraId="21E7F8BC" w14:textId="1C6F61F5" w:rsidR="00D4749F" w:rsidRPr="00DA7EF0" w:rsidRDefault="00D4749F" w:rsidP="008724AB">
      <w:pPr>
        <w:autoSpaceDE w:val="0"/>
        <w:autoSpaceDN w:val="0"/>
        <w:adjustRightInd w:val="0"/>
        <w:spacing w:after="0" w:line="480" w:lineRule="auto"/>
        <w:ind w:left="450" w:hanging="450"/>
        <w:contextualSpacing/>
        <w:mirrorIndents/>
        <w:rPr>
          <w:rFonts w:ascii="Times New Roman" w:hAnsi="Times New Roman" w:cs="Times New Roman"/>
          <w:sz w:val="24"/>
          <w:szCs w:val="24"/>
          <w:lang w:val="fr-FR"/>
        </w:rPr>
      </w:pPr>
      <w:r w:rsidRPr="008724AB">
        <w:rPr>
          <w:rFonts w:ascii="Times New Roman" w:hAnsi="Times New Roman" w:cs="Times New Roman"/>
          <w:sz w:val="24"/>
          <w:szCs w:val="24"/>
        </w:rPr>
        <w:t xml:space="preserve">Underwood, B. J. (1957). Interference and forgetting. </w:t>
      </w:r>
      <w:proofErr w:type="spellStart"/>
      <w:r w:rsidRPr="00DA7EF0">
        <w:rPr>
          <w:rFonts w:ascii="Times New Roman" w:hAnsi="Times New Roman" w:cs="Times New Roman"/>
          <w:i/>
          <w:iCs/>
          <w:sz w:val="24"/>
          <w:szCs w:val="24"/>
          <w:lang w:val="fr-FR"/>
        </w:rPr>
        <w:t>Psychological</w:t>
      </w:r>
      <w:proofErr w:type="spellEnd"/>
      <w:r w:rsidRPr="00DA7EF0">
        <w:rPr>
          <w:rFonts w:ascii="Times New Roman" w:hAnsi="Times New Roman" w:cs="Times New Roman"/>
          <w:i/>
          <w:iCs/>
          <w:sz w:val="24"/>
          <w:szCs w:val="24"/>
          <w:lang w:val="fr-FR"/>
        </w:rPr>
        <w:t xml:space="preserve"> </w:t>
      </w:r>
      <w:proofErr w:type="spellStart"/>
      <w:r w:rsidRPr="00DA7EF0">
        <w:rPr>
          <w:rFonts w:ascii="Times New Roman" w:hAnsi="Times New Roman" w:cs="Times New Roman"/>
          <w:i/>
          <w:iCs/>
          <w:sz w:val="24"/>
          <w:szCs w:val="24"/>
          <w:lang w:val="fr-FR"/>
        </w:rPr>
        <w:t>Review</w:t>
      </w:r>
      <w:proofErr w:type="spellEnd"/>
      <w:r w:rsidRPr="00DA7EF0">
        <w:rPr>
          <w:rFonts w:ascii="Times New Roman" w:hAnsi="Times New Roman" w:cs="Times New Roman"/>
          <w:sz w:val="24"/>
          <w:szCs w:val="24"/>
          <w:lang w:val="fr-FR"/>
        </w:rPr>
        <w:t xml:space="preserve">, </w:t>
      </w:r>
      <w:r w:rsidRPr="005F517D">
        <w:rPr>
          <w:rFonts w:ascii="Times New Roman" w:hAnsi="Times New Roman" w:cs="Times New Roman"/>
          <w:i/>
          <w:sz w:val="24"/>
          <w:szCs w:val="24"/>
          <w:lang w:val="fr-FR"/>
        </w:rPr>
        <w:t>64</w:t>
      </w:r>
      <w:r w:rsidRPr="005F517D">
        <w:rPr>
          <w:rFonts w:ascii="Times New Roman" w:hAnsi="Times New Roman" w:cs="Times New Roman"/>
          <w:sz w:val="24"/>
          <w:szCs w:val="24"/>
          <w:lang w:val="fr-FR"/>
        </w:rPr>
        <w:t>(1), 49–60.</w:t>
      </w:r>
      <w:r w:rsidR="00CE6616" w:rsidRPr="00DA7EF0">
        <w:rPr>
          <w:lang w:val="fr-FR"/>
        </w:rPr>
        <w:t xml:space="preserve"> </w:t>
      </w:r>
      <w:r w:rsidR="00CE6616" w:rsidRPr="00DA7EF0">
        <w:rPr>
          <w:rFonts w:ascii="Times New Roman" w:hAnsi="Times New Roman" w:cs="Times New Roman"/>
          <w:sz w:val="24"/>
          <w:szCs w:val="24"/>
          <w:lang w:val="fr-FR"/>
        </w:rPr>
        <w:t>http://psycnet.apa.org/doi/10.1037/h0044616</w:t>
      </w:r>
      <w:r w:rsidRPr="00DA7EF0">
        <w:rPr>
          <w:rFonts w:ascii="Times New Roman" w:eastAsia="Times New Roman" w:hAnsi="Times New Roman" w:cs="Times New Roman"/>
          <w:sz w:val="24"/>
          <w:szCs w:val="24"/>
          <w:lang w:val="fr-FR"/>
        </w:rPr>
        <w:t xml:space="preserve">. </w:t>
      </w:r>
    </w:p>
    <w:p w14:paraId="5B3E107F" w14:textId="2778C1CE" w:rsidR="00D4749F" w:rsidRPr="00B045CC" w:rsidRDefault="00D4749F" w:rsidP="008724AB">
      <w:pPr>
        <w:autoSpaceDE w:val="0"/>
        <w:autoSpaceDN w:val="0"/>
        <w:adjustRightInd w:val="0"/>
        <w:spacing w:after="0" w:line="480" w:lineRule="auto"/>
        <w:ind w:left="450" w:hanging="450"/>
        <w:contextualSpacing/>
        <w:mirrorIndents/>
        <w:rPr>
          <w:rFonts w:ascii="Times New Roman" w:hAnsi="Times New Roman" w:cs="Times New Roman"/>
          <w:sz w:val="24"/>
          <w:szCs w:val="24"/>
        </w:rPr>
      </w:pPr>
      <w:proofErr w:type="spellStart"/>
      <w:r w:rsidRPr="008724AB">
        <w:rPr>
          <w:rFonts w:ascii="Times New Roman" w:hAnsi="Times New Roman" w:cs="Times New Roman"/>
          <w:sz w:val="24"/>
          <w:szCs w:val="24"/>
        </w:rPr>
        <w:t>Verhoef</w:t>
      </w:r>
      <w:proofErr w:type="spellEnd"/>
      <w:r w:rsidRPr="008724AB">
        <w:rPr>
          <w:rFonts w:ascii="Times New Roman" w:hAnsi="Times New Roman" w:cs="Times New Roman"/>
          <w:sz w:val="24"/>
          <w:szCs w:val="24"/>
        </w:rPr>
        <w:t xml:space="preserve">, P. C., Lemon, K. N., Parasuraman, A., Roggeveen, A., </w:t>
      </w:r>
      <w:proofErr w:type="spellStart"/>
      <w:r w:rsidRPr="008724AB">
        <w:rPr>
          <w:rFonts w:ascii="Times New Roman" w:hAnsi="Times New Roman" w:cs="Times New Roman"/>
          <w:sz w:val="24"/>
          <w:szCs w:val="24"/>
        </w:rPr>
        <w:t>Tsiros</w:t>
      </w:r>
      <w:proofErr w:type="spellEnd"/>
      <w:r w:rsidRPr="008724AB">
        <w:rPr>
          <w:rFonts w:ascii="Times New Roman" w:hAnsi="Times New Roman" w:cs="Times New Roman"/>
          <w:sz w:val="24"/>
          <w:szCs w:val="24"/>
        </w:rPr>
        <w:t xml:space="preserve">, M., &amp; Schlesinger, L. A. (2009). Customer experience creation: Determinants, dynamics and management strategies. </w:t>
      </w:r>
      <w:r w:rsidRPr="008724AB">
        <w:rPr>
          <w:rFonts w:ascii="Times New Roman" w:hAnsi="Times New Roman" w:cs="Times New Roman"/>
          <w:i/>
          <w:iCs/>
          <w:sz w:val="24"/>
          <w:szCs w:val="24"/>
        </w:rPr>
        <w:t>Journal of Retailing</w:t>
      </w:r>
      <w:r w:rsidRPr="008724AB">
        <w:rPr>
          <w:rFonts w:ascii="Times New Roman" w:hAnsi="Times New Roman" w:cs="Times New Roman"/>
          <w:sz w:val="24"/>
          <w:szCs w:val="24"/>
        </w:rPr>
        <w:t xml:space="preserve">, </w:t>
      </w:r>
      <w:r w:rsidRPr="008724AB">
        <w:rPr>
          <w:rFonts w:ascii="Times New Roman" w:hAnsi="Times New Roman" w:cs="Times New Roman"/>
          <w:i/>
          <w:sz w:val="24"/>
          <w:szCs w:val="24"/>
        </w:rPr>
        <w:t>85</w:t>
      </w:r>
      <w:r w:rsidRPr="008724AB">
        <w:rPr>
          <w:rFonts w:ascii="Times New Roman" w:hAnsi="Times New Roman" w:cs="Times New Roman"/>
          <w:sz w:val="24"/>
          <w:szCs w:val="24"/>
        </w:rPr>
        <w:t xml:space="preserve">(1), 31–41. </w:t>
      </w:r>
      <w:r w:rsidR="00AE3A35" w:rsidRPr="008724AB">
        <w:rPr>
          <w:rFonts w:ascii="Times New Roman" w:eastAsia="Times New Roman" w:hAnsi="Times New Roman" w:cs="Times New Roman"/>
          <w:sz w:val="24"/>
          <w:szCs w:val="24"/>
        </w:rPr>
        <w:t>https://doi.org/10.1016/j.jretai.2008.11.001</w:t>
      </w:r>
      <w:r w:rsidRPr="008724AB">
        <w:rPr>
          <w:rFonts w:ascii="Times New Roman" w:eastAsia="Times New Roman" w:hAnsi="Times New Roman" w:cs="Times New Roman"/>
          <w:sz w:val="24"/>
          <w:szCs w:val="24"/>
        </w:rPr>
        <w:t xml:space="preserve">. </w:t>
      </w:r>
    </w:p>
    <w:p w14:paraId="770BCDEC" w14:textId="77777777" w:rsidR="00D4749F" w:rsidRPr="00B045CC" w:rsidRDefault="00D4749F" w:rsidP="008724AB">
      <w:pPr>
        <w:autoSpaceDE w:val="0"/>
        <w:autoSpaceDN w:val="0"/>
        <w:adjustRightInd w:val="0"/>
        <w:spacing w:after="0" w:line="480" w:lineRule="auto"/>
        <w:ind w:left="450" w:hanging="450"/>
        <w:contextualSpacing/>
        <w:mirrorIndents/>
        <w:rPr>
          <w:rFonts w:ascii="Times New Roman" w:hAnsi="Times New Roman" w:cs="Times New Roman"/>
          <w:sz w:val="24"/>
          <w:szCs w:val="24"/>
        </w:rPr>
      </w:pPr>
      <w:proofErr w:type="spellStart"/>
      <w:r w:rsidRPr="008724AB">
        <w:rPr>
          <w:rFonts w:ascii="Times New Roman" w:hAnsi="Times New Roman" w:cs="Times New Roman"/>
          <w:sz w:val="24"/>
          <w:szCs w:val="24"/>
        </w:rPr>
        <w:t>Wirtz</w:t>
      </w:r>
      <w:proofErr w:type="spellEnd"/>
      <w:r w:rsidRPr="008724AB">
        <w:rPr>
          <w:rFonts w:ascii="Times New Roman" w:hAnsi="Times New Roman" w:cs="Times New Roman"/>
          <w:sz w:val="24"/>
          <w:szCs w:val="24"/>
        </w:rPr>
        <w:t xml:space="preserve">, D., Kruger, J., </w:t>
      </w:r>
      <w:proofErr w:type="spellStart"/>
      <w:r w:rsidRPr="008724AB">
        <w:rPr>
          <w:rFonts w:ascii="Times New Roman" w:hAnsi="Times New Roman" w:cs="Times New Roman"/>
          <w:sz w:val="24"/>
          <w:szCs w:val="24"/>
        </w:rPr>
        <w:t>Scollon</w:t>
      </w:r>
      <w:proofErr w:type="spellEnd"/>
      <w:r w:rsidRPr="008724AB">
        <w:rPr>
          <w:rFonts w:ascii="Times New Roman" w:hAnsi="Times New Roman" w:cs="Times New Roman"/>
          <w:sz w:val="24"/>
          <w:szCs w:val="24"/>
        </w:rPr>
        <w:t xml:space="preserve">, C. N., &amp; </w:t>
      </w:r>
      <w:proofErr w:type="spellStart"/>
      <w:r w:rsidRPr="008724AB">
        <w:rPr>
          <w:rFonts w:ascii="Times New Roman" w:hAnsi="Times New Roman" w:cs="Times New Roman"/>
          <w:sz w:val="24"/>
          <w:szCs w:val="24"/>
        </w:rPr>
        <w:t>Diener</w:t>
      </w:r>
      <w:proofErr w:type="spellEnd"/>
      <w:r w:rsidRPr="008724AB">
        <w:rPr>
          <w:rFonts w:ascii="Times New Roman" w:hAnsi="Times New Roman" w:cs="Times New Roman"/>
          <w:sz w:val="24"/>
          <w:szCs w:val="24"/>
        </w:rPr>
        <w:t xml:space="preserve">, E. (2003). What to do on spring break? The role of predicted, on-line, and remembered experience in future choice. </w:t>
      </w:r>
      <w:r w:rsidRPr="008724AB">
        <w:rPr>
          <w:rFonts w:ascii="Times New Roman" w:hAnsi="Times New Roman" w:cs="Times New Roman"/>
          <w:i/>
          <w:sz w:val="24"/>
          <w:szCs w:val="24"/>
        </w:rPr>
        <w:t>Psychological Science</w:t>
      </w:r>
      <w:r w:rsidRPr="008724AB">
        <w:rPr>
          <w:rFonts w:ascii="Times New Roman" w:hAnsi="Times New Roman" w:cs="Times New Roman"/>
          <w:sz w:val="24"/>
          <w:szCs w:val="24"/>
        </w:rPr>
        <w:t xml:space="preserve">, </w:t>
      </w:r>
      <w:r w:rsidRPr="008724AB">
        <w:rPr>
          <w:rFonts w:ascii="Times New Roman" w:hAnsi="Times New Roman" w:cs="Times New Roman"/>
          <w:i/>
          <w:sz w:val="24"/>
          <w:szCs w:val="24"/>
        </w:rPr>
        <w:t>14</w:t>
      </w:r>
      <w:r w:rsidRPr="008724AB">
        <w:rPr>
          <w:rFonts w:ascii="Times New Roman" w:hAnsi="Times New Roman" w:cs="Times New Roman"/>
          <w:sz w:val="24"/>
          <w:szCs w:val="24"/>
        </w:rPr>
        <w:t xml:space="preserve">(5), 520–524. </w:t>
      </w:r>
      <w:hyperlink r:id="rId49" w:history="1">
        <w:r w:rsidRPr="008724AB">
          <w:rPr>
            <w:rFonts w:ascii="Times New Roman" w:eastAsia="Times New Roman" w:hAnsi="Times New Roman" w:cs="Times New Roman"/>
            <w:sz w:val="24"/>
            <w:szCs w:val="24"/>
          </w:rPr>
          <w:t>https://doi.org/10.1111/1467-9280.03455</w:t>
        </w:r>
      </w:hyperlink>
      <w:r w:rsidRPr="008724AB">
        <w:rPr>
          <w:rFonts w:ascii="Times New Roman" w:eastAsia="Times New Roman" w:hAnsi="Times New Roman" w:cs="Times New Roman"/>
          <w:sz w:val="24"/>
          <w:szCs w:val="24"/>
        </w:rPr>
        <w:t xml:space="preserve">. </w:t>
      </w:r>
    </w:p>
    <w:p w14:paraId="1AE7C542" w14:textId="77777777" w:rsidR="00D4749F" w:rsidRPr="00B045CC" w:rsidRDefault="00D4749F" w:rsidP="00A577D4">
      <w:pPr>
        <w:autoSpaceDE w:val="0"/>
        <w:autoSpaceDN w:val="0"/>
        <w:adjustRightInd w:val="0"/>
        <w:spacing w:after="0" w:line="360" w:lineRule="auto"/>
        <w:ind w:left="450" w:hanging="450"/>
        <w:rPr>
          <w:rFonts w:ascii="Times New Roman" w:hAnsi="Times New Roman" w:cs="Times New Roman"/>
          <w:sz w:val="24"/>
          <w:szCs w:val="24"/>
        </w:rPr>
      </w:pPr>
    </w:p>
    <w:p w14:paraId="48872574" w14:textId="77777777" w:rsidR="00D4749F" w:rsidRPr="00B045CC" w:rsidRDefault="00D4749F" w:rsidP="00A577D4">
      <w:pPr>
        <w:spacing w:after="0" w:line="360" w:lineRule="auto"/>
        <w:jc w:val="both"/>
        <w:rPr>
          <w:rFonts w:ascii="Times New Roman" w:hAnsi="Times New Roman" w:cs="Times New Roman"/>
          <w:sz w:val="24"/>
          <w:szCs w:val="24"/>
        </w:rPr>
        <w:sectPr w:rsidR="00D4749F" w:rsidRPr="00B045CC" w:rsidSect="001C07AA">
          <w:headerReference w:type="default" r:id="rId50"/>
          <w:footerReference w:type="default" r:id="rId51"/>
          <w:pgSz w:w="11906" w:h="16838"/>
          <w:pgMar w:top="1440" w:right="1440" w:bottom="1440" w:left="1440" w:header="708" w:footer="708" w:gutter="0"/>
          <w:cols w:space="708"/>
          <w:titlePg/>
          <w:docGrid w:linePitch="360"/>
        </w:sectPr>
      </w:pPr>
    </w:p>
    <w:p w14:paraId="03B4C0FD" w14:textId="77777777" w:rsidR="00D4749F" w:rsidRPr="00B045CC" w:rsidRDefault="00D4749F" w:rsidP="00A577D4">
      <w:pPr>
        <w:pStyle w:val="Default"/>
        <w:spacing w:line="360" w:lineRule="auto"/>
        <w:jc w:val="both"/>
        <w:rPr>
          <w:rFonts w:ascii="Times New Roman" w:hAnsi="Times New Roman" w:cs="Times New Roman"/>
          <w:b/>
          <w:lang w:val="en-US"/>
        </w:rPr>
      </w:pPr>
      <w:r w:rsidRPr="00B045CC">
        <w:rPr>
          <w:rFonts w:ascii="Times New Roman" w:hAnsi="Times New Roman" w:cs="Times New Roman"/>
          <w:b/>
          <w:lang w:val="en-US"/>
        </w:rPr>
        <w:lastRenderedPageBreak/>
        <w:t>Tables</w:t>
      </w:r>
    </w:p>
    <w:p w14:paraId="485C6853" w14:textId="77777777" w:rsidR="00D4749F" w:rsidRPr="00B045CC" w:rsidRDefault="00D4749F" w:rsidP="00A577D4">
      <w:pPr>
        <w:spacing w:after="0" w:line="360" w:lineRule="auto"/>
        <w:jc w:val="both"/>
        <w:rPr>
          <w:rFonts w:ascii="Times New Roman" w:hAnsi="Times New Roman"/>
          <w:bCs/>
          <w:kern w:val="96"/>
          <w:sz w:val="24"/>
        </w:rPr>
      </w:pPr>
    </w:p>
    <w:p w14:paraId="1C1B1DC2" w14:textId="77777777" w:rsidR="00D4749F" w:rsidRPr="00B045CC" w:rsidRDefault="00D4749F" w:rsidP="002556C8">
      <w:pPr>
        <w:pStyle w:val="Default"/>
        <w:jc w:val="both"/>
        <w:rPr>
          <w:rFonts w:ascii="Times New Roman" w:hAnsi="Times New Roman" w:cs="Times New Roman"/>
          <w:lang w:val="en-US"/>
        </w:rPr>
      </w:pPr>
      <w:r w:rsidRPr="00B045CC">
        <w:rPr>
          <w:rFonts w:ascii="Times New Roman" w:hAnsi="Times New Roman" w:cs="Times New Roman"/>
          <w:b/>
          <w:lang w:val="en-US"/>
        </w:rPr>
        <w:t>Table 1</w:t>
      </w:r>
    </w:p>
    <w:p w14:paraId="57515AA4" w14:textId="77777777" w:rsidR="00D4749F" w:rsidRPr="00B045CC" w:rsidRDefault="00D4749F" w:rsidP="00A577D4">
      <w:pPr>
        <w:pStyle w:val="Default"/>
        <w:spacing w:line="360" w:lineRule="auto"/>
        <w:jc w:val="both"/>
        <w:rPr>
          <w:rFonts w:ascii="Times New Roman" w:hAnsi="Times New Roman" w:cs="Times New Roman"/>
          <w:lang w:val="en-US"/>
        </w:rPr>
      </w:pPr>
      <w:r w:rsidRPr="00B045CC">
        <w:rPr>
          <w:rFonts w:ascii="Times New Roman" w:hAnsi="Times New Roman" w:cs="Times New Roman"/>
          <w:lang w:val="en-US"/>
        </w:rPr>
        <w:t>Prior research conceptualizing experience.</w:t>
      </w:r>
    </w:p>
    <w:p w14:paraId="670F2423" w14:textId="77777777" w:rsidR="00D4749F" w:rsidRPr="00B045CC" w:rsidRDefault="00D4749F" w:rsidP="002556C8">
      <w:pPr>
        <w:autoSpaceDE w:val="0"/>
        <w:autoSpaceDN w:val="0"/>
        <w:adjustRightInd w:val="0"/>
        <w:spacing w:after="0" w:line="240" w:lineRule="auto"/>
        <w:jc w:val="both"/>
        <w:rPr>
          <w:rFonts w:ascii="AdvPSPAL-R" w:hAnsi="AdvPSPAL-R" w:cs="AdvPSPAL-R"/>
          <w:sz w:val="20"/>
          <w:szCs w:val="20"/>
        </w:rPr>
      </w:pPr>
    </w:p>
    <w:tbl>
      <w:tblPr>
        <w:tblStyle w:val="Grilledutableau"/>
        <w:tblW w:w="146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070"/>
        <w:gridCol w:w="2430"/>
        <w:gridCol w:w="3150"/>
        <w:gridCol w:w="720"/>
        <w:gridCol w:w="900"/>
        <w:gridCol w:w="1170"/>
        <w:gridCol w:w="1124"/>
        <w:gridCol w:w="3060"/>
      </w:tblGrid>
      <w:tr w:rsidR="00D4749F" w:rsidRPr="00B045CC" w14:paraId="4A3B5457" w14:textId="77777777" w:rsidTr="00F97C6F">
        <w:trPr>
          <w:trHeight w:val="220"/>
        </w:trPr>
        <w:tc>
          <w:tcPr>
            <w:tcW w:w="2070" w:type="dxa"/>
            <w:tcBorders>
              <w:top w:val="single" w:sz="4" w:space="0" w:color="auto"/>
            </w:tcBorders>
          </w:tcPr>
          <w:p w14:paraId="4AEA3565" w14:textId="77777777" w:rsidR="00D4749F" w:rsidRPr="00B045CC" w:rsidRDefault="00D4749F" w:rsidP="008724AB">
            <w:pPr>
              <w:pStyle w:val="Default"/>
              <w:rPr>
                <w:rFonts w:ascii="Times New Roman" w:hAnsi="Times New Roman" w:cs="Times New Roman"/>
                <w:sz w:val="22"/>
                <w:lang w:val="en-US"/>
              </w:rPr>
            </w:pPr>
            <w:r w:rsidRPr="00B045CC">
              <w:rPr>
                <w:rFonts w:ascii="Times New Roman" w:hAnsi="Times New Roman" w:cs="Times New Roman"/>
                <w:sz w:val="22"/>
                <w:lang w:val="en-US"/>
              </w:rPr>
              <w:t>Authors</w:t>
            </w:r>
          </w:p>
        </w:tc>
        <w:tc>
          <w:tcPr>
            <w:tcW w:w="2430" w:type="dxa"/>
            <w:tcBorders>
              <w:top w:val="single" w:sz="4" w:space="0" w:color="auto"/>
            </w:tcBorders>
          </w:tcPr>
          <w:p w14:paraId="160F4600" w14:textId="77777777" w:rsidR="00D4749F" w:rsidRPr="00B045CC" w:rsidRDefault="00D4749F" w:rsidP="008724AB">
            <w:pPr>
              <w:pStyle w:val="Default"/>
              <w:rPr>
                <w:rFonts w:ascii="Times New Roman" w:hAnsi="Times New Roman" w:cs="Times New Roman"/>
                <w:sz w:val="22"/>
                <w:lang w:val="en-US"/>
              </w:rPr>
            </w:pPr>
            <w:r w:rsidRPr="00B045CC">
              <w:rPr>
                <w:rFonts w:ascii="Times New Roman" w:hAnsi="Times New Roman" w:cs="Times New Roman"/>
                <w:sz w:val="22"/>
                <w:lang w:val="en-US"/>
              </w:rPr>
              <w:t>Context</w:t>
            </w:r>
          </w:p>
        </w:tc>
        <w:tc>
          <w:tcPr>
            <w:tcW w:w="3150" w:type="dxa"/>
            <w:tcBorders>
              <w:top w:val="single" w:sz="4" w:space="0" w:color="auto"/>
            </w:tcBorders>
          </w:tcPr>
          <w:p w14:paraId="62FD2D76" w14:textId="77777777" w:rsidR="00D4749F" w:rsidRPr="00B045CC" w:rsidRDefault="00D4749F" w:rsidP="008724AB">
            <w:pPr>
              <w:pStyle w:val="Default"/>
              <w:rPr>
                <w:rFonts w:ascii="Times New Roman" w:hAnsi="Times New Roman" w:cs="Times New Roman"/>
                <w:sz w:val="22"/>
                <w:lang w:val="en-US"/>
              </w:rPr>
            </w:pPr>
            <w:r w:rsidRPr="00B045CC">
              <w:rPr>
                <w:rFonts w:ascii="Times New Roman" w:hAnsi="Times New Roman" w:cs="Times New Roman"/>
                <w:sz w:val="22"/>
                <w:lang w:val="en-US"/>
              </w:rPr>
              <w:t>Dimensions</w:t>
            </w:r>
          </w:p>
        </w:tc>
        <w:tc>
          <w:tcPr>
            <w:tcW w:w="720" w:type="dxa"/>
            <w:tcBorders>
              <w:top w:val="single" w:sz="4" w:space="0" w:color="auto"/>
            </w:tcBorders>
          </w:tcPr>
          <w:p w14:paraId="25C6024D" w14:textId="77777777" w:rsidR="00D4749F" w:rsidRPr="00B045CC" w:rsidRDefault="00D4749F" w:rsidP="008724AB">
            <w:pPr>
              <w:pStyle w:val="Default"/>
              <w:rPr>
                <w:rFonts w:ascii="Times New Roman" w:hAnsi="Times New Roman" w:cs="Times New Roman"/>
                <w:sz w:val="22"/>
                <w:lang w:val="en-US"/>
              </w:rPr>
            </w:pPr>
            <w:r w:rsidRPr="00B045CC">
              <w:rPr>
                <w:rFonts w:ascii="Times New Roman" w:hAnsi="Times New Roman" w:cs="Times New Roman"/>
                <w:sz w:val="22"/>
                <w:lang w:val="en-US"/>
              </w:rPr>
              <w:t>Scale</w:t>
            </w:r>
          </w:p>
        </w:tc>
        <w:tc>
          <w:tcPr>
            <w:tcW w:w="3194" w:type="dxa"/>
            <w:gridSpan w:val="3"/>
            <w:tcBorders>
              <w:top w:val="single" w:sz="4" w:space="0" w:color="auto"/>
              <w:bottom w:val="single" w:sz="4" w:space="0" w:color="auto"/>
            </w:tcBorders>
          </w:tcPr>
          <w:p w14:paraId="3853162B" w14:textId="5CD77A75" w:rsidR="00D4749F" w:rsidRPr="00B045CC" w:rsidRDefault="00D4749F" w:rsidP="008724AB">
            <w:pPr>
              <w:pStyle w:val="Default"/>
              <w:rPr>
                <w:rFonts w:ascii="Times New Roman" w:hAnsi="Times New Roman" w:cs="Times New Roman"/>
                <w:sz w:val="22"/>
                <w:lang w:val="en-US"/>
              </w:rPr>
            </w:pPr>
            <w:r w:rsidRPr="00B045CC">
              <w:rPr>
                <w:rFonts w:ascii="Times New Roman" w:hAnsi="Times New Roman" w:cs="Times New Roman"/>
                <w:sz w:val="22"/>
                <w:lang w:val="en-US"/>
              </w:rPr>
              <w:t>Item reduction based on</w:t>
            </w:r>
            <w:r w:rsidR="00D44C0F" w:rsidRPr="00B045CC">
              <w:rPr>
                <w:rFonts w:ascii="Times New Roman" w:hAnsi="Times New Roman" w:cs="Times New Roman"/>
                <w:sz w:val="22"/>
                <w:lang w:val="en-US"/>
              </w:rPr>
              <w:t>:</w:t>
            </w:r>
          </w:p>
        </w:tc>
        <w:tc>
          <w:tcPr>
            <w:tcW w:w="3060" w:type="dxa"/>
            <w:tcBorders>
              <w:top w:val="single" w:sz="4" w:space="0" w:color="auto"/>
            </w:tcBorders>
          </w:tcPr>
          <w:p w14:paraId="6686536C" w14:textId="77777777" w:rsidR="00D4749F" w:rsidRPr="00B045CC" w:rsidRDefault="00D4749F" w:rsidP="008724AB">
            <w:pPr>
              <w:pStyle w:val="Default"/>
              <w:rPr>
                <w:rFonts w:ascii="Times New Roman" w:hAnsi="Times New Roman" w:cs="Times New Roman"/>
                <w:sz w:val="22"/>
                <w:lang w:val="en-US"/>
              </w:rPr>
            </w:pPr>
            <w:r w:rsidRPr="00B045CC">
              <w:rPr>
                <w:rFonts w:ascii="Times New Roman" w:hAnsi="Times New Roman" w:cs="Times New Roman"/>
                <w:sz w:val="22"/>
                <w:lang w:val="en-US"/>
              </w:rPr>
              <w:t>Factor extraction and validation</w:t>
            </w:r>
          </w:p>
        </w:tc>
      </w:tr>
      <w:tr w:rsidR="00D4749F" w:rsidRPr="00B045CC" w14:paraId="257615F2" w14:textId="77777777" w:rsidTr="003A20BB">
        <w:trPr>
          <w:trHeight w:val="220"/>
        </w:trPr>
        <w:tc>
          <w:tcPr>
            <w:tcW w:w="2070" w:type="dxa"/>
            <w:tcBorders>
              <w:bottom w:val="single" w:sz="4" w:space="0" w:color="auto"/>
            </w:tcBorders>
          </w:tcPr>
          <w:p w14:paraId="611F5BFB" w14:textId="77777777" w:rsidR="00D4749F" w:rsidRPr="00B045CC" w:rsidRDefault="00D4749F" w:rsidP="008724AB">
            <w:pPr>
              <w:pStyle w:val="Default"/>
              <w:rPr>
                <w:rFonts w:ascii="Times New Roman" w:hAnsi="Times New Roman" w:cs="Times New Roman"/>
                <w:sz w:val="22"/>
                <w:lang w:val="en-US"/>
              </w:rPr>
            </w:pPr>
          </w:p>
        </w:tc>
        <w:tc>
          <w:tcPr>
            <w:tcW w:w="2430" w:type="dxa"/>
            <w:tcBorders>
              <w:bottom w:val="single" w:sz="4" w:space="0" w:color="auto"/>
            </w:tcBorders>
          </w:tcPr>
          <w:p w14:paraId="0B1885E0" w14:textId="77777777" w:rsidR="00D4749F" w:rsidRPr="00B045CC" w:rsidRDefault="00D4749F" w:rsidP="008724AB">
            <w:pPr>
              <w:pStyle w:val="Default"/>
              <w:rPr>
                <w:rFonts w:ascii="Times New Roman" w:hAnsi="Times New Roman" w:cs="Times New Roman"/>
                <w:sz w:val="22"/>
                <w:lang w:val="en-US"/>
              </w:rPr>
            </w:pPr>
          </w:p>
        </w:tc>
        <w:tc>
          <w:tcPr>
            <w:tcW w:w="3150" w:type="dxa"/>
            <w:tcBorders>
              <w:bottom w:val="single" w:sz="4" w:space="0" w:color="auto"/>
            </w:tcBorders>
          </w:tcPr>
          <w:p w14:paraId="46D4A61C" w14:textId="77777777" w:rsidR="00D4749F" w:rsidRPr="00B045CC" w:rsidRDefault="00D4749F" w:rsidP="008724AB">
            <w:pPr>
              <w:pStyle w:val="Default"/>
              <w:rPr>
                <w:rFonts w:ascii="Times New Roman" w:hAnsi="Times New Roman" w:cs="Times New Roman"/>
                <w:sz w:val="22"/>
                <w:lang w:val="en-US"/>
              </w:rPr>
            </w:pPr>
          </w:p>
        </w:tc>
        <w:tc>
          <w:tcPr>
            <w:tcW w:w="720" w:type="dxa"/>
            <w:tcBorders>
              <w:bottom w:val="single" w:sz="4" w:space="0" w:color="auto"/>
            </w:tcBorders>
          </w:tcPr>
          <w:p w14:paraId="66F561CD" w14:textId="77777777" w:rsidR="00D4749F" w:rsidRPr="00B045CC" w:rsidRDefault="00D4749F" w:rsidP="008724AB">
            <w:pPr>
              <w:pStyle w:val="Default"/>
              <w:rPr>
                <w:rFonts w:ascii="Times New Roman" w:hAnsi="Times New Roman" w:cs="Times New Roman"/>
                <w:sz w:val="22"/>
                <w:lang w:val="en-US"/>
              </w:rPr>
            </w:pPr>
          </w:p>
        </w:tc>
        <w:tc>
          <w:tcPr>
            <w:tcW w:w="900" w:type="dxa"/>
            <w:tcBorders>
              <w:top w:val="single" w:sz="4" w:space="0" w:color="auto"/>
              <w:bottom w:val="single" w:sz="4" w:space="0" w:color="auto"/>
            </w:tcBorders>
          </w:tcPr>
          <w:p w14:paraId="6EB5E94F" w14:textId="77777777" w:rsidR="00D4749F" w:rsidRPr="00B045CC" w:rsidRDefault="00D4749F" w:rsidP="008724AB">
            <w:pPr>
              <w:pStyle w:val="Default"/>
              <w:rPr>
                <w:rFonts w:ascii="Times New Roman" w:hAnsi="Times New Roman" w:cs="Times New Roman"/>
                <w:sz w:val="22"/>
                <w:lang w:val="en-US"/>
              </w:rPr>
            </w:pPr>
            <w:r w:rsidRPr="00B045CC">
              <w:rPr>
                <w:rFonts w:ascii="Times New Roman" w:hAnsi="Times New Roman" w:cs="Times New Roman"/>
                <w:sz w:val="22"/>
                <w:lang w:val="en-US"/>
              </w:rPr>
              <w:t>Experts</w:t>
            </w:r>
          </w:p>
        </w:tc>
        <w:tc>
          <w:tcPr>
            <w:tcW w:w="1170" w:type="dxa"/>
            <w:tcBorders>
              <w:top w:val="single" w:sz="4" w:space="0" w:color="auto"/>
              <w:bottom w:val="single" w:sz="4" w:space="0" w:color="auto"/>
            </w:tcBorders>
          </w:tcPr>
          <w:p w14:paraId="53C474DB" w14:textId="77777777" w:rsidR="00D4749F" w:rsidRPr="00B045CC" w:rsidRDefault="00D4749F" w:rsidP="008724AB">
            <w:pPr>
              <w:pStyle w:val="Default"/>
              <w:rPr>
                <w:rFonts w:ascii="Times New Roman" w:hAnsi="Times New Roman" w:cs="Times New Roman"/>
                <w:sz w:val="22"/>
                <w:lang w:val="en-US"/>
              </w:rPr>
            </w:pPr>
            <w:r w:rsidRPr="00B045CC">
              <w:rPr>
                <w:rFonts w:ascii="Times New Roman" w:hAnsi="Times New Roman" w:cs="Times New Roman"/>
                <w:sz w:val="22"/>
                <w:lang w:val="en-US"/>
              </w:rPr>
              <w:t>Consumer interviews</w:t>
            </w:r>
          </w:p>
        </w:tc>
        <w:tc>
          <w:tcPr>
            <w:tcW w:w="1124" w:type="dxa"/>
            <w:tcBorders>
              <w:top w:val="single" w:sz="4" w:space="0" w:color="auto"/>
              <w:bottom w:val="single" w:sz="4" w:space="0" w:color="auto"/>
            </w:tcBorders>
          </w:tcPr>
          <w:p w14:paraId="32C3EAD3" w14:textId="77777777" w:rsidR="00D4749F" w:rsidRPr="00B045CC" w:rsidRDefault="00D4749F" w:rsidP="008724AB">
            <w:pPr>
              <w:pStyle w:val="Default"/>
              <w:rPr>
                <w:rFonts w:ascii="Times New Roman" w:hAnsi="Times New Roman" w:cs="Times New Roman"/>
                <w:sz w:val="22"/>
                <w:lang w:val="en-US"/>
              </w:rPr>
            </w:pPr>
            <w:r w:rsidRPr="00B045CC">
              <w:rPr>
                <w:rFonts w:ascii="Times New Roman" w:hAnsi="Times New Roman" w:cs="Times New Roman"/>
                <w:sz w:val="22"/>
                <w:lang w:val="en-US"/>
              </w:rPr>
              <w:t>Consumer ratings</w:t>
            </w:r>
          </w:p>
        </w:tc>
        <w:tc>
          <w:tcPr>
            <w:tcW w:w="3060" w:type="dxa"/>
            <w:tcBorders>
              <w:bottom w:val="single" w:sz="4" w:space="0" w:color="auto"/>
            </w:tcBorders>
          </w:tcPr>
          <w:p w14:paraId="21145E65" w14:textId="77777777" w:rsidR="00D4749F" w:rsidRPr="00B045CC" w:rsidRDefault="00D4749F" w:rsidP="008724AB">
            <w:pPr>
              <w:pStyle w:val="Default"/>
              <w:rPr>
                <w:rFonts w:ascii="Times New Roman" w:hAnsi="Times New Roman" w:cs="Times New Roman"/>
                <w:sz w:val="22"/>
                <w:lang w:val="en-US"/>
              </w:rPr>
            </w:pPr>
          </w:p>
        </w:tc>
      </w:tr>
      <w:tr w:rsidR="00D4749F" w:rsidRPr="00B045CC" w14:paraId="3EE7C137" w14:textId="77777777" w:rsidTr="00792C4F">
        <w:trPr>
          <w:trHeight w:val="836"/>
        </w:trPr>
        <w:tc>
          <w:tcPr>
            <w:tcW w:w="2070" w:type="dxa"/>
            <w:tcBorders>
              <w:top w:val="single" w:sz="4" w:space="0" w:color="auto"/>
            </w:tcBorders>
          </w:tcPr>
          <w:p w14:paraId="3E34A2CE" w14:textId="77777777" w:rsidR="00D4749F" w:rsidRPr="00B045CC" w:rsidRDefault="00D4749F" w:rsidP="008724AB">
            <w:pPr>
              <w:pStyle w:val="Default"/>
              <w:rPr>
                <w:rFonts w:ascii="Times New Roman" w:hAnsi="Times New Roman" w:cs="Times New Roman"/>
                <w:color w:val="auto"/>
                <w:sz w:val="22"/>
                <w:szCs w:val="22"/>
                <w:lang w:val="en-US"/>
              </w:rPr>
            </w:pPr>
            <w:r w:rsidRPr="00B045CC">
              <w:rPr>
                <w:rFonts w:ascii="Times New Roman" w:hAnsi="Times New Roman" w:cs="Times New Roman"/>
                <w:color w:val="auto"/>
                <w:sz w:val="22"/>
                <w:szCs w:val="22"/>
                <w:lang w:val="en-US"/>
              </w:rPr>
              <w:t>Schmitt (1999)</w:t>
            </w:r>
          </w:p>
        </w:tc>
        <w:tc>
          <w:tcPr>
            <w:tcW w:w="2430" w:type="dxa"/>
            <w:tcBorders>
              <w:top w:val="single" w:sz="4" w:space="0" w:color="auto"/>
            </w:tcBorders>
          </w:tcPr>
          <w:p w14:paraId="04569407" w14:textId="77777777" w:rsidR="00D4749F" w:rsidRPr="00B045CC" w:rsidRDefault="00D4749F" w:rsidP="008724AB">
            <w:pPr>
              <w:pStyle w:val="Default"/>
              <w:rPr>
                <w:rFonts w:ascii="Times New Roman" w:hAnsi="Times New Roman" w:cs="Times New Roman"/>
                <w:color w:val="auto"/>
                <w:sz w:val="22"/>
                <w:szCs w:val="22"/>
                <w:lang w:val="en-US"/>
              </w:rPr>
            </w:pPr>
            <w:r w:rsidRPr="00B045CC">
              <w:rPr>
                <w:rFonts w:ascii="Times New Roman" w:hAnsi="Times New Roman" w:cs="Times New Roman"/>
                <w:color w:val="auto"/>
                <w:sz w:val="22"/>
                <w:szCs w:val="22"/>
                <w:lang w:val="en-US"/>
              </w:rPr>
              <w:t>Conceptual article</w:t>
            </w:r>
          </w:p>
        </w:tc>
        <w:tc>
          <w:tcPr>
            <w:tcW w:w="3150" w:type="dxa"/>
            <w:tcBorders>
              <w:top w:val="single" w:sz="4" w:space="0" w:color="auto"/>
            </w:tcBorders>
          </w:tcPr>
          <w:p w14:paraId="08798632" w14:textId="77777777" w:rsidR="00D4749F" w:rsidRPr="00B045CC" w:rsidRDefault="00D4749F" w:rsidP="008724AB">
            <w:pPr>
              <w:pStyle w:val="Default"/>
              <w:rPr>
                <w:rFonts w:ascii="Times New Roman" w:hAnsi="Times New Roman" w:cs="Times New Roman"/>
                <w:color w:val="auto"/>
                <w:sz w:val="22"/>
                <w:szCs w:val="22"/>
                <w:lang w:val="en-US"/>
              </w:rPr>
            </w:pPr>
            <w:r w:rsidRPr="00B045CC">
              <w:rPr>
                <w:rFonts w:ascii="Times New Roman" w:hAnsi="Times New Roman" w:cs="Times New Roman"/>
                <w:color w:val="auto"/>
                <w:sz w:val="22"/>
                <w:szCs w:val="22"/>
                <w:lang w:val="en-US"/>
              </w:rPr>
              <w:t>Sensory (sense), affective (feel), cognitive (think), physical (act), social-identity (relate)</w:t>
            </w:r>
          </w:p>
        </w:tc>
        <w:tc>
          <w:tcPr>
            <w:tcW w:w="720" w:type="dxa"/>
            <w:tcBorders>
              <w:top w:val="single" w:sz="4" w:space="0" w:color="auto"/>
            </w:tcBorders>
          </w:tcPr>
          <w:p w14:paraId="391DE1BD" w14:textId="77777777" w:rsidR="00D4749F" w:rsidRPr="00B045CC" w:rsidRDefault="00D4749F" w:rsidP="008724AB">
            <w:pPr>
              <w:pStyle w:val="Default"/>
              <w:rPr>
                <w:rFonts w:ascii="Times New Roman" w:hAnsi="Times New Roman" w:cs="Times New Roman"/>
                <w:color w:val="auto"/>
                <w:sz w:val="22"/>
                <w:szCs w:val="22"/>
                <w:lang w:val="en-US"/>
              </w:rPr>
            </w:pPr>
          </w:p>
        </w:tc>
        <w:tc>
          <w:tcPr>
            <w:tcW w:w="900" w:type="dxa"/>
            <w:tcBorders>
              <w:top w:val="single" w:sz="4" w:space="0" w:color="auto"/>
            </w:tcBorders>
          </w:tcPr>
          <w:p w14:paraId="4A69E4A1" w14:textId="77777777" w:rsidR="00D4749F" w:rsidRPr="00B045CC" w:rsidRDefault="00D4749F" w:rsidP="008724AB">
            <w:pPr>
              <w:pStyle w:val="Default"/>
              <w:rPr>
                <w:rFonts w:ascii="Times New Roman" w:hAnsi="Times New Roman" w:cs="Times New Roman"/>
                <w:color w:val="auto"/>
                <w:sz w:val="22"/>
                <w:szCs w:val="22"/>
                <w:lang w:val="en-US"/>
              </w:rPr>
            </w:pPr>
          </w:p>
        </w:tc>
        <w:tc>
          <w:tcPr>
            <w:tcW w:w="1170" w:type="dxa"/>
            <w:tcBorders>
              <w:top w:val="single" w:sz="4" w:space="0" w:color="auto"/>
            </w:tcBorders>
          </w:tcPr>
          <w:p w14:paraId="5B74CD94" w14:textId="77777777" w:rsidR="00D4749F" w:rsidRPr="00B045CC" w:rsidRDefault="00D4749F" w:rsidP="008724AB">
            <w:pPr>
              <w:pStyle w:val="Default"/>
              <w:rPr>
                <w:rFonts w:ascii="Times New Roman" w:hAnsi="Times New Roman" w:cs="Times New Roman"/>
                <w:color w:val="auto"/>
                <w:sz w:val="22"/>
                <w:szCs w:val="22"/>
                <w:lang w:val="en-US"/>
              </w:rPr>
            </w:pPr>
          </w:p>
        </w:tc>
        <w:tc>
          <w:tcPr>
            <w:tcW w:w="1124" w:type="dxa"/>
            <w:tcBorders>
              <w:top w:val="single" w:sz="4" w:space="0" w:color="auto"/>
            </w:tcBorders>
          </w:tcPr>
          <w:p w14:paraId="2AFF7F7B" w14:textId="77777777" w:rsidR="00D4749F" w:rsidRPr="00B045CC" w:rsidRDefault="00D4749F" w:rsidP="008724AB">
            <w:pPr>
              <w:pStyle w:val="Default"/>
              <w:rPr>
                <w:rFonts w:ascii="Times New Roman" w:hAnsi="Times New Roman" w:cs="Times New Roman"/>
                <w:color w:val="auto"/>
                <w:sz w:val="22"/>
                <w:szCs w:val="22"/>
                <w:lang w:val="en-US"/>
              </w:rPr>
            </w:pPr>
          </w:p>
        </w:tc>
        <w:tc>
          <w:tcPr>
            <w:tcW w:w="3060" w:type="dxa"/>
            <w:tcBorders>
              <w:top w:val="single" w:sz="4" w:space="0" w:color="auto"/>
            </w:tcBorders>
          </w:tcPr>
          <w:p w14:paraId="26CA6DEC" w14:textId="77777777" w:rsidR="00D4749F" w:rsidRPr="00B045CC" w:rsidRDefault="00D4749F" w:rsidP="008724AB">
            <w:pPr>
              <w:pStyle w:val="Default"/>
              <w:rPr>
                <w:rFonts w:ascii="Times New Roman" w:hAnsi="Times New Roman" w:cs="Times New Roman"/>
                <w:color w:val="auto"/>
                <w:sz w:val="22"/>
                <w:szCs w:val="22"/>
                <w:lang w:val="en-US"/>
              </w:rPr>
            </w:pPr>
          </w:p>
        </w:tc>
      </w:tr>
      <w:tr w:rsidR="00D4749F" w:rsidRPr="00B045CC" w14:paraId="3CDD19DF" w14:textId="77777777" w:rsidTr="00792C4F">
        <w:trPr>
          <w:trHeight w:val="549"/>
        </w:trPr>
        <w:tc>
          <w:tcPr>
            <w:tcW w:w="2070" w:type="dxa"/>
          </w:tcPr>
          <w:p w14:paraId="5BEC2396" w14:textId="779A0776" w:rsidR="00D4749F" w:rsidRPr="008724AB" w:rsidRDefault="00D4749F" w:rsidP="008724AB">
            <w:pPr>
              <w:pStyle w:val="Default"/>
              <w:rPr>
                <w:rFonts w:ascii="Times New Roman" w:hAnsi="Times New Roman" w:cs="Times New Roman"/>
                <w:color w:val="auto"/>
                <w:sz w:val="22"/>
                <w:szCs w:val="22"/>
                <w:lang w:val="en-US"/>
              </w:rPr>
            </w:pPr>
            <w:r w:rsidRPr="008724AB">
              <w:rPr>
                <w:rFonts w:ascii="Times New Roman" w:hAnsi="Times New Roman" w:cs="Times New Roman"/>
                <w:color w:val="auto"/>
                <w:sz w:val="22"/>
                <w:szCs w:val="22"/>
                <w:lang w:val="en-US"/>
              </w:rPr>
              <w:t>Gentile</w:t>
            </w:r>
            <w:r w:rsidR="00A11473" w:rsidRPr="008724AB">
              <w:rPr>
                <w:rFonts w:ascii="Times New Roman" w:hAnsi="Times New Roman" w:cs="Times New Roman"/>
                <w:color w:val="auto"/>
                <w:sz w:val="22"/>
                <w:szCs w:val="22"/>
                <w:lang w:val="en-US"/>
              </w:rPr>
              <w:t xml:space="preserve"> et al.</w:t>
            </w:r>
            <w:r w:rsidRPr="008724AB">
              <w:rPr>
                <w:rFonts w:ascii="Times New Roman" w:hAnsi="Times New Roman" w:cs="Times New Roman"/>
                <w:color w:val="auto"/>
                <w:sz w:val="22"/>
                <w:szCs w:val="22"/>
                <w:lang w:val="en-US"/>
              </w:rPr>
              <w:t xml:space="preserve"> (2007)</w:t>
            </w:r>
          </w:p>
        </w:tc>
        <w:tc>
          <w:tcPr>
            <w:tcW w:w="2430" w:type="dxa"/>
          </w:tcPr>
          <w:p w14:paraId="0D1E0BB6" w14:textId="77777777" w:rsidR="00D4749F" w:rsidRPr="00B045CC" w:rsidRDefault="00D4749F" w:rsidP="008724AB">
            <w:pPr>
              <w:pStyle w:val="Default"/>
              <w:rPr>
                <w:rFonts w:ascii="Times New Roman" w:hAnsi="Times New Roman" w:cs="Times New Roman"/>
                <w:color w:val="auto"/>
                <w:sz w:val="22"/>
                <w:szCs w:val="22"/>
                <w:lang w:val="en-US"/>
              </w:rPr>
            </w:pPr>
            <w:r w:rsidRPr="00B045CC">
              <w:rPr>
                <w:rFonts w:ascii="Times New Roman" w:hAnsi="Times New Roman" w:cs="Times New Roman"/>
                <w:color w:val="auto"/>
                <w:sz w:val="22"/>
                <w:szCs w:val="22"/>
                <w:lang w:val="en-US"/>
              </w:rPr>
              <w:t>Study on several</w:t>
            </w:r>
          </w:p>
          <w:p w14:paraId="54B3ECE7" w14:textId="77777777" w:rsidR="00D4749F" w:rsidRPr="00B045CC" w:rsidRDefault="00D4749F" w:rsidP="008724AB">
            <w:pPr>
              <w:pStyle w:val="Default"/>
              <w:rPr>
                <w:rFonts w:ascii="Times New Roman" w:hAnsi="Times New Roman" w:cs="Times New Roman"/>
                <w:color w:val="auto"/>
                <w:sz w:val="22"/>
                <w:szCs w:val="22"/>
                <w:lang w:val="en-US"/>
              </w:rPr>
            </w:pPr>
            <w:r w:rsidRPr="00B045CC">
              <w:rPr>
                <w:rFonts w:ascii="Times New Roman" w:hAnsi="Times New Roman" w:cs="Times New Roman"/>
                <w:color w:val="auto"/>
                <w:sz w:val="22"/>
                <w:szCs w:val="22"/>
                <w:lang w:val="en-US"/>
              </w:rPr>
              <w:t>widely-known brands</w:t>
            </w:r>
          </w:p>
        </w:tc>
        <w:tc>
          <w:tcPr>
            <w:tcW w:w="3150" w:type="dxa"/>
          </w:tcPr>
          <w:p w14:paraId="15944511" w14:textId="77777777" w:rsidR="00D4749F" w:rsidRPr="00B045CC" w:rsidRDefault="00D4749F" w:rsidP="008724AB">
            <w:pPr>
              <w:pStyle w:val="Default"/>
              <w:rPr>
                <w:rFonts w:ascii="Times New Roman" w:hAnsi="Times New Roman" w:cs="Times New Roman"/>
                <w:color w:val="auto"/>
                <w:sz w:val="22"/>
                <w:szCs w:val="22"/>
                <w:lang w:val="en-US"/>
              </w:rPr>
            </w:pPr>
            <w:r w:rsidRPr="00B045CC">
              <w:rPr>
                <w:rFonts w:ascii="Times New Roman" w:hAnsi="Times New Roman" w:cs="Times New Roman"/>
                <w:color w:val="auto"/>
                <w:sz w:val="22"/>
                <w:szCs w:val="22"/>
                <w:lang w:val="en-US"/>
              </w:rPr>
              <w:t>Sensorial, pragmatic, relational, emotional, cognitive, lifestyle</w:t>
            </w:r>
          </w:p>
        </w:tc>
        <w:tc>
          <w:tcPr>
            <w:tcW w:w="720" w:type="dxa"/>
          </w:tcPr>
          <w:p w14:paraId="742A6D45" w14:textId="77777777" w:rsidR="00D4749F" w:rsidRPr="00B045CC" w:rsidRDefault="00D4749F" w:rsidP="008724AB">
            <w:pPr>
              <w:pStyle w:val="Default"/>
              <w:jc w:val="center"/>
              <w:rPr>
                <w:rFonts w:ascii="Times New Roman" w:hAnsi="Times New Roman" w:cs="Times New Roman"/>
                <w:color w:val="auto"/>
                <w:sz w:val="22"/>
                <w:szCs w:val="22"/>
                <w:lang w:val="en-US"/>
              </w:rPr>
            </w:pPr>
            <w:r w:rsidRPr="00B045CC">
              <w:rPr>
                <w:rFonts w:ascii="Segoe UI Symbol" w:hAnsi="Segoe UI Symbol" w:cs="Segoe UI Symbol"/>
                <w:color w:val="auto"/>
                <w:sz w:val="22"/>
                <w:szCs w:val="22"/>
                <w:lang w:val="en-US"/>
              </w:rPr>
              <w:t>✓</w:t>
            </w:r>
          </w:p>
        </w:tc>
        <w:tc>
          <w:tcPr>
            <w:tcW w:w="900" w:type="dxa"/>
          </w:tcPr>
          <w:p w14:paraId="1AAEF6F1" w14:textId="77777777" w:rsidR="00D4749F" w:rsidRPr="00B045CC" w:rsidRDefault="00D4749F" w:rsidP="008724AB">
            <w:pPr>
              <w:pStyle w:val="Default"/>
              <w:jc w:val="center"/>
              <w:rPr>
                <w:rFonts w:ascii="Times New Roman" w:hAnsi="Times New Roman" w:cs="Times New Roman"/>
                <w:color w:val="auto"/>
                <w:sz w:val="22"/>
                <w:szCs w:val="22"/>
                <w:lang w:val="en-US"/>
              </w:rPr>
            </w:pPr>
          </w:p>
        </w:tc>
        <w:tc>
          <w:tcPr>
            <w:tcW w:w="1170" w:type="dxa"/>
          </w:tcPr>
          <w:p w14:paraId="45442D3A" w14:textId="77777777" w:rsidR="00D4749F" w:rsidRPr="00B045CC" w:rsidRDefault="00D4749F" w:rsidP="008724AB">
            <w:pPr>
              <w:pStyle w:val="Default"/>
              <w:jc w:val="center"/>
              <w:rPr>
                <w:rFonts w:ascii="Times New Roman" w:hAnsi="Times New Roman" w:cs="Times New Roman"/>
                <w:color w:val="auto"/>
                <w:sz w:val="22"/>
                <w:szCs w:val="22"/>
                <w:lang w:val="en-US"/>
              </w:rPr>
            </w:pPr>
          </w:p>
        </w:tc>
        <w:tc>
          <w:tcPr>
            <w:tcW w:w="1124" w:type="dxa"/>
          </w:tcPr>
          <w:p w14:paraId="6387F451" w14:textId="77777777" w:rsidR="00D4749F" w:rsidRPr="00B045CC" w:rsidRDefault="00D4749F" w:rsidP="008724AB">
            <w:pPr>
              <w:pStyle w:val="Default"/>
              <w:jc w:val="center"/>
              <w:rPr>
                <w:rFonts w:ascii="Times New Roman" w:hAnsi="Times New Roman" w:cs="Times New Roman"/>
                <w:color w:val="auto"/>
                <w:sz w:val="22"/>
                <w:szCs w:val="22"/>
                <w:lang w:val="en-US"/>
              </w:rPr>
            </w:pPr>
            <w:r w:rsidRPr="00B045CC">
              <w:rPr>
                <w:rFonts w:ascii="Segoe UI Symbol" w:hAnsi="Segoe UI Symbol" w:cs="Segoe UI Symbol"/>
                <w:color w:val="auto"/>
                <w:sz w:val="22"/>
                <w:szCs w:val="22"/>
                <w:lang w:val="en-US"/>
              </w:rPr>
              <w:t>✓</w:t>
            </w:r>
          </w:p>
        </w:tc>
        <w:tc>
          <w:tcPr>
            <w:tcW w:w="3060" w:type="dxa"/>
          </w:tcPr>
          <w:p w14:paraId="71B4B6FE" w14:textId="77777777" w:rsidR="00D4749F" w:rsidRPr="00B045CC" w:rsidRDefault="00D4749F" w:rsidP="008724AB">
            <w:pPr>
              <w:pStyle w:val="Default"/>
              <w:rPr>
                <w:rFonts w:ascii="Times New Roman" w:hAnsi="Times New Roman" w:cs="Times New Roman"/>
                <w:color w:val="auto"/>
                <w:sz w:val="22"/>
                <w:szCs w:val="21"/>
                <w:lang w:val="en-US"/>
              </w:rPr>
            </w:pPr>
            <w:r w:rsidRPr="00B045CC">
              <w:rPr>
                <w:rFonts w:ascii="Times New Roman" w:hAnsi="Times New Roman" w:cs="Times New Roman"/>
                <w:color w:val="auto"/>
                <w:sz w:val="22"/>
                <w:szCs w:val="21"/>
                <w:lang w:val="en-US"/>
              </w:rPr>
              <w:t>Study 1: N=2,368 consumers, (EFA), Italy</w:t>
            </w:r>
          </w:p>
        </w:tc>
      </w:tr>
      <w:tr w:rsidR="00D4749F" w:rsidRPr="00B045CC" w14:paraId="15E7832A" w14:textId="77777777" w:rsidTr="00792C4F">
        <w:trPr>
          <w:trHeight w:val="567"/>
        </w:trPr>
        <w:tc>
          <w:tcPr>
            <w:tcW w:w="2070" w:type="dxa"/>
          </w:tcPr>
          <w:p w14:paraId="0936538F" w14:textId="77777777" w:rsidR="00D4749F" w:rsidRPr="00B045CC" w:rsidRDefault="00D4749F" w:rsidP="008724AB">
            <w:pPr>
              <w:pStyle w:val="Default"/>
              <w:rPr>
                <w:rFonts w:ascii="Times New Roman" w:hAnsi="Times New Roman" w:cs="Times New Roman"/>
                <w:color w:val="auto"/>
                <w:sz w:val="22"/>
                <w:szCs w:val="22"/>
                <w:lang w:val="en-US"/>
              </w:rPr>
            </w:pPr>
            <w:proofErr w:type="spellStart"/>
            <w:r w:rsidRPr="00B045CC">
              <w:rPr>
                <w:rFonts w:ascii="Times New Roman" w:hAnsi="Times New Roman" w:cs="Times New Roman"/>
                <w:color w:val="auto"/>
                <w:sz w:val="22"/>
                <w:szCs w:val="22"/>
                <w:lang w:val="en-US"/>
              </w:rPr>
              <w:t>Verhoef</w:t>
            </w:r>
            <w:proofErr w:type="spellEnd"/>
            <w:r w:rsidRPr="00B045CC">
              <w:rPr>
                <w:rFonts w:ascii="Times New Roman" w:hAnsi="Times New Roman" w:cs="Times New Roman"/>
                <w:color w:val="auto"/>
                <w:sz w:val="22"/>
                <w:szCs w:val="22"/>
                <w:lang w:val="en-US"/>
              </w:rPr>
              <w:t xml:space="preserve"> et al. (2009)</w:t>
            </w:r>
          </w:p>
        </w:tc>
        <w:tc>
          <w:tcPr>
            <w:tcW w:w="2430" w:type="dxa"/>
          </w:tcPr>
          <w:p w14:paraId="04305CBC" w14:textId="77777777" w:rsidR="00D4749F" w:rsidRPr="00B045CC" w:rsidRDefault="00D4749F" w:rsidP="008724AB">
            <w:pPr>
              <w:pStyle w:val="Default"/>
              <w:rPr>
                <w:rFonts w:ascii="Times New Roman" w:hAnsi="Times New Roman" w:cs="Times New Roman"/>
                <w:color w:val="auto"/>
                <w:sz w:val="22"/>
                <w:szCs w:val="22"/>
                <w:lang w:val="en-US"/>
              </w:rPr>
            </w:pPr>
            <w:r w:rsidRPr="00B045CC">
              <w:rPr>
                <w:rFonts w:ascii="Times New Roman" w:hAnsi="Times New Roman" w:cs="Times New Roman"/>
                <w:color w:val="auto"/>
                <w:sz w:val="22"/>
                <w:szCs w:val="22"/>
                <w:lang w:val="en-US"/>
              </w:rPr>
              <w:t>Conceptual article</w:t>
            </w:r>
          </w:p>
        </w:tc>
        <w:tc>
          <w:tcPr>
            <w:tcW w:w="3150" w:type="dxa"/>
          </w:tcPr>
          <w:p w14:paraId="4E624C39" w14:textId="77777777" w:rsidR="00D4749F" w:rsidRPr="00B045CC" w:rsidRDefault="00D4749F" w:rsidP="008724AB">
            <w:pPr>
              <w:pStyle w:val="Default"/>
              <w:rPr>
                <w:rFonts w:ascii="Times New Roman" w:hAnsi="Times New Roman" w:cs="Times New Roman"/>
                <w:color w:val="auto"/>
                <w:sz w:val="22"/>
                <w:szCs w:val="22"/>
                <w:lang w:val="en-US"/>
              </w:rPr>
            </w:pPr>
            <w:r w:rsidRPr="00B045CC">
              <w:rPr>
                <w:rFonts w:ascii="Times New Roman" w:hAnsi="Times New Roman" w:cs="Times New Roman"/>
                <w:color w:val="auto"/>
                <w:sz w:val="22"/>
                <w:szCs w:val="22"/>
                <w:lang w:val="en-US"/>
              </w:rPr>
              <w:t>Cognitive, affective, emotional, social, physical</w:t>
            </w:r>
          </w:p>
        </w:tc>
        <w:tc>
          <w:tcPr>
            <w:tcW w:w="720" w:type="dxa"/>
          </w:tcPr>
          <w:p w14:paraId="2C12FBD4" w14:textId="77777777" w:rsidR="00D4749F" w:rsidRPr="00B045CC" w:rsidRDefault="00D4749F" w:rsidP="008724AB">
            <w:pPr>
              <w:pStyle w:val="Default"/>
              <w:jc w:val="center"/>
              <w:rPr>
                <w:rFonts w:ascii="Times New Roman" w:hAnsi="Times New Roman" w:cs="Times New Roman"/>
                <w:color w:val="auto"/>
                <w:sz w:val="22"/>
                <w:szCs w:val="22"/>
                <w:lang w:val="en-US"/>
              </w:rPr>
            </w:pPr>
          </w:p>
        </w:tc>
        <w:tc>
          <w:tcPr>
            <w:tcW w:w="900" w:type="dxa"/>
          </w:tcPr>
          <w:p w14:paraId="6F53B4AD" w14:textId="77777777" w:rsidR="00D4749F" w:rsidRPr="00B045CC" w:rsidRDefault="00D4749F" w:rsidP="008724AB">
            <w:pPr>
              <w:pStyle w:val="Default"/>
              <w:jc w:val="center"/>
              <w:rPr>
                <w:rFonts w:ascii="Times New Roman" w:hAnsi="Times New Roman" w:cs="Times New Roman"/>
                <w:color w:val="auto"/>
                <w:sz w:val="22"/>
                <w:szCs w:val="22"/>
                <w:lang w:val="en-US"/>
              </w:rPr>
            </w:pPr>
          </w:p>
        </w:tc>
        <w:tc>
          <w:tcPr>
            <w:tcW w:w="1170" w:type="dxa"/>
          </w:tcPr>
          <w:p w14:paraId="794747AE" w14:textId="77777777" w:rsidR="00D4749F" w:rsidRPr="00B045CC" w:rsidRDefault="00D4749F" w:rsidP="008724AB">
            <w:pPr>
              <w:pStyle w:val="Default"/>
              <w:jc w:val="center"/>
              <w:rPr>
                <w:rFonts w:ascii="Times New Roman" w:hAnsi="Times New Roman" w:cs="Times New Roman"/>
                <w:color w:val="auto"/>
                <w:sz w:val="22"/>
                <w:szCs w:val="22"/>
                <w:lang w:val="en-US"/>
              </w:rPr>
            </w:pPr>
          </w:p>
        </w:tc>
        <w:tc>
          <w:tcPr>
            <w:tcW w:w="1124" w:type="dxa"/>
          </w:tcPr>
          <w:p w14:paraId="3E95E1B6" w14:textId="77777777" w:rsidR="00D4749F" w:rsidRPr="00B045CC" w:rsidRDefault="00D4749F" w:rsidP="008724AB">
            <w:pPr>
              <w:pStyle w:val="Default"/>
              <w:jc w:val="center"/>
              <w:rPr>
                <w:rFonts w:ascii="Times New Roman" w:hAnsi="Times New Roman" w:cs="Times New Roman"/>
                <w:color w:val="auto"/>
                <w:sz w:val="22"/>
                <w:szCs w:val="22"/>
                <w:lang w:val="en-US"/>
              </w:rPr>
            </w:pPr>
          </w:p>
        </w:tc>
        <w:tc>
          <w:tcPr>
            <w:tcW w:w="3060" w:type="dxa"/>
          </w:tcPr>
          <w:p w14:paraId="1700D491" w14:textId="77777777" w:rsidR="00D4749F" w:rsidRPr="00B045CC" w:rsidRDefault="00D4749F" w:rsidP="008724AB">
            <w:pPr>
              <w:pStyle w:val="Default"/>
              <w:rPr>
                <w:rFonts w:ascii="Times New Roman" w:hAnsi="Times New Roman" w:cs="Times New Roman"/>
                <w:color w:val="auto"/>
                <w:sz w:val="22"/>
                <w:szCs w:val="21"/>
                <w:lang w:val="en-US"/>
              </w:rPr>
            </w:pPr>
          </w:p>
        </w:tc>
      </w:tr>
      <w:tr w:rsidR="00D4749F" w:rsidRPr="00B045CC" w14:paraId="446DEED2" w14:textId="77777777" w:rsidTr="003A20BB">
        <w:trPr>
          <w:trHeight w:val="232"/>
        </w:trPr>
        <w:tc>
          <w:tcPr>
            <w:tcW w:w="2070" w:type="dxa"/>
          </w:tcPr>
          <w:p w14:paraId="6D9F967B" w14:textId="647B9A60" w:rsidR="00D4749F" w:rsidRPr="00B045CC" w:rsidRDefault="00D4749F" w:rsidP="008724AB">
            <w:pPr>
              <w:pStyle w:val="Default"/>
              <w:rPr>
                <w:rFonts w:ascii="Times New Roman" w:hAnsi="Times New Roman" w:cs="Times New Roman"/>
                <w:color w:val="auto"/>
                <w:sz w:val="22"/>
                <w:szCs w:val="22"/>
                <w:lang w:val="en-US"/>
              </w:rPr>
            </w:pPr>
            <w:proofErr w:type="spellStart"/>
            <w:r w:rsidRPr="00B045CC">
              <w:rPr>
                <w:rFonts w:ascii="Times New Roman" w:hAnsi="Times New Roman" w:cs="Times New Roman"/>
                <w:color w:val="auto"/>
                <w:sz w:val="22"/>
                <w:szCs w:val="22"/>
                <w:lang w:val="en-US"/>
              </w:rPr>
              <w:t>Brakus</w:t>
            </w:r>
            <w:proofErr w:type="spellEnd"/>
            <w:r w:rsidR="00A11473" w:rsidRPr="00B045CC">
              <w:rPr>
                <w:rFonts w:ascii="Times New Roman" w:hAnsi="Times New Roman" w:cs="Times New Roman"/>
                <w:color w:val="auto"/>
                <w:sz w:val="22"/>
                <w:szCs w:val="22"/>
                <w:lang w:val="en-US"/>
              </w:rPr>
              <w:t xml:space="preserve"> et al.</w:t>
            </w:r>
            <w:r w:rsidRPr="00B045CC">
              <w:rPr>
                <w:rFonts w:ascii="Times New Roman" w:hAnsi="Times New Roman" w:cs="Times New Roman"/>
                <w:color w:val="auto"/>
                <w:sz w:val="22"/>
                <w:szCs w:val="22"/>
                <w:lang w:val="en-US"/>
              </w:rPr>
              <w:t xml:space="preserve"> (2009)</w:t>
            </w:r>
          </w:p>
        </w:tc>
        <w:tc>
          <w:tcPr>
            <w:tcW w:w="2430" w:type="dxa"/>
          </w:tcPr>
          <w:p w14:paraId="1E5CDDAE" w14:textId="77777777" w:rsidR="00D4749F" w:rsidRPr="00B045CC" w:rsidRDefault="00D4749F" w:rsidP="008724AB">
            <w:pPr>
              <w:pStyle w:val="Default"/>
              <w:rPr>
                <w:rFonts w:ascii="Times New Roman" w:hAnsi="Times New Roman" w:cs="Times New Roman"/>
                <w:color w:val="auto"/>
                <w:sz w:val="22"/>
                <w:szCs w:val="22"/>
                <w:lang w:val="en-US"/>
              </w:rPr>
            </w:pPr>
            <w:r w:rsidRPr="00B045CC">
              <w:rPr>
                <w:rFonts w:ascii="Times New Roman" w:hAnsi="Times New Roman" w:cs="Times New Roman"/>
                <w:color w:val="auto"/>
                <w:sz w:val="22"/>
                <w:szCs w:val="22"/>
                <w:lang w:val="en-US"/>
              </w:rPr>
              <w:t>Empirical study on a variety of brands</w:t>
            </w:r>
          </w:p>
        </w:tc>
        <w:tc>
          <w:tcPr>
            <w:tcW w:w="3150" w:type="dxa"/>
          </w:tcPr>
          <w:p w14:paraId="6BB10C63" w14:textId="77777777" w:rsidR="00D4749F" w:rsidRPr="00B045CC" w:rsidRDefault="00D4749F" w:rsidP="008724AB">
            <w:pPr>
              <w:pStyle w:val="Default"/>
              <w:rPr>
                <w:rFonts w:ascii="Times New Roman" w:hAnsi="Times New Roman" w:cs="Times New Roman"/>
                <w:color w:val="auto"/>
                <w:sz w:val="22"/>
                <w:szCs w:val="22"/>
                <w:lang w:val="en-US"/>
              </w:rPr>
            </w:pPr>
            <w:r w:rsidRPr="00B045CC">
              <w:rPr>
                <w:rFonts w:ascii="Times New Roman" w:hAnsi="Times New Roman" w:cs="Times New Roman"/>
                <w:color w:val="auto"/>
                <w:sz w:val="22"/>
                <w:szCs w:val="22"/>
                <w:lang w:val="en-US"/>
              </w:rPr>
              <w:t>Sensations, feelings, cognitions, behavioral</w:t>
            </w:r>
          </w:p>
        </w:tc>
        <w:tc>
          <w:tcPr>
            <w:tcW w:w="720" w:type="dxa"/>
          </w:tcPr>
          <w:p w14:paraId="02352A4E" w14:textId="77777777" w:rsidR="00D4749F" w:rsidRPr="00B045CC" w:rsidRDefault="00D4749F" w:rsidP="008724AB">
            <w:pPr>
              <w:pStyle w:val="Default"/>
              <w:jc w:val="center"/>
              <w:rPr>
                <w:rFonts w:ascii="Times New Roman" w:hAnsi="Times New Roman" w:cs="Times New Roman"/>
                <w:color w:val="auto"/>
                <w:sz w:val="22"/>
                <w:szCs w:val="22"/>
                <w:lang w:val="en-US"/>
              </w:rPr>
            </w:pPr>
            <w:r w:rsidRPr="00B045CC">
              <w:rPr>
                <w:rFonts w:ascii="Segoe UI Symbol" w:hAnsi="Segoe UI Symbol" w:cs="Segoe UI Symbol"/>
                <w:color w:val="auto"/>
                <w:sz w:val="22"/>
                <w:szCs w:val="22"/>
                <w:lang w:val="en-US"/>
              </w:rPr>
              <w:t>✓</w:t>
            </w:r>
          </w:p>
        </w:tc>
        <w:tc>
          <w:tcPr>
            <w:tcW w:w="900" w:type="dxa"/>
          </w:tcPr>
          <w:p w14:paraId="4CA49B06" w14:textId="77777777" w:rsidR="00D4749F" w:rsidRPr="00B045CC" w:rsidRDefault="00D4749F" w:rsidP="008724AB">
            <w:pPr>
              <w:pStyle w:val="Default"/>
              <w:jc w:val="center"/>
              <w:rPr>
                <w:rFonts w:ascii="Times New Roman" w:hAnsi="Times New Roman" w:cs="Times New Roman"/>
                <w:color w:val="auto"/>
                <w:sz w:val="22"/>
                <w:szCs w:val="22"/>
                <w:lang w:val="en-US"/>
              </w:rPr>
            </w:pPr>
            <w:r w:rsidRPr="00B045CC">
              <w:rPr>
                <w:rFonts w:ascii="Segoe UI Symbol" w:hAnsi="Segoe UI Symbol" w:cs="Segoe UI Symbol"/>
                <w:color w:val="auto"/>
                <w:sz w:val="22"/>
                <w:szCs w:val="22"/>
                <w:lang w:val="en-US"/>
              </w:rPr>
              <w:t>✓</w:t>
            </w:r>
          </w:p>
        </w:tc>
        <w:tc>
          <w:tcPr>
            <w:tcW w:w="1170" w:type="dxa"/>
          </w:tcPr>
          <w:p w14:paraId="61DC00DC" w14:textId="77777777" w:rsidR="00D4749F" w:rsidRPr="00B045CC" w:rsidRDefault="00D4749F" w:rsidP="008724AB">
            <w:pPr>
              <w:pStyle w:val="Default"/>
              <w:jc w:val="center"/>
              <w:rPr>
                <w:rFonts w:ascii="Times New Roman" w:hAnsi="Times New Roman" w:cs="Times New Roman"/>
                <w:color w:val="auto"/>
                <w:sz w:val="22"/>
                <w:szCs w:val="22"/>
                <w:lang w:val="en-US"/>
              </w:rPr>
            </w:pPr>
            <w:r w:rsidRPr="00B045CC">
              <w:rPr>
                <w:rFonts w:ascii="Segoe UI Symbol" w:hAnsi="Segoe UI Symbol" w:cs="Segoe UI Symbol"/>
                <w:color w:val="auto"/>
                <w:sz w:val="22"/>
                <w:szCs w:val="22"/>
                <w:lang w:val="en-US"/>
              </w:rPr>
              <w:t>✓</w:t>
            </w:r>
          </w:p>
        </w:tc>
        <w:tc>
          <w:tcPr>
            <w:tcW w:w="1124" w:type="dxa"/>
          </w:tcPr>
          <w:p w14:paraId="5019D3EF" w14:textId="77777777" w:rsidR="00D4749F" w:rsidRPr="00B045CC" w:rsidRDefault="00D4749F" w:rsidP="008724AB">
            <w:pPr>
              <w:pStyle w:val="Default"/>
              <w:jc w:val="center"/>
              <w:rPr>
                <w:rFonts w:ascii="Times New Roman" w:hAnsi="Times New Roman" w:cs="Times New Roman"/>
                <w:color w:val="auto"/>
                <w:sz w:val="22"/>
                <w:szCs w:val="22"/>
                <w:lang w:val="en-US"/>
              </w:rPr>
            </w:pPr>
            <w:r w:rsidRPr="00B045CC">
              <w:rPr>
                <w:rFonts w:ascii="Segoe UI Symbol" w:hAnsi="Segoe UI Symbol" w:cs="Segoe UI Symbol"/>
                <w:color w:val="auto"/>
                <w:sz w:val="22"/>
                <w:szCs w:val="22"/>
                <w:lang w:val="en-US"/>
              </w:rPr>
              <w:t>✓</w:t>
            </w:r>
          </w:p>
        </w:tc>
        <w:tc>
          <w:tcPr>
            <w:tcW w:w="3060" w:type="dxa"/>
          </w:tcPr>
          <w:p w14:paraId="09E453C4" w14:textId="0BC7C3A7" w:rsidR="00D4749F" w:rsidRPr="00B045CC" w:rsidRDefault="00D4749F" w:rsidP="008724AB">
            <w:pPr>
              <w:pStyle w:val="Default"/>
              <w:rPr>
                <w:rFonts w:ascii="Times New Roman" w:hAnsi="Times New Roman" w:cs="Times New Roman"/>
                <w:color w:val="auto"/>
                <w:sz w:val="22"/>
                <w:szCs w:val="21"/>
                <w:lang w:val="en-US"/>
              </w:rPr>
            </w:pPr>
            <w:r w:rsidRPr="00B045CC">
              <w:rPr>
                <w:rFonts w:ascii="Times New Roman" w:hAnsi="Times New Roman" w:cs="Times New Roman"/>
                <w:color w:val="auto"/>
                <w:sz w:val="22"/>
                <w:szCs w:val="21"/>
                <w:lang w:val="en-US"/>
              </w:rPr>
              <w:t>Study 1: N=267 students (EFA), U.S.</w:t>
            </w:r>
          </w:p>
          <w:p w14:paraId="176E34D0" w14:textId="09A99352" w:rsidR="00D4749F" w:rsidRPr="00B045CC" w:rsidRDefault="00D4749F" w:rsidP="008724AB">
            <w:pPr>
              <w:pStyle w:val="Default"/>
              <w:rPr>
                <w:rFonts w:ascii="Times New Roman" w:hAnsi="Times New Roman" w:cs="Times New Roman"/>
                <w:color w:val="auto"/>
                <w:sz w:val="22"/>
                <w:szCs w:val="21"/>
                <w:lang w:val="en-US"/>
              </w:rPr>
            </w:pPr>
            <w:r w:rsidRPr="00B045CC">
              <w:rPr>
                <w:rFonts w:ascii="Times New Roman" w:hAnsi="Times New Roman" w:cs="Times New Roman"/>
                <w:color w:val="auto"/>
                <w:sz w:val="22"/>
                <w:szCs w:val="21"/>
                <w:lang w:val="en-US"/>
              </w:rPr>
              <w:t>Study 2: N=193 students (EFA/ CFA), U.S.</w:t>
            </w:r>
          </w:p>
          <w:p w14:paraId="79ECC249" w14:textId="4985665D" w:rsidR="00D4749F" w:rsidRPr="00B045CC" w:rsidRDefault="00D4749F" w:rsidP="008724AB">
            <w:pPr>
              <w:pStyle w:val="Default"/>
              <w:rPr>
                <w:rFonts w:ascii="Times New Roman" w:hAnsi="Times New Roman" w:cs="Times New Roman"/>
                <w:color w:val="auto"/>
                <w:sz w:val="22"/>
                <w:szCs w:val="21"/>
                <w:lang w:val="en-US"/>
              </w:rPr>
            </w:pPr>
            <w:r w:rsidRPr="00B045CC">
              <w:rPr>
                <w:rFonts w:ascii="Times New Roman" w:hAnsi="Times New Roman" w:cs="Times New Roman"/>
                <w:color w:val="auto"/>
                <w:sz w:val="22"/>
                <w:szCs w:val="21"/>
                <w:lang w:val="en-US"/>
              </w:rPr>
              <w:t>Study 3: N=150 consumers (EFA/CFA), U.S.</w:t>
            </w:r>
          </w:p>
          <w:p w14:paraId="0AE6699A" w14:textId="1DB4D2C2" w:rsidR="00D4749F" w:rsidRPr="00B045CC" w:rsidRDefault="00D4749F" w:rsidP="008724AB">
            <w:pPr>
              <w:pStyle w:val="Default"/>
              <w:rPr>
                <w:rFonts w:ascii="Times New Roman" w:hAnsi="Times New Roman" w:cs="Times New Roman"/>
                <w:color w:val="auto"/>
                <w:sz w:val="22"/>
                <w:szCs w:val="21"/>
                <w:lang w:val="en-US"/>
              </w:rPr>
            </w:pPr>
            <w:r w:rsidRPr="00B045CC">
              <w:rPr>
                <w:rFonts w:ascii="Times New Roman" w:hAnsi="Times New Roman" w:cs="Times New Roman"/>
                <w:color w:val="auto"/>
                <w:sz w:val="22"/>
                <w:szCs w:val="21"/>
                <w:lang w:val="en-US"/>
              </w:rPr>
              <w:t>Study 4: N=144 consumers (EFA), U.S.</w:t>
            </w:r>
          </w:p>
        </w:tc>
      </w:tr>
      <w:tr w:rsidR="00D4749F" w:rsidRPr="00B045CC" w14:paraId="56BB3C06" w14:textId="77777777" w:rsidTr="00792C4F">
        <w:trPr>
          <w:trHeight w:val="567"/>
        </w:trPr>
        <w:tc>
          <w:tcPr>
            <w:tcW w:w="2070" w:type="dxa"/>
            <w:vAlign w:val="center"/>
          </w:tcPr>
          <w:p w14:paraId="486FB8C5" w14:textId="2C05CF11" w:rsidR="00D4749F" w:rsidRPr="00B045CC" w:rsidRDefault="00A11473" w:rsidP="008724AB">
            <w:pPr>
              <w:pStyle w:val="Default"/>
              <w:rPr>
                <w:rFonts w:ascii="Times New Roman" w:hAnsi="Times New Roman" w:cs="Times New Roman"/>
                <w:color w:val="auto"/>
                <w:sz w:val="22"/>
                <w:szCs w:val="22"/>
                <w:lang w:val="en-US"/>
              </w:rPr>
            </w:pPr>
            <w:proofErr w:type="spellStart"/>
            <w:r w:rsidRPr="00B045CC">
              <w:rPr>
                <w:rFonts w:ascii="Times New Roman" w:hAnsi="Times New Roman" w:cs="Times New Roman"/>
                <w:color w:val="auto"/>
                <w:sz w:val="22"/>
                <w:szCs w:val="22"/>
                <w:lang w:val="en-US"/>
              </w:rPr>
              <w:t>Pentina</w:t>
            </w:r>
            <w:proofErr w:type="spellEnd"/>
            <w:r w:rsidRPr="00B045CC">
              <w:rPr>
                <w:rFonts w:ascii="Times New Roman" w:hAnsi="Times New Roman" w:cs="Times New Roman"/>
                <w:color w:val="auto"/>
                <w:sz w:val="22"/>
                <w:szCs w:val="22"/>
                <w:lang w:val="en-US"/>
              </w:rPr>
              <w:t xml:space="preserve"> et al.</w:t>
            </w:r>
            <w:r w:rsidR="00D4749F" w:rsidRPr="00B045CC">
              <w:rPr>
                <w:rFonts w:ascii="Times New Roman" w:hAnsi="Times New Roman" w:cs="Times New Roman"/>
                <w:color w:val="auto"/>
                <w:sz w:val="22"/>
                <w:szCs w:val="22"/>
                <w:lang w:val="en-US"/>
              </w:rPr>
              <w:t xml:space="preserve"> (2011)</w:t>
            </w:r>
          </w:p>
        </w:tc>
        <w:tc>
          <w:tcPr>
            <w:tcW w:w="2430" w:type="dxa"/>
          </w:tcPr>
          <w:p w14:paraId="0110262D" w14:textId="77777777" w:rsidR="00D4749F" w:rsidRPr="00B045CC" w:rsidRDefault="00D4749F" w:rsidP="008724AB">
            <w:pPr>
              <w:pStyle w:val="Default"/>
              <w:rPr>
                <w:rFonts w:ascii="Times New Roman" w:hAnsi="Times New Roman" w:cs="Times New Roman"/>
                <w:color w:val="auto"/>
                <w:sz w:val="22"/>
                <w:szCs w:val="22"/>
                <w:lang w:val="en-US"/>
              </w:rPr>
            </w:pPr>
            <w:r w:rsidRPr="00B045CC">
              <w:rPr>
                <w:rFonts w:ascii="Times New Roman" w:hAnsi="Times New Roman" w:cs="Times New Roman"/>
                <w:color w:val="auto"/>
                <w:sz w:val="22"/>
                <w:szCs w:val="22"/>
                <w:lang w:val="en-US"/>
              </w:rPr>
              <w:t>Online shopping experience</w:t>
            </w:r>
          </w:p>
        </w:tc>
        <w:tc>
          <w:tcPr>
            <w:tcW w:w="3150" w:type="dxa"/>
          </w:tcPr>
          <w:p w14:paraId="63954032" w14:textId="77777777" w:rsidR="00D4749F" w:rsidRPr="00B045CC" w:rsidRDefault="00D4749F" w:rsidP="008724AB">
            <w:pPr>
              <w:pStyle w:val="Default"/>
              <w:rPr>
                <w:rFonts w:ascii="Times New Roman" w:hAnsi="Times New Roman" w:cs="Times New Roman"/>
                <w:color w:val="auto"/>
                <w:sz w:val="22"/>
                <w:szCs w:val="22"/>
                <w:lang w:val="en-US"/>
              </w:rPr>
            </w:pPr>
            <w:r w:rsidRPr="00B045CC">
              <w:rPr>
                <w:rFonts w:ascii="Times New Roman" w:hAnsi="Times New Roman" w:cs="Times New Roman"/>
                <w:color w:val="auto"/>
                <w:sz w:val="22"/>
                <w:szCs w:val="22"/>
                <w:lang w:val="en-US"/>
              </w:rPr>
              <w:t>Sensorial, cognitive, emotional, pragmatic, relational</w:t>
            </w:r>
          </w:p>
        </w:tc>
        <w:tc>
          <w:tcPr>
            <w:tcW w:w="720" w:type="dxa"/>
          </w:tcPr>
          <w:p w14:paraId="6FCCB2AD" w14:textId="77777777" w:rsidR="00D4749F" w:rsidRPr="00B045CC" w:rsidRDefault="00D4749F" w:rsidP="008724AB">
            <w:pPr>
              <w:pStyle w:val="Default"/>
              <w:rPr>
                <w:rFonts w:ascii="Times New Roman" w:hAnsi="Times New Roman" w:cs="Times New Roman"/>
                <w:color w:val="auto"/>
                <w:sz w:val="22"/>
                <w:szCs w:val="22"/>
                <w:lang w:val="en-US"/>
              </w:rPr>
            </w:pPr>
          </w:p>
        </w:tc>
        <w:tc>
          <w:tcPr>
            <w:tcW w:w="900" w:type="dxa"/>
          </w:tcPr>
          <w:p w14:paraId="1AEF8D76" w14:textId="77777777" w:rsidR="00D4749F" w:rsidRPr="00B045CC" w:rsidRDefault="00D4749F" w:rsidP="008724AB">
            <w:pPr>
              <w:pStyle w:val="Default"/>
              <w:rPr>
                <w:rFonts w:ascii="Times New Roman" w:hAnsi="Times New Roman" w:cs="Times New Roman"/>
                <w:color w:val="auto"/>
                <w:sz w:val="22"/>
                <w:szCs w:val="22"/>
                <w:lang w:val="en-US"/>
              </w:rPr>
            </w:pPr>
          </w:p>
        </w:tc>
        <w:tc>
          <w:tcPr>
            <w:tcW w:w="1170" w:type="dxa"/>
          </w:tcPr>
          <w:p w14:paraId="7312B005" w14:textId="77777777" w:rsidR="00D4749F" w:rsidRPr="00B045CC" w:rsidRDefault="00D4749F" w:rsidP="008724AB">
            <w:pPr>
              <w:pStyle w:val="Default"/>
              <w:rPr>
                <w:rFonts w:ascii="Times New Roman" w:hAnsi="Times New Roman" w:cs="Times New Roman"/>
                <w:color w:val="auto"/>
                <w:sz w:val="22"/>
                <w:szCs w:val="22"/>
                <w:lang w:val="en-US"/>
              </w:rPr>
            </w:pPr>
          </w:p>
        </w:tc>
        <w:tc>
          <w:tcPr>
            <w:tcW w:w="1124" w:type="dxa"/>
          </w:tcPr>
          <w:p w14:paraId="2EF7ACF3" w14:textId="77777777" w:rsidR="00D4749F" w:rsidRPr="00B045CC" w:rsidRDefault="00D4749F" w:rsidP="008724AB">
            <w:pPr>
              <w:pStyle w:val="Default"/>
              <w:rPr>
                <w:rFonts w:ascii="Times New Roman" w:hAnsi="Times New Roman" w:cs="Times New Roman"/>
                <w:color w:val="auto"/>
                <w:sz w:val="22"/>
                <w:szCs w:val="22"/>
                <w:lang w:val="en-US"/>
              </w:rPr>
            </w:pPr>
          </w:p>
        </w:tc>
        <w:tc>
          <w:tcPr>
            <w:tcW w:w="3060" w:type="dxa"/>
          </w:tcPr>
          <w:p w14:paraId="6EB2A6F0" w14:textId="77777777" w:rsidR="00D4749F" w:rsidRPr="00B045CC" w:rsidRDefault="00D4749F" w:rsidP="008724AB">
            <w:pPr>
              <w:pStyle w:val="Default"/>
              <w:rPr>
                <w:rFonts w:ascii="Times New Roman" w:hAnsi="Times New Roman" w:cs="Times New Roman"/>
                <w:color w:val="auto"/>
                <w:sz w:val="22"/>
                <w:szCs w:val="22"/>
                <w:lang w:val="en-US"/>
              </w:rPr>
            </w:pPr>
          </w:p>
        </w:tc>
      </w:tr>
      <w:tr w:rsidR="00D4749F" w:rsidRPr="00B045CC" w14:paraId="0E0269EC" w14:textId="77777777" w:rsidTr="00792C4F">
        <w:trPr>
          <w:trHeight w:val="828"/>
        </w:trPr>
        <w:tc>
          <w:tcPr>
            <w:tcW w:w="2070" w:type="dxa"/>
            <w:shd w:val="clear" w:color="auto" w:fill="auto"/>
          </w:tcPr>
          <w:p w14:paraId="67FA8F50" w14:textId="77777777" w:rsidR="00D4749F" w:rsidRPr="00B045CC" w:rsidRDefault="00D4749F" w:rsidP="008724AB">
            <w:pPr>
              <w:pStyle w:val="Default"/>
              <w:rPr>
                <w:rFonts w:ascii="Times New Roman" w:hAnsi="Times New Roman" w:cs="Times New Roman"/>
                <w:color w:val="auto"/>
                <w:sz w:val="22"/>
                <w:szCs w:val="22"/>
                <w:lang w:val="en-US"/>
              </w:rPr>
            </w:pPr>
            <w:proofErr w:type="spellStart"/>
            <w:r w:rsidRPr="00B045CC">
              <w:rPr>
                <w:rFonts w:ascii="Times New Roman" w:hAnsi="Times New Roman" w:cs="Times New Roman"/>
                <w:color w:val="auto"/>
                <w:sz w:val="22"/>
                <w:szCs w:val="22"/>
                <w:lang w:val="en-US"/>
              </w:rPr>
              <w:t>Roederer</w:t>
            </w:r>
            <w:proofErr w:type="spellEnd"/>
            <w:r w:rsidRPr="00B045CC">
              <w:rPr>
                <w:rFonts w:ascii="Times New Roman" w:hAnsi="Times New Roman" w:cs="Times New Roman"/>
                <w:color w:val="auto"/>
                <w:sz w:val="22"/>
                <w:szCs w:val="22"/>
                <w:lang w:val="en-US"/>
              </w:rPr>
              <w:t xml:space="preserve"> (2012)</w:t>
            </w:r>
          </w:p>
        </w:tc>
        <w:tc>
          <w:tcPr>
            <w:tcW w:w="2430" w:type="dxa"/>
            <w:shd w:val="clear" w:color="auto" w:fill="auto"/>
          </w:tcPr>
          <w:p w14:paraId="1258E7CD" w14:textId="77777777" w:rsidR="00D4749F" w:rsidRPr="00B045CC" w:rsidRDefault="00D4749F" w:rsidP="008724AB">
            <w:pPr>
              <w:pStyle w:val="Default"/>
              <w:rPr>
                <w:rFonts w:ascii="Times New Roman" w:hAnsi="Times New Roman" w:cs="Times New Roman"/>
                <w:color w:val="auto"/>
                <w:sz w:val="22"/>
                <w:szCs w:val="22"/>
                <w:lang w:val="en-US"/>
              </w:rPr>
            </w:pPr>
            <w:r w:rsidRPr="00B045CC">
              <w:rPr>
                <w:rFonts w:ascii="Times New Roman" w:hAnsi="Times New Roman" w:cs="Times New Roman"/>
                <w:color w:val="auto"/>
                <w:sz w:val="22"/>
                <w:szCs w:val="22"/>
                <w:lang w:val="en-US"/>
              </w:rPr>
              <w:t>Qualitative study on a variety of consumption experiences</w:t>
            </w:r>
          </w:p>
        </w:tc>
        <w:tc>
          <w:tcPr>
            <w:tcW w:w="3150" w:type="dxa"/>
            <w:shd w:val="clear" w:color="auto" w:fill="auto"/>
          </w:tcPr>
          <w:p w14:paraId="77C160FC" w14:textId="77777777" w:rsidR="00D4749F" w:rsidRPr="00B045CC" w:rsidRDefault="00D4749F" w:rsidP="008724AB">
            <w:pPr>
              <w:pStyle w:val="Default"/>
              <w:rPr>
                <w:rFonts w:ascii="Times New Roman" w:hAnsi="Times New Roman" w:cs="Times New Roman"/>
                <w:color w:val="auto"/>
                <w:sz w:val="22"/>
                <w:szCs w:val="22"/>
                <w:lang w:val="en-US"/>
              </w:rPr>
            </w:pPr>
            <w:proofErr w:type="spellStart"/>
            <w:r w:rsidRPr="00B045CC">
              <w:rPr>
                <w:rFonts w:ascii="Times New Roman" w:hAnsi="Times New Roman" w:cs="Times New Roman"/>
                <w:color w:val="auto"/>
                <w:sz w:val="22"/>
                <w:szCs w:val="22"/>
                <w:lang w:val="en-US"/>
              </w:rPr>
              <w:t>Hedonico</w:t>
            </w:r>
            <w:proofErr w:type="spellEnd"/>
            <w:r w:rsidRPr="00B045CC">
              <w:rPr>
                <w:rFonts w:ascii="Times New Roman" w:hAnsi="Times New Roman" w:cs="Times New Roman"/>
                <w:color w:val="auto"/>
                <w:sz w:val="22"/>
                <w:szCs w:val="22"/>
                <w:lang w:val="en-US"/>
              </w:rPr>
              <w:t xml:space="preserve">-sensorial, </w:t>
            </w:r>
            <w:proofErr w:type="spellStart"/>
            <w:r w:rsidRPr="00B045CC">
              <w:rPr>
                <w:rFonts w:ascii="Times New Roman" w:hAnsi="Times New Roman" w:cs="Times New Roman"/>
                <w:color w:val="auto"/>
                <w:sz w:val="22"/>
                <w:szCs w:val="22"/>
                <w:lang w:val="en-US"/>
              </w:rPr>
              <w:t>praxeological</w:t>
            </w:r>
            <w:proofErr w:type="spellEnd"/>
            <w:r w:rsidRPr="00B045CC">
              <w:rPr>
                <w:rFonts w:ascii="Times New Roman" w:hAnsi="Times New Roman" w:cs="Times New Roman"/>
                <w:color w:val="auto"/>
                <w:sz w:val="22"/>
                <w:szCs w:val="22"/>
                <w:lang w:val="en-US"/>
              </w:rPr>
              <w:t>, rhetorical, temporal</w:t>
            </w:r>
          </w:p>
        </w:tc>
        <w:tc>
          <w:tcPr>
            <w:tcW w:w="720" w:type="dxa"/>
          </w:tcPr>
          <w:p w14:paraId="50B2A89E" w14:textId="77777777" w:rsidR="00D4749F" w:rsidRPr="00B045CC" w:rsidRDefault="00D4749F" w:rsidP="008724AB">
            <w:pPr>
              <w:pStyle w:val="Default"/>
              <w:rPr>
                <w:rFonts w:ascii="Times New Roman" w:hAnsi="Times New Roman" w:cs="Times New Roman"/>
                <w:color w:val="auto"/>
                <w:sz w:val="22"/>
                <w:szCs w:val="22"/>
                <w:lang w:val="en-US"/>
              </w:rPr>
            </w:pPr>
          </w:p>
        </w:tc>
        <w:tc>
          <w:tcPr>
            <w:tcW w:w="900" w:type="dxa"/>
          </w:tcPr>
          <w:p w14:paraId="70FBA603" w14:textId="77777777" w:rsidR="00D4749F" w:rsidRPr="00B045CC" w:rsidRDefault="00D4749F" w:rsidP="008724AB">
            <w:pPr>
              <w:pStyle w:val="Default"/>
              <w:rPr>
                <w:rFonts w:ascii="Times New Roman" w:hAnsi="Times New Roman" w:cs="Times New Roman"/>
                <w:color w:val="auto"/>
                <w:sz w:val="22"/>
                <w:szCs w:val="22"/>
                <w:lang w:val="en-US"/>
              </w:rPr>
            </w:pPr>
          </w:p>
        </w:tc>
        <w:tc>
          <w:tcPr>
            <w:tcW w:w="1170" w:type="dxa"/>
          </w:tcPr>
          <w:p w14:paraId="011CC185" w14:textId="77777777" w:rsidR="00D4749F" w:rsidRPr="00B045CC" w:rsidRDefault="00D4749F" w:rsidP="008724AB">
            <w:pPr>
              <w:pStyle w:val="Default"/>
              <w:rPr>
                <w:rFonts w:ascii="Times New Roman" w:hAnsi="Times New Roman" w:cs="Times New Roman"/>
                <w:color w:val="auto"/>
                <w:sz w:val="22"/>
                <w:szCs w:val="22"/>
                <w:lang w:val="en-US"/>
              </w:rPr>
            </w:pPr>
          </w:p>
        </w:tc>
        <w:tc>
          <w:tcPr>
            <w:tcW w:w="1124" w:type="dxa"/>
          </w:tcPr>
          <w:p w14:paraId="4738CBAE" w14:textId="77777777" w:rsidR="00D4749F" w:rsidRPr="00B045CC" w:rsidRDefault="00D4749F" w:rsidP="008724AB">
            <w:pPr>
              <w:pStyle w:val="Default"/>
              <w:rPr>
                <w:rFonts w:ascii="Times New Roman" w:hAnsi="Times New Roman" w:cs="Times New Roman"/>
                <w:color w:val="auto"/>
                <w:sz w:val="22"/>
                <w:szCs w:val="22"/>
                <w:lang w:val="en-US"/>
              </w:rPr>
            </w:pPr>
          </w:p>
        </w:tc>
        <w:tc>
          <w:tcPr>
            <w:tcW w:w="3060" w:type="dxa"/>
          </w:tcPr>
          <w:p w14:paraId="68EAAD2C" w14:textId="77777777" w:rsidR="00D4749F" w:rsidRPr="00B045CC" w:rsidRDefault="00D4749F" w:rsidP="008724AB">
            <w:pPr>
              <w:pStyle w:val="Default"/>
              <w:rPr>
                <w:rFonts w:ascii="Times New Roman" w:hAnsi="Times New Roman" w:cs="Times New Roman"/>
                <w:color w:val="auto"/>
                <w:sz w:val="22"/>
                <w:szCs w:val="22"/>
                <w:lang w:val="en-US"/>
              </w:rPr>
            </w:pPr>
          </w:p>
        </w:tc>
      </w:tr>
      <w:tr w:rsidR="00D4749F" w:rsidRPr="00B045CC" w14:paraId="534E7EDE" w14:textId="77777777" w:rsidTr="00792C4F">
        <w:trPr>
          <w:trHeight w:val="837"/>
        </w:trPr>
        <w:tc>
          <w:tcPr>
            <w:tcW w:w="2070" w:type="dxa"/>
            <w:shd w:val="clear" w:color="auto" w:fill="auto"/>
          </w:tcPr>
          <w:p w14:paraId="0DA63CA8" w14:textId="77777777" w:rsidR="00D4749F" w:rsidRPr="00B045CC" w:rsidRDefault="00D4749F" w:rsidP="008724AB">
            <w:pPr>
              <w:pStyle w:val="Default"/>
              <w:rPr>
                <w:rFonts w:ascii="Times New Roman" w:hAnsi="Times New Roman" w:cs="Times New Roman"/>
                <w:color w:val="auto"/>
                <w:sz w:val="22"/>
                <w:szCs w:val="22"/>
                <w:lang w:val="en-US"/>
              </w:rPr>
            </w:pPr>
            <w:r w:rsidRPr="00B045CC">
              <w:rPr>
                <w:rFonts w:ascii="Times New Roman" w:hAnsi="Times New Roman" w:cs="Times New Roman"/>
                <w:color w:val="auto"/>
                <w:sz w:val="22"/>
                <w:szCs w:val="22"/>
                <w:lang w:val="en-US"/>
              </w:rPr>
              <w:t>Michaud-</w:t>
            </w:r>
            <w:proofErr w:type="spellStart"/>
            <w:r w:rsidRPr="00B045CC">
              <w:rPr>
                <w:rFonts w:ascii="Times New Roman" w:hAnsi="Times New Roman" w:cs="Times New Roman"/>
                <w:color w:val="auto"/>
                <w:sz w:val="22"/>
                <w:szCs w:val="22"/>
                <w:lang w:val="en-US"/>
              </w:rPr>
              <w:t>Trévinal</w:t>
            </w:r>
            <w:proofErr w:type="spellEnd"/>
            <w:r w:rsidRPr="00B045CC">
              <w:rPr>
                <w:rFonts w:ascii="Times New Roman" w:hAnsi="Times New Roman" w:cs="Times New Roman"/>
                <w:color w:val="auto"/>
                <w:sz w:val="22"/>
                <w:szCs w:val="22"/>
                <w:lang w:val="en-US"/>
              </w:rPr>
              <w:t xml:space="preserve"> &amp; </w:t>
            </w:r>
            <w:proofErr w:type="spellStart"/>
            <w:r w:rsidRPr="00B045CC">
              <w:rPr>
                <w:rFonts w:ascii="Times New Roman" w:hAnsi="Times New Roman" w:cs="Times New Roman"/>
                <w:color w:val="auto"/>
                <w:sz w:val="22"/>
                <w:szCs w:val="22"/>
                <w:lang w:val="en-US"/>
              </w:rPr>
              <w:t>Stenger</w:t>
            </w:r>
            <w:proofErr w:type="spellEnd"/>
            <w:r w:rsidRPr="00B045CC">
              <w:rPr>
                <w:rFonts w:ascii="Times New Roman" w:hAnsi="Times New Roman" w:cs="Times New Roman"/>
                <w:color w:val="auto"/>
                <w:sz w:val="22"/>
                <w:szCs w:val="22"/>
                <w:lang w:val="en-US"/>
              </w:rPr>
              <w:t xml:space="preserve"> (2014)</w:t>
            </w:r>
          </w:p>
        </w:tc>
        <w:tc>
          <w:tcPr>
            <w:tcW w:w="2430" w:type="dxa"/>
            <w:shd w:val="clear" w:color="auto" w:fill="auto"/>
          </w:tcPr>
          <w:p w14:paraId="3D71BC2B" w14:textId="77777777" w:rsidR="00D4749F" w:rsidRPr="00B045CC" w:rsidRDefault="00D4749F" w:rsidP="008724AB">
            <w:pPr>
              <w:pStyle w:val="Default"/>
              <w:rPr>
                <w:rFonts w:ascii="Times New Roman" w:hAnsi="Times New Roman" w:cs="Times New Roman"/>
                <w:color w:val="auto"/>
                <w:sz w:val="22"/>
                <w:szCs w:val="22"/>
                <w:lang w:val="en-US"/>
              </w:rPr>
            </w:pPr>
            <w:r w:rsidRPr="00B045CC">
              <w:rPr>
                <w:rFonts w:ascii="Times New Roman" w:hAnsi="Times New Roman" w:cs="Times New Roman"/>
                <w:color w:val="auto"/>
                <w:sz w:val="22"/>
                <w:szCs w:val="22"/>
                <w:lang w:val="en-US"/>
              </w:rPr>
              <w:t>Qualitative study on online shopping experience</w:t>
            </w:r>
          </w:p>
        </w:tc>
        <w:tc>
          <w:tcPr>
            <w:tcW w:w="3150" w:type="dxa"/>
            <w:shd w:val="clear" w:color="auto" w:fill="auto"/>
          </w:tcPr>
          <w:p w14:paraId="4F4C8DDE" w14:textId="77777777" w:rsidR="00D4749F" w:rsidRPr="00B045CC" w:rsidRDefault="00D4749F" w:rsidP="008724AB">
            <w:pPr>
              <w:pStyle w:val="Default"/>
              <w:rPr>
                <w:rFonts w:ascii="Times New Roman" w:hAnsi="Times New Roman" w:cs="Times New Roman"/>
                <w:color w:val="auto"/>
                <w:sz w:val="22"/>
                <w:szCs w:val="22"/>
                <w:lang w:val="en-US"/>
              </w:rPr>
            </w:pPr>
            <w:r w:rsidRPr="00B045CC">
              <w:rPr>
                <w:rFonts w:ascii="Times New Roman" w:hAnsi="Times New Roman" w:cs="Times New Roman"/>
                <w:color w:val="auto"/>
                <w:sz w:val="22"/>
                <w:szCs w:val="22"/>
                <w:lang w:val="en-US"/>
              </w:rPr>
              <w:t>Physical, ideological, pragmatic, social</w:t>
            </w:r>
          </w:p>
        </w:tc>
        <w:tc>
          <w:tcPr>
            <w:tcW w:w="720" w:type="dxa"/>
          </w:tcPr>
          <w:p w14:paraId="46EB6C18" w14:textId="77777777" w:rsidR="00D4749F" w:rsidRPr="00B045CC" w:rsidRDefault="00D4749F" w:rsidP="008724AB">
            <w:pPr>
              <w:pStyle w:val="Default"/>
              <w:rPr>
                <w:rFonts w:ascii="Times New Roman" w:hAnsi="Times New Roman" w:cs="Times New Roman"/>
                <w:color w:val="auto"/>
                <w:sz w:val="22"/>
                <w:szCs w:val="22"/>
                <w:lang w:val="en-US"/>
              </w:rPr>
            </w:pPr>
          </w:p>
        </w:tc>
        <w:tc>
          <w:tcPr>
            <w:tcW w:w="900" w:type="dxa"/>
          </w:tcPr>
          <w:p w14:paraId="509EA484" w14:textId="77777777" w:rsidR="00D4749F" w:rsidRPr="00B045CC" w:rsidRDefault="00D4749F" w:rsidP="008724AB">
            <w:pPr>
              <w:pStyle w:val="Default"/>
              <w:rPr>
                <w:rFonts w:ascii="Times New Roman" w:hAnsi="Times New Roman" w:cs="Times New Roman"/>
                <w:color w:val="auto"/>
                <w:sz w:val="22"/>
                <w:szCs w:val="22"/>
                <w:lang w:val="en-US"/>
              </w:rPr>
            </w:pPr>
          </w:p>
        </w:tc>
        <w:tc>
          <w:tcPr>
            <w:tcW w:w="1170" w:type="dxa"/>
          </w:tcPr>
          <w:p w14:paraId="711A46F3" w14:textId="77777777" w:rsidR="00D4749F" w:rsidRPr="00B045CC" w:rsidRDefault="00D4749F" w:rsidP="008724AB">
            <w:pPr>
              <w:pStyle w:val="Default"/>
              <w:rPr>
                <w:rFonts w:ascii="Times New Roman" w:hAnsi="Times New Roman" w:cs="Times New Roman"/>
                <w:color w:val="auto"/>
                <w:sz w:val="22"/>
                <w:szCs w:val="22"/>
                <w:lang w:val="en-US"/>
              </w:rPr>
            </w:pPr>
          </w:p>
        </w:tc>
        <w:tc>
          <w:tcPr>
            <w:tcW w:w="1124" w:type="dxa"/>
          </w:tcPr>
          <w:p w14:paraId="1820C0CE" w14:textId="77777777" w:rsidR="00D4749F" w:rsidRPr="00B045CC" w:rsidRDefault="00D4749F" w:rsidP="008724AB">
            <w:pPr>
              <w:pStyle w:val="Default"/>
              <w:rPr>
                <w:rFonts w:ascii="Times New Roman" w:hAnsi="Times New Roman" w:cs="Times New Roman"/>
                <w:color w:val="auto"/>
                <w:sz w:val="22"/>
                <w:szCs w:val="22"/>
                <w:lang w:val="en-US"/>
              </w:rPr>
            </w:pPr>
          </w:p>
        </w:tc>
        <w:tc>
          <w:tcPr>
            <w:tcW w:w="3060" w:type="dxa"/>
          </w:tcPr>
          <w:p w14:paraId="3B91614C" w14:textId="77777777" w:rsidR="00D4749F" w:rsidRPr="00B045CC" w:rsidRDefault="00D4749F" w:rsidP="008724AB">
            <w:pPr>
              <w:pStyle w:val="Default"/>
              <w:rPr>
                <w:rFonts w:ascii="Times New Roman" w:hAnsi="Times New Roman" w:cs="Times New Roman"/>
                <w:color w:val="auto"/>
                <w:sz w:val="22"/>
                <w:szCs w:val="22"/>
                <w:lang w:val="en-US"/>
              </w:rPr>
            </w:pPr>
          </w:p>
        </w:tc>
      </w:tr>
      <w:tr w:rsidR="00D4749F" w:rsidRPr="00B045CC" w14:paraId="6BFD86E0" w14:textId="77777777" w:rsidTr="003A20BB">
        <w:trPr>
          <w:trHeight w:val="220"/>
        </w:trPr>
        <w:tc>
          <w:tcPr>
            <w:tcW w:w="2070" w:type="dxa"/>
            <w:shd w:val="clear" w:color="auto" w:fill="auto"/>
          </w:tcPr>
          <w:p w14:paraId="0565F7D3" w14:textId="77777777" w:rsidR="00D4749F" w:rsidRPr="00B045CC" w:rsidRDefault="00D4749F" w:rsidP="008724AB">
            <w:pPr>
              <w:pStyle w:val="Default"/>
              <w:rPr>
                <w:rFonts w:ascii="Times New Roman" w:hAnsi="Times New Roman" w:cs="Times New Roman"/>
                <w:color w:val="auto"/>
                <w:sz w:val="22"/>
                <w:szCs w:val="22"/>
                <w:lang w:val="en-US"/>
              </w:rPr>
            </w:pPr>
            <w:r w:rsidRPr="00B045CC">
              <w:rPr>
                <w:rFonts w:ascii="Times New Roman" w:hAnsi="Times New Roman" w:cs="Times New Roman"/>
                <w:color w:val="auto"/>
                <w:sz w:val="22"/>
                <w:szCs w:val="22"/>
                <w:lang w:val="en-US"/>
              </w:rPr>
              <w:lastRenderedPageBreak/>
              <w:t xml:space="preserve">De Keyser, Lemon, </w:t>
            </w:r>
            <w:proofErr w:type="spellStart"/>
            <w:r w:rsidRPr="00B045CC">
              <w:rPr>
                <w:rFonts w:ascii="Times New Roman" w:hAnsi="Times New Roman" w:cs="Times New Roman"/>
                <w:color w:val="auto"/>
                <w:sz w:val="22"/>
                <w:szCs w:val="22"/>
                <w:lang w:val="en-US"/>
              </w:rPr>
              <w:t>Keiningham</w:t>
            </w:r>
            <w:proofErr w:type="spellEnd"/>
            <w:r w:rsidRPr="00B045CC">
              <w:rPr>
                <w:rFonts w:ascii="Times New Roman" w:hAnsi="Times New Roman" w:cs="Times New Roman"/>
                <w:color w:val="auto"/>
                <w:sz w:val="22"/>
                <w:szCs w:val="22"/>
                <w:lang w:val="en-US"/>
              </w:rPr>
              <w:t>, &amp; Klaus, (2015)</w:t>
            </w:r>
          </w:p>
        </w:tc>
        <w:tc>
          <w:tcPr>
            <w:tcW w:w="2430" w:type="dxa"/>
            <w:shd w:val="clear" w:color="auto" w:fill="auto"/>
          </w:tcPr>
          <w:p w14:paraId="33E0FFB8" w14:textId="77777777" w:rsidR="00D4749F" w:rsidRPr="00B045CC" w:rsidRDefault="00D4749F" w:rsidP="008724AB">
            <w:pPr>
              <w:pStyle w:val="Default"/>
              <w:rPr>
                <w:rFonts w:ascii="Times New Roman" w:hAnsi="Times New Roman" w:cs="Times New Roman"/>
                <w:color w:val="auto"/>
                <w:sz w:val="22"/>
                <w:szCs w:val="22"/>
                <w:lang w:val="en-US"/>
              </w:rPr>
            </w:pPr>
            <w:r w:rsidRPr="00B045CC">
              <w:rPr>
                <w:rFonts w:ascii="Times New Roman" w:hAnsi="Times New Roman" w:cs="Times New Roman"/>
                <w:color w:val="auto"/>
                <w:sz w:val="22"/>
                <w:szCs w:val="22"/>
                <w:lang w:val="en-US"/>
              </w:rPr>
              <w:t>Conceptual article</w:t>
            </w:r>
          </w:p>
        </w:tc>
        <w:tc>
          <w:tcPr>
            <w:tcW w:w="3150" w:type="dxa"/>
            <w:shd w:val="clear" w:color="auto" w:fill="auto"/>
          </w:tcPr>
          <w:p w14:paraId="59BEF3CF" w14:textId="77777777" w:rsidR="00D4749F" w:rsidRPr="00B045CC" w:rsidRDefault="00D4749F" w:rsidP="008724AB">
            <w:pPr>
              <w:pStyle w:val="Default"/>
              <w:rPr>
                <w:rFonts w:ascii="Times New Roman" w:hAnsi="Times New Roman" w:cs="Times New Roman"/>
                <w:color w:val="auto"/>
                <w:sz w:val="22"/>
                <w:szCs w:val="22"/>
                <w:lang w:val="en-US"/>
              </w:rPr>
            </w:pPr>
            <w:r w:rsidRPr="00B045CC">
              <w:rPr>
                <w:rFonts w:ascii="Times New Roman" w:hAnsi="Times New Roman" w:cs="Times New Roman"/>
                <w:color w:val="auto"/>
                <w:sz w:val="22"/>
                <w:szCs w:val="22"/>
                <w:lang w:val="en-US"/>
              </w:rPr>
              <w:t>Cognitive, emotional, sensorial, physical, behavioral</w:t>
            </w:r>
          </w:p>
        </w:tc>
        <w:tc>
          <w:tcPr>
            <w:tcW w:w="720" w:type="dxa"/>
          </w:tcPr>
          <w:p w14:paraId="0D9C2E5C" w14:textId="77777777" w:rsidR="00D4749F" w:rsidRPr="00B045CC" w:rsidRDefault="00D4749F" w:rsidP="008724AB">
            <w:pPr>
              <w:pStyle w:val="Default"/>
              <w:rPr>
                <w:rFonts w:ascii="Times New Roman" w:hAnsi="Times New Roman" w:cs="Times New Roman"/>
                <w:color w:val="auto"/>
                <w:sz w:val="22"/>
                <w:szCs w:val="22"/>
                <w:lang w:val="en-US"/>
              </w:rPr>
            </w:pPr>
          </w:p>
        </w:tc>
        <w:tc>
          <w:tcPr>
            <w:tcW w:w="900" w:type="dxa"/>
          </w:tcPr>
          <w:p w14:paraId="3BAB30F3" w14:textId="77777777" w:rsidR="00D4749F" w:rsidRPr="00B045CC" w:rsidRDefault="00D4749F" w:rsidP="008724AB">
            <w:pPr>
              <w:pStyle w:val="Default"/>
              <w:rPr>
                <w:rFonts w:ascii="Times New Roman" w:hAnsi="Times New Roman" w:cs="Times New Roman"/>
                <w:color w:val="auto"/>
                <w:sz w:val="22"/>
                <w:szCs w:val="22"/>
                <w:lang w:val="en-US"/>
              </w:rPr>
            </w:pPr>
          </w:p>
        </w:tc>
        <w:tc>
          <w:tcPr>
            <w:tcW w:w="1170" w:type="dxa"/>
          </w:tcPr>
          <w:p w14:paraId="3181B697" w14:textId="77777777" w:rsidR="00D4749F" w:rsidRPr="00B045CC" w:rsidRDefault="00D4749F" w:rsidP="008724AB">
            <w:pPr>
              <w:pStyle w:val="Default"/>
              <w:rPr>
                <w:rFonts w:ascii="Times New Roman" w:hAnsi="Times New Roman" w:cs="Times New Roman"/>
                <w:color w:val="auto"/>
                <w:sz w:val="22"/>
                <w:szCs w:val="22"/>
                <w:lang w:val="en-US"/>
              </w:rPr>
            </w:pPr>
          </w:p>
        </w:tc>
        <w:tc>
          <w:tcPr>
            <w:tcW w:w="1124" w:type="dxa"/>
          </w:tcPr>
          <w:p w14:paraId="5846904D" w14:textId="77777777" w:rsidR="00D4749F" w:rsidRPr="00B045CC" w:rsidRDefault="00D4749F" w:rsidP="008724AB">
            <w:pPr>
              <w:pStyle w:val="Default"/>
              <w:rPr>
                <w:rFonts w:ascii="Times New Roman" w:hAnsi="Times New Roman" w:cs="Times New Roman"/>
                <w:color w:val="auto"/>
                <w:sz w:val="22"/>
                <w:szCs w:val="22"/>
                <w:lang w:val="en-US"/>
              </w:rPr>
            </w:pPr>
          </w:p>
        </w:tc>
        <w:tc>
          <w:tcPr>
            <w:tcW w:w="3060" w:type="dxa"/>
          </w:tcPr>
          <w:p w14:paraId="261AC4D3" w14:textId="77777777" w:rsidR="00D4749F" w:rsidRPr="00B045CC" w:rsidRDefault="00D4749F" w:rsidP="008724AB">
            <w:pPr>
              <w:pStyle w:val="Default"/>
              <w:rPr>
                <w:rFonts w:ascii="Times New Roman" w:hAnsi="Times New Roman" w:cs="Times New Roman"/>
                <w:color w:val="auto"/>
                <w:sz w:val="22"/>
                <w:szCs w:val="22"/>
                <w:lang w:val="en-US"/>
              </w:rPr>
            </w:pPr>
          </w:p>
        </w:tc>
      </w:tr>
      <w:tr w:rsidR="00D4749F" w:rsidRPr="00DA7EF0" w14:paraId="0AAE8EE8" w14:textId="77777777" w:rsidTr="00792C4F">
        <w:trPr>
          <w:trHeight w:val="1080"/>
        </w:trPr>
        <w:tc>
          <w:tcPr>
            <w:tcW w:w="2070" w:type="dxa"/>
            <w:shd w:val="clear" w:color="auto" w:fill="auto"/>
          </w:tcPr>
          <w:p w14:paraId="782C305D" w14:textId="77777777" w:rsidR="00D4749F" w:rsidRPr="00B045CC" w:rsidRDefault="00D4749F" w:rsidP="008724AB">
            <w:pPr>
              <w:pStyle w:val="Default"/>
              <w:rPr>
                <w:rFonts w:ascii="Times New Roman" w:hAnsi="Times New Roman" w:cs="Times New Roman"/>
                <w:color w:val="auto"/>
                <w:sz w:val="22"/>
                <w:szCs w:val="22"/>
                <w:lang w:val="en-US"/>
              </w:rPr>
            </w:pPr>
            <w:proofErr w:type="spellStart"/>
            <w:r w:rsidRPr="00B045CC">
              <w:rPr>
                <w:rFonts w:ascii="Times New Roman" w:hAnsi="Times New Roman" w:cs="Times New Roman"/>
                <w:color w:val="auto"/>
                <w:sz w:val="22"/>
                <w:szCs w:val="22"/>
                <w:lang w:val="en-US"/>
              </w:rPr>
              <w:t>Brun</w:t>
            </w:r>
            <w:proofErr w:type="spellEnd"/>
            <w:r w:rsidRPr="00B045CC">
              <w:rPr>
                <w:rFonts w:ascii="Times New Roman" w:hAnsi="Times New Roman" w:cs="Times New Roman"/>
                <w:color w:val="auto"/>
                <w:sz w:val="22"/>
                <w:szCs w:val="22"/>
                <w:lang w:val="en-US"/>
              </w:rPr>
              <w:t xml:space="preserve"> et al. (2017)</w:t>
            </w:r>
          </w:p>
        </w:tc>
        <w:tc>
          <w:tcPr>
            <w:tcW w:w="2430" w:type="dxa"/>
            <w:shd w:val="clear" w:color="auto" w:fill="auto"/>
          </w:tcPr>
          <w:p w14:paraId="52485CB1" w14:textId="77777777" w:rsidR="00D4749F" w:rsidRPr="00B045CC" w:rsidRDefault="00D4749F" w:rsidP="008724AB">
            <w:pPr>
              <w:pStyle w:val="Default"/>
              <w:rPr>
                <w:rFonts w:ascii="Times New Roman" w:hAnsi="Times New Roman" w:cs="Times New Roman"/>
                <w:color w:val="auto"/>
                <w:sz w:val="22"/>
                <w:szCs w:val="22"/>
                <w:lang w:val="en-US"/>
              </w:rPr>
            </w:pPr>
            <w:r w:rsidRPr="00B045CC">
              <w:rPr>
                <w:rFonts w:ascii="Times New Roman" w:hAnsi="Times New Roman" w:cs="Times New Roman"/>
                <w:color w:val="auto"/>
                <w:sz w:val="22"/>
                <w:szCs w:val="22"/>
                <w:lang w:val="en-US"/>
              </w:rPr>
              <w:t>Empirical study on physical/online banking experience and travel agency experience</w:t>
            </w:r>
          </w:p>
        </w:tc>
        <w:tc>
          <w:tcPr>
            <w:tcW w:w="3150" w:type="dxa"/>
            <w:shd w:val="clear" w:color="auto" w:fill="auto"/>
          </w:tcPr>
          <w:p w14:paraId="3D18C459" w14:textId="77777777" w:rsidR="00D4749F" w:rsidRPr="00B045CC" w:rsidRDefault="00D4749F" w:rsidP="008724AB">
            <w:pPr>
              <w:pStyle w:val="Default"/>
              <w:rPr>
                <w:rFonts w:ascii="Times New Roman" w:hAnsi="Times New Roman" w:cs="Times New Roman"/>
                <w:color w:val="auto"/>
                <w:sz w:val="22"/>
                <w:szCs w:val="22"/>
                <w:lang w:val="en-US"/>
              </w:rPr>
            </w:pPr>
            <w:r w:rsidRPr="00B045CC">
              <w:rPr>
                <w:rFonts w:ascii="Times New Roman" w:hAnsi="Times New Roman" w:cs="Times New Roman"/>
                <w:color w:val="auto"/>
                <w:sz w:val="22"/>
                <w:szCs w:val="22"/>
                <w:lang w:val="en-US"/>
              </w:rPr>
              <w:t>Cognitive, affective, sensory, behavioral, social</w:t>
            </w:r>
          </w:p>
        </w:tc>
        <w:tc>
          <w:tcPr>
            <w:tcW w:w="720" w:type="dxa"/>
          </w:tcPr>
          <w:p w14:paraId="7A316032" w14:textId="77777777" w:rsidR="00D4749F" w:rsidRPr="00B045CC" w:rsidRDefault="00D4749F" w:rsidP="008724AB">
            <w:pPr>
              <w:pStyle w:val="Default"/>
              <w:jc w:val="center"/>
              <w:rPr>
                <w:rFonts w:ascii="Times New Roman" w:hAnsi="Times New Roman" w:cs="Times New Roman"/>
                <w:color w:val="auto"/>
                <w:sz w:val="22"/>
                <w:szCs w:val="22"/>
                <w:lang w:val="en-US"/>
              </w:rPr>
            </w:pPr>
            <w:r w:rsidRPr="00B045CC">
              <w:rPr>
                <w:rFonts w:ascii="Segoe UI Symbol" w:hAnsi="Segoe UI Symbol" w:cs="Segoe UI Symbol"/>
                <w:color w:val="auto"/>
                <w:sz w:val="22"/>
                <w:szCs w:val="22"/>
                <w:lang w:val="en-US"/>
              </w:rPr>
              <w:t>✓</w:t>
            </w:r>
          </w:p>
        </w:tc>
        <w:tc>
          <w:tcPr>
            <w:tcW w:w="900" w:type="dxa"/>
          </w:tcPr>
          <w:p w14:paraId="53446482" w14:textId="77777777" w:rsidR="00D4749F" w:rsidRPr="00B045CC" w:rsidRDefault="00D4749F" w:rsidP="008724AB">
            <w:pPr>
              <w:pStyle w:val="Default"/>
              <w:jc w:val="center"/>
              <w:rPr>
                <w:rFonts w:ascii="Times New Roman" w:hAnsi="Times New Roman" w:cs="Times New Roman"/>
                <w:color w:val="auto"/>
                <w:sz w:val="22"/>
                <w:szCs w:val="22"/>
                <w:lang w:val="en-US"/>
              </w:rPr>
            </w:pPr>
          </w:p>
        </w:tc>
        <w:tc>
          <w:tcPr>
            <w:tcW w:w="1170" w:type="dxa"/>
          </w:tcPr>
          <w:p w14:paraId="01D0C34B" w14:textId="77777777" w:rsidR="00D4749F" w:rsidRPr="00B045CC" w:rsidRDefault="00D4749F" w:rsidP="008724AB">
            <w:pPr>
              <w:pStyle w:val="Default"/>
              <w:jc w:val="center"/>
              <w:rPr>
                <w:rFonts w:ascii="Times New Roman" w:hAnsi="Times New Roman" w:cs="Times New Roman"/>
                <w:color w:val="auto"/>
                <w:sz w:val="22"/>
                <w:szCs w:val="22"/>
                <w:lang w:val="en-US"/>
              </w:rPr>
            </w:pPr>
          </w:p>
        </w:tc>
        <w:tc>
          <w:tcPr>
            <w:tcW w:w="1124" w:type="dxa"/>
          </w:tcPr>
          <w:p w14:paraId="40E0D595" w14:textId="77777777" w:rsidR="00D4749F" w:rsidRPr="00B045CC" w:rsidRDefault="00D4749F" w:rsidP="008724AB">
            <w:pPr>
              <w:pStyle w:val="Default"/>
              <w:jc w:val="center"/>
              <w:rPr>
                <w:rFonts w:ascii="Times New Roman" w:hAnsi="Times New Roman" w:cs="Times New Roman"/>
                <w:color w:val="auto"/>
                <w:sz w:val="22"/>
                <w:szCs w:val="22"/>
                <w:lang w:val="en-US"/>
              </w:rPr>
            </w:pPr>
            <w:r w:rsidRPr="00B045CC">
              <w:rPr>
                <w:rFonts w:ascii="Segoe UI Symbol" w:hAnsi="Segoe UI Symbol" w:cs="Segoe UI Symbol"/>
                <w:color w:val="auto"/>
                <w:sz w:val="22"/>
                <w:szCs w:val="22"/>
                <w:lang w:val="en-US"/>
              </w:rPr>
              <w:t>✓</w:t>
            </w:r>
          </w:p>
        </w:tc>
        <w:tc>
          <w:tcPr>
            <w:tcW w:w="3060" w:type="dxa"/>
          </w:tcPr>
          <w:p w14:paraId="0C6E9DF6" w14:textId="77777777" w:rsidR="00D4749F" w:rsidRPr="008724AB" w:rsidRDefault="00D4749F" w:rsidP="008724AB">
            <w:pPr>
              <w:pStyle w:val="Default"/>
              <w:rPr>
                <w:rFonts w:ascii="Times New Roman" w:hAnsi="Times New Roman" w:cs="Times New Roman"/>
                <w:color w:val="auto"/>
                <w:sz w:val="22"/>
                <w:szCs w:val="21"/>
                <w:lang w:val="pt-BR"/>
              </w:rPr>
            </w:pPr>
            <w:r w:rsidRPr="008724AB">
              <w:rPr>
                <w:rFonts w:ascii="Times New Roman" w:hAnsi="Times New Roman" w:cs="Times New Roman"/>
                <w:color w:val="auto"/>
                <w:sz w:val="22"/>
                <w:szCs w:val="21"/>
                <w:lang w:val="pt-BR"/>
              </w:rPr>
              <w:t>Study 1 : N=773 (484+289) consumers (EFA/CFA/SEM), Canada</w:t>
            </w:r>
          </w:p>
        </w:tc>
      </w:tr>
      <w:tr w:rsidR="00D4749F" w:rsidRPr="00B045CC" w14:paraId="15EC5655" w14:textId="77777777" w:rsidTr="00792C4F">
        <w:trPr>
          <w:trHeight w:val="1080"/>
        </w:trPr>
        <w:tc>
          <w:tcPr>
            <w:tcW w:w="2070" w:type="dxa"/>
            <w:shd w:val="clear" w:color="auto" w:fill="auto"/>
          </w:tcPr>
          <w:p w14:paraId="65AD1805" w14:textId="77777777" w:rsidR="00D4749F" w:rsidRPr="00B045CC" w:rsidRDefault="00D4749F" w:rsidP="008724AB">
            <w:pPr>
              <w:pStyle w:val="Default"/>
              <w:rPr>
                <w:rFonts w:ascii="Times New Roman" w:hAnsi="Times New Roman" w:cs="Times New Roman"/>
                <w:color w:val="auto"/>
                <w:sz w:val="22"/>
                <w:szCs w:val="22"/>
                <w:lang w:val="en-US"/>
              </w:rPr>
            </w:pPr>
            <w:r w:rsidRPr="00B045CC">
              <w:rPr>
                <w:rFonts w:ascii="Times New Roman" w:hAnsi="Times New Roman" w:cs="Times New Roman"/>
                <w:color w:val="auto"/>
                <w:sz w:val="22"/>
                <w:szCs w:val="22"/>
                <w:lang w:val="en-US"/>
              </w:rPr>
              <w:t>Bustamante &amp; Rubio (2017)</w:t>
            </w:r>
          </w:p>
        </w:tc>
        <w:tc>
          <w:tcPr>
            <w:tcW w:w="2430" w:type="dxa"/>
            <w:shd w:val="clear" w:color="auto" w:fill="auto"/>
          </w:tcPr>
          <w:p w14:paraId="3C7F6B6E" w14:textId="77777777" w:rsidR="00D4749F" w:rsidRPr="00B045CC" w:rsidRDefault="00D4749F" w:rsidP="008724AB">
            <w:pPr>
              <w:pStyle w:val="Default"/>
              <w:rPr>
                <w:rFonts w:ascii="Times New Roman" w:hAnsi="Times New Roman" w:cs="Times New Roman"/>
                <w:color w:val="auto"/>
                <w:sz w:val="22"/>
                <w:szCs w:val="22"/>
                <w:lang w:val="en-US"/>
              </w:rPr>
            </w:pPr>
            <w:r w:rsidRPr="00B045CC">
              <w:rPr>
                <w:rFonts w:ascii="Times New Roman" w:hAnsi="Times New Roman" w:cs="Times New Roman"/>
                <w:color w:val="auto"/>
                <w:sz w:val="22"/>
                <w:szCs w:val="22"/>
                <w:lang w:val="en-US"/>
              </w:rPr>
              <w:t>Empirical study</w:t>
            </w:r>
            <w:r w:rsidRPr="008724AB">
              <w:rPr>
                <w:rFonts w:ascii="Times New Roman" w:hAnsi="Times New Roman" w:cs="Times New Roman"/>
                <w:sz w:val="22"/>
                <w:szCs w:val="22"/>
                <w:lang w:val="en-US"/>
              </w:rPr>
              <w:t xml:space="preserve"> on </w:t>
            </w:r>
            <w:r w:rsidRPr="00B045CC">
              <w:rPr>
                <w:rFonts w:ascii="Times New Roman" w:hAnsi="Times New Roman" w:cs="Times New Roman"/>
                <w:color w:val="auto"/>
                <w:sz w:val="22"/>
                <w:szCs w:val="22"/>
                <w:lang w:val="en-US"/>
              </w:rPr>
              <w:t>customer experience in physical retail environments</w:t>
            </w:r>
          </w:p>
        </w:tc>
        <w:tc>
          <w:tcPr>
            <w:tcW w:w="3150" w:type="dxa"/>
            <w:shd w:val="clear" w:color="auto" w:fill="auto"/>
          </w:tcPr>
          <w:p w14:paraId="7F493F36" w14:textId="77777777" w:rsidR="00D4749F" w:rsidRPr="00B045CC" w:rsidRDefault="00D4749F" w:rsidP="008724AB">
            <w:pPr>
              <w:pStyle w:val="Default"/>
              <w:rPr>
                <w:rFonts w:ascii="Times New Roman" w:hAnsi="Times New Roman" w:cs="Times New Roman"/>
                <w:color w:val="auto"/>
                <w:sz w:val="22"/>
                <w:szCs w:val="22"/>
                <w:lang w:val="en-US"/>
              </w:rPr>
            </w:pPr>
            <w:r w:rsidRPr="00B045CC">
              <w:rPr>
                <w:rFonts w:ascii="Times New Roman" w:hAnsi="Times New Roman" w:cs="Times New Roman"/>
                <w:color w:val="auto"/>
                <w:sz w:val="22"/>
                <w:szCs w:val="22"/>
                <w:lang w:val="en-US"/>
              </w:rPr>
              <w:t>Social, cognitive, affective, physical</w:t>
            </w:r>
          </w:p>
        </w:tc>
        <w:tc>
          <w:tcPr>
            <w:tcW w:w="720" w:type="dxa"/>
          </w:tcPr>
          <w:p w14:paraId="380AFC2B" w14:textId="77777777" w:rsidR="00D4749F" w:rsidRPr="00B045CC" w:rsidRDefault="00D4749F" w:rsidP="008724AB">
            <w:pPr>
              <w:pStyle w:val="Default"/>
              <w:jc w:val="center"/>
              <w:rPr>
                <w:rFonts w:ascii="Times New Roman" w:hAnsi="Times New Roman" w:cs="Times New Roman"/>
                <w:color w:val="auto"/>
                <w:sz w:val="22"/>
                <w:szCs w:val="22"/>
                <w:lang w:val="en-US"/>
              </w:rPr>
            </w:pPr>
            <w:r w:rsidRPr="00B045CC">
              <w:rPr>
                <w:rFonts w:ascii="Segoe UI Symbol" w:hAnsi="Segoe UI Symbol" w:cs="Segoe UI Symbol"/>
                <w:color w:val="auto"/>
                <w:sz w:val="22"/>
                <w:szCs w:val="22"/>
                <w:lang w:val="en-US"/>
              </w:rPr>
              <w:t>✓</w:t>
            </w:r>
          </w:p>
        </w:tc>
        <w:tc>
          <w:tcPr>
            <w:tcW w:w="900" w:type="dxa"/>
          </w:tcPr>
          <w:p w14:paraId="1878D9B6" w14:textId="77777777" w:rsidR="00D4749F" w:rsidRPr="00B045CC" w:rsidRDefault="00D4749F" w:rsidP="008724AB">
            <w:pPr>
              <w:pStyle w:val="Default"/>
              <w:jc w:val="center"/>
              <w:rPr>
                <w:rFonts w:ascii="Times New Roman" w:hAnsi="Times New Roman" w:cs="Times New Roman"/>
                <w:color w:val="auto"/>
                <w:sz w:val="22"/>
                <w:szCs w:val="22"/>
                <w:lang w:val="en-US"/>
              </w:rPr>
            </w:pPr>
          </w:p>
        </w:tc>
        <w:tc>
          <w:tcPr>
            <w:tcW w:w="1170" w:type="dxa"/>
          </w:tcPr>
          <w:p w14:paraId="6F44D7A8" w14:textId="77777777" w:rsidR="00D4749F" w:rsidRPr="00B045CC" w:rsidRDefault="00D4749F" w:rsidP="008724AB">
            <w:pPr>
              <w:pStyle w:val="Default"/>
              <w:jc w:val="center"/>
              <w:rPr>
                <w:rFonts w:ascii="Times New Roman" w:hAnsi="Times New Roman" w:cs="Times New Roman"/>
                <w:color w:val="auto"/>
                <w:sz w:val="22"/>
                <w:szCs w:val="22"/>
                <w:lang w:val="en-US"/>
              </w:rPr>
            </w:pPr>
            <w:r w:rsidRPr="00B045CC">
              <w:rPr>
                <w:rFonts w:ascii="Segoe UI Symbol" w:hAnsi="Segoe UI Symbol" w:cs="Segoe UI Symbol"/>
                <w:color w:val="auto"/>
                <w:sz w:val="22"/>
                <w:szCs w:val="22"/>
                <w:lang w:val="en-US"/>
              </w:rPr>
              <w:t>✓</w:t>
            </w:r>
          </w:p>
        </w:tc>
        <w:tc>
          <w:tcPr>
            <w:tcW w:w="1124" w:type="dxa"/>
          </w:tcPr>
          <w:p w14:paraId="3F123F3E" w14:textId="77777777" w:rsidR="00D4749F" w:rsidRPr="00B045CC" w:rsidRDefault="00D4749F" w:rsidP="008724AB">
            <w:pPr>
              <w:pStyle w:val="Default"/>
              <w:jc w:val="center"/>
              <w:rPr>
                <w:rFonts w:ascii="Times New Roman" w:hAnsi="Times New Roman" w:cs="Times New Roman"/>
                <w:color w:val="auto"/>
                <w:sz w:val="22"/>
                <w:szCs w:val="22"/>
                <w:lang w:val="en-US"/>
              </w:rPr>
            </w:pPr>
          </w:p>
        </w:tc>
        <w:tc>
          <w:tcPr>
            <w:tcW w:w="3060" w:type="dxa"/>
          </w:tcPr>
          <w:p w14:paraId="3A110710" w14:textId="77777777" w:rsidR="00D4749F" w:rsidRPr="008724AB" w:rsidRDefault="00D4749F" w:rsidP="008724AB">
            <w:pPr>
              <w:pStyle w:val="Default"/>
              <w:rPr>
                <w:rFonts w:ascii="Times New Roman" w:hAnsi="Times New Roman" w:cs="Times New Roman"/>
                <w:color w:val="auto"/>
                <w:sz w:val="22"/>
                <w:szCs w:val="21"/>
                <w:lang w:val="pt-BR"/>
              </w:rPr>
            </w:pPr>
            <w:r w:rsidRPr="008724AB">
              <w:rPr>
                <w:rFonts w:ascii="Times New Roman" w:hAnsi="Times New Roman" w:cs="Times New Roman"/>
                <w:color w:val="auto"/>
                <w:sz w:val="22"/>
                <w:szCs w:val="21"/>
                <w:lang w:val="pt-BR"/>
              </w:rPr>
              <w:t>Study 1: N=800 consumers (EFA, CFA/SEM)</w:t>
            </w:r>
          </w:p>
          <w:p w14:paraId="3A48CCFA" w14:textId="77777777" w:rsidR="00D4749F" w:rsidRPr="00B045CC" w:rsidRDefault="00D4749F" w:rsidP="008724AB">
            <w:pPr>
              <w:pStyle w:val="Default"/>
              <w:rPr>
                <w:rFonts w:ascii="Times New Roman" w:hAnsi="Times New Roman" w:cs="Times New Roman"/>
                <w:color w:val="auto"/>
                <w:sz w:val="22"/>
                <w:szCs w:val="21"/>
                <w:lang w:val="en-US"/>
              </w:rPr>
            </w:pPr>
            <w:r w:rsidRPr="00B045CC">
              <w:rPr>
                <w:rFonts w:ascii="Times New Roman" w:hAnsi="Times New Roman" w:cs="Times New Roman"/>
                <w:color w:val="auto"/>
                <w:sz w:val="22"/>
                <w:szCs w:val="21"/>
                <w:lang w:val="en-US"/>
              </w:rPr>
              <w:t>Spain</w:t>
            </w:r>
          </w:p>
        </w:tc>
      </w:tr>
      <w:tr w:rsidR="00F97C6F" w:rsidRPr="00B045CC" w14:paraId="3ED5D020" w14:textId="77777777" w:rsidTr="003A20BB">
        <w:trPr>
          <w:trHeight w:val="220"/>
        </w:trPr>
        <w:tc>
          <w:tcPr>
            <w:tcW w:w="2070" w:type="dxa"/>
            <w:tcBorders>
              <w:bottom w:val="single" w:sz="4" w:space="0" w:color="auto"/>
            </w:tcBorders>
            <w:shd w:val="clear" w:color="auto" w:fill="auto"/>
          </w:tcPr>
          <w:p w14:paraId="7033C687" w14:textId="75A627B1" w:rsidR="00F97C6F" w:rsidRPr="00B045CC" w:rsidRDefault="00F97C6F" w:rsidP="008724AB">
            <w:pPr>
              <w:pStyle w:val="Default"/>
              <w:rPr>
                <w:rFonts w:ascii="Times New Roman" w:hAnsi="Times New Roman" w:cs="Times New Roman"/>
                <w:color w:val="auto"/>
                <w:sz w:val="22"/>
                <w:szCs w:val="22"/>
                <w:lang w:val="en-US"/>
              </w:rPr>
            </w:pPr>
            <w:r w:rsidRPr="00B045CC">
              <w:rPr>
                <w:rFonts w:ascii="Times New Roman" w:hAnsi="Times New Roman" w:cs="Times New Roman"/>
                <w:color w:val="auto"/>
                <w:sz w:val="22"/>
                <w:szCs w:val="22"/>
                <w:lang w:val="en-US"/>
              </w:rPr>
              <w:t>Current Study</w:t>
            </w:r>
          </w:p>
        </w:tc>
        <w:tc>
          <w:tcPr>
            <w:tcW w:w="2430" w:type="dxa"/>
            <w:tcBorders>
              <w:bottom w:val="single" w:sz="4" w:space="0" w:color="auto"/>
            </w:tcBorders>
            <w:shd w:val="clear" w:color="auto" w:fill="auto"/>
          </w:tcPr>
          <w:p w14:paraId="0D5415D5" w14:textId="767CFCB5" w:rsidR="00F97C6F" w:rsidRPr="00B045CC" w:rsidRDefault="00DF0BAD" w:rsidP="008724AB">
            <w:pPr>
              <w:pStyle w:val="Default"/>
              <w:rPr>
                <w:rFonts w:ascii="Times New Roman" w:hAnsi="Times New Roman" w:cs="Times New Roman"/>
                <w:color w:val="auto"/>
                <w:sz w:val="22"/>
                <w:szCs w:val="22"/>
                <w:lang w:val="en-US"/>
              </w:rPr>
            </w:pPr>
            <w:r w:rsidRPr="00B045CC">
              <w:rPr>
                <w:rFonts w:ascii="Times New Roman" w:hAnsi="Times New Roman" w:cs="Times New Roman"/>
                <w:color w:val="auto"/>
                <w:sz w:val="22"/>
                <w:szCs w:val="22"/>
                <w:lang w:val="en-US"/>
              </w:rPr>
              <w:t>Empirical study on shopping experience memory in different environments (in-store, mall, and online)</w:t>
            </w:r>
          </w:p>
        </w:tc>
        <w:tc>
          <w:tcPr>
            <w:tcW w:w="3150" w:type="dxa"/>
            <w:tcBorders>
              <w:bottom w:val="single" w:sz="4" w:space="0" w:color="auto"/>
            </w:tcBorders>
            <w:shd w:val="clear" w:color="auto" w:fill="auto"/>
          </w:tcPr>
          <w:p w14:paraId="6DD64D30" w14:textId="638421C9" w:rsidR="00F97C6F" w:rsidRPr="00B045CC" w:rsidRDefault="00DF0BAD" w:rsidP="008724AB">
            <w:pPr>
              <w:pStyle w:val="Default"/>
              <w:rPr>
                <w:rFonts w:ascii="Times New Roman" w:hAnsi="Times New Roman" w:cs="Times New Roman"/>
                <w:color w:val="auto"/>
                <w:sz w:val="22"/>
                <w:szCs w:val="22"/>
                <w:lang w:val="en-US"/>
              </w:rPr>
            </w:pPr>
            <w:r w:rsidRPr="00B045CC">
              <w:rPr>
                <w:rFonts w:ascii="Times New Roman" w:hAnsi="Times New Roman" w:cs="Times New Roman"/>
                <w:color w:val="auto"/>
                <w:sz w:val="22"/>
                <w:szCs w:val="22"/>
                <w:lang w:val="en-US"/>
              </w:rPr>
              <w:t xml:space="preserve">Attraction, </w:t>
            </w:r>
            <w:r w:rsidR="00096596" w:rsidRPr="00B045CC">
              <w:rPr>
                <w:rFonts w:ascii="Times New Roman" w:hAnsi="Times New Roman" w:cs="Times New Roman"/>
                <w:color w:val="auto"/>
                <w:sz w:val="22"/>
                <w:szCs w:val="22"/>
                <w:lang w:val="en-US"/>
              </w:rPr>
              <w:t xml:space="preserve">structure, </w:t>
            </w:r>
            <w:r w:rsidRPr="00B045CC">
              <w:rPr>
                <w:rFonts w:ascii="Times New Roman" w:hAnsi="Times New Roman" w:cs="Times New Roman"/>
                <w:color w:val="auto"/>
                <w:sz w:val="22"/>
                <w:szCs w:val="22"/>
                <w:lang w:val="en-US"/>
              </w:rPr>
              <w:t>affect, social</w:t>
            </w:r>
          </w:p>
        </w:tc>
        <w:tc>
          <w:tcPr>
            <w:tcW w:w="720" w:type="dxa"/>
            <w:tcBorders>
              <w:bottom w:val="single" w:sz="4" w:space="0" w:color="auto"/>
            </w:tcBorders>
          </w:tcPr>
          <w:p w14:paraId="515C2F36" w14:textId="2AB977C4" w:rsidR="00F97C6F" w:rsidRPr="00B045CC" w:rsidRDefault="00DF0BAD" w:rsidP="008724AB">
            <w:pPr>
              <w:pStyle w:val="Default"/>
              <w:jc w:val="center"/>
              <w:rPr>
                <w:rFonts w:ascii="Segoe UI Symbol" w:hAnsi="Segoe UI Symbol" w:cs="Segoe UI Symbol"/>
                <w:color w:val="auto"/>
                <w:sz w:val="22"/>
                <w:szCs w:val="22"/>
                <w:lang w:val="en-US"/>
              </w:rPr>
            </w:pPr>
            <w:r w:rsidRPr="00B045CC">
              <w:rPr>
                <w:rFonts w:ascii="Segoe UI Symbol" w:hAnsi="Segoe UI Symbol" w:cs="Segoe UI Symbol"/>
                <w:color w:val="auto"/>
                <w:sz w:val="22"/>
                <w:szCs w:val="22"/>
                <w:lang w:val="en-US"/>
              </w:rPr>
              <w:t>✓</w:t>
            </w:r>
          </w:p>
        </w:tc>
        <w:tc>
          <w:tcPr>
            <w:tcW w:w="900" w:type="dxa"/>
            <w:tcBorders>
              <w:bottom w:val="single" w:sz="4" w:space="0" w:color="auto"/>
            </w:tcBorders>
          </w:tcPr>
          <w:p w14:paraId="588BFF5C" w14:textId="2834601D" w:rsidR="00F97C6F" w:rsidRPr="00B045CC" w:rsidRDefault="00DF0BAD" w:rsidP="008724AB">
            <w:pPr>
              <w:pStyle w:val="Default"/>
              <w:jc w:val="center"/>
              <w:rPr>
                <w:rFonts w:ascii="Times New Roman" w:hAnsi="Times New Roman" w:cs="Times New Roman"/>
                <w:color w:val="auto"/>
                <w:sz w:val="22"/>
                <w:szCs w:val="22"/>
                <w:lang w:val="en-US"/>
              </w:rPr>
            </w:pPr>
            <w:r w:rsidRPr="00B045CC">
              <w:rPr>
                <w:rFonts w:ascii="Segoe UI Symbol" w:hAnsi="Segoe UI Symbol" w:cs="Segoe UI Symbol"/>
                <w:color w:val="auto"/>
                <w:sz w:val="22"/>
                <w:szCs w:val="22"/>
                <w:lang w:val="en-US"/>
              </w:rPr>
              <w:t>✓</w:t>
            </w:r>
          </w:p>
        </w:tc>
        <w:tc>
          <w:tcPr>
            <w:tcW w:w="1170" w:type="dxa"/>
            <w:tcBorders>
              <w:bottom w:val="single" w:sz="4" w:space="0" w:color="auto"/>
            </w:tcBorders>
          </w:tcPr>
          <w:p w14:paraId="0DD056F9" w14:textId="7C57FE11" w:rsidR="00F97C6F" w:rsidRPr="00B045CC" w:rsidRDefault="00DF0BAD" w:rsidP="008724AB">
            <w:pPr>
              <w:pStyle w:val="Default"/>
              <w:jc w:val="center"/>
              <w:rPr>
                <w:rFonts w:ascii="Segoe UI Symbol" w:hAnsi="Segoe UI Symbol" w:cs="Segoe UI Symbol"/>
                <w:color w:val="auto"/>
                <w:sz w:val="22"/>
                <w:szCs w:val="22"/>
                <w:lang w:val="en-US"/>
              </w:rPr>
            </w:pPr>
            <w:r w:rsidRPr="00B045CC">
              <w:rPr>
                <w:rFonts w:ascii="Segoe UI Symbol" w:hAnsi="Segoe UI Symbol" w:cs="Segoe UI Symbol"/>
                <w:color w:val="auto"/>
                <w:sz w:val="22"/>
                <w:szCs w:val="22"/>
                <w:lang w:val="en-US"/>
              </w:rPr>
              <w:t>✓</w:t>
            </w:r>
          </w:p>
        </w:tc>
        <w:tc>
          <w:tcPr>
            <w:tcW w:w="1124" w:type="dxa"/>
            <w:tcBorders>
              <w:bottom w:val="single" w:sz="4" w:space="0" w:color="auto"/>
            </w:tcBorders>
          </w:tcPr>
          <w:p w14:paraId="0CA54D2D" w14:textId="56BAC198" w:rsidR="00F97C6F" w:rsidRPr="00B045CC" w:rsidRDefault="00DF0BAD" w:rsidP="008724AB">
            <w:pPr>
              <w:pStyle w:val="Default"/>
              <w:jc w:val="center"/>
              <w:rPr>
                <w:rFonts w:ascii="Times New Roman" w:hAnsi="Times New Roman" w:cs="Times New Roman"/>
                <w:color w:val="auto"/>
                <w:sz w:val="22"/>
                <w:szCs w:val="22"/>
                <w:lang w:val="en-US"/>
              </w:rPr>
            </w:pPr>
            <w:r w:rsidRPr="00B045CC">
              <w:rPr>
                <w:rFonts w:ascii="Segoe UI Symbol" w:hAnsi="Segoe UI Symbol" w:cs="Segoe UI Symbol"/>
                <w:color w:val="auto"/>
                <w:sz w:val="22"/>
                <w:szCs w:val="22"/>
                <w:lang w:val="en-US"/>
              </w:rPr>
              <w:t>✓</w:t>
            </w:r>
          </w:p>
        </w:tc>
        <w:tc>
          <w:tcPr>
            <w:tcW w:w="3060" w:type="dxa"/>
            <w:tcBorders>
              <w:bottom w:val="single" w:sz="4" w:space="0" w:color="auto"/>
            </w:tcBorders>
          </w:tcPr>
          <w:p w14:paraId="1DA05F9D" w14:textId="5F10F914" w:rsidR="00F97C6F" w:rsidRPr="00B045CC" w:rsidRDefault="00DF0BAD" w:rsidP="008724AB">
            <w:pPr>
              <w:pStyle w:val="Default"/>
              <w:rPr>
                <w:rFonts w:ascii="Times New Roman" w:hAnsi="Times New Roman" w:cs="Times New Roman"/>
                <w:color w:val="auto"/>
                <w:sz w:val="22"/>
                <w:szCs w:val="21"/>
                <w:lang w:val="en-US"/>
              </w:rPr>
            </w:pPr>
            <w:r w:rsidRPr="00B045CC">
              <w:rPr>
                <w:rFonts w:ascii="Times New Roman" w:hAnsi="Times New Roman" w:cs="Times New Roman"/>
                <w:color w:val="auto"/>
                <w:sz w:val="22"/>
                <w:szCs w:val="21"/>
                <w:lang w:val="en-US"/>
              </w:rPr>
              <w:t>Study 1: N=13</w:t>
            </w:r>
            <w:r w:rsidR="00F73DDF" w:rsidRPr="00B045CC">
              <w:rPr>
                <w:rFonts w:ascii="Times New Roman" w:hAnsi="Times New Roman" w:cs="Times New Roman"/>
                <w:color w:val="auto"/>
                <w:sz w:val="22"/>
                <w:szCs w:val="21"/>
                <w:lang w:val="en-US"/>
              </w:rPr>
              <w:t>2</w:t>
            </w:r>
            <w:r w:rsidRPr="00B045CC">
              <w:rPr>
                <w:rFonts w:ascii="Times New Roman" w:hAnsi="Times New Roman" w:cs="Times New Roman"/>
                <w:color w:val="auto"/>
                <w:sz w:val="22"/>
                <w:szCs w:val="21"/>
                <w:lang w:val="en-US"/>
              </w:rPr>
              <w:t xml:space="preserve"> consumer</w:t>
            </w:r>
            <w:r w:rsidR="00096596" w:rsidRPr="00B045CC">
              <w:rPr>
                <w:rFonts w:ascii="Times New Roman" w:hAnsi="Times New Roman" w:cs="Times New Roman"/>
                <w:color w:val="auto"/>
                <w:sz w:val="22"/>
                <w:szCs w:val="21"/>
                <w:lang w:val="en-US"/>
              </w:rPr>
              <w:t>s</w:t>
            </w:r>
            <w:r w:rsidR="00F73DDF" w:rsidRPr="00B045CC">
              <w:rPr>
                <w:rFonts w:ascii="Times New Roman" w:hAnsi="Times New Roman" w:cs="Times New Roman"/>
                <w:color w:val="auto"/>
                <w:sz w:val="22"/>
                <w:szCs w:val="21"/>
                <w:lang w:val="en-US"/>
              </w:rPr>
              <w:t>, France</w:t>
            </w:r>
          </w:p>
          <w:p w14:paraId="62ADF3DB" w14:textId="29306509" w:rsidR="00F73DDF" w:rsidRPr="00B045CC" w:rsidRDefault="00F73DDF" w:rsidP="008724AB">
            <w:pPr>
              <w:pStyle w:val="Default"/>
              <w:rPr>
                <w:rFonts w:ascii="Times New Roman" w:hAnsi="Times New Roman" w:cs="Times New Roman"/>
                <w:color w:val="auto"/>
                <w:sz w:val="22"/>
                <w:szCs w:val="21"/>
                <w:lang w:val="en-US"/>
              </w:rPr>
            </w:pPr>
            <w:r w:rsidRPr="00B045CC">
              <w:rPr>
                <w:rFonts w:ascii="Times New Roman" w:hAnsi="Times New Roman" w:cs="Times New Roman"/>
                <w:color w:val="auto"/>
                <w:sz w:val="22"/>
                <w:szCs w:val="21"/>
                <w:lang w:val="en-US"/>
              </w:rPr>
              <w:t xml:space="preserve">Study 2: N=989 </w:t>
            </w:r>
            <w:r w:rsidR="00096596" w:rsidRPr="00B045CC">
              <w:rPr>
                <w:rFonts w:ascii="Times New Roman" w:hAnsi="Times New Roman" w:cs="Times New Roman"/>
                <w:color w:val="auto"/>
                <w:sz w:val="22"/>
                <w:szCs w:val="21"/>
                <w:lang w:val="en-US"/>
              </w:rPr>
              <w:t xml:space="preserve">consumers </w:t>
            </w:r>
            <w:r w:rsidRPr="00B045CC">
              <w:rPr>
                <w:rFonts w:ascii="Times New Roman" w:hAnsi="Times New Roman" w:cs="Times New Roman"/>
                <w:color w:val="auto"/>
                <w:sz w:val="22"/>
                <w:szCs w:val="21"/>
                <w:lang w:val="en-US"/>
              </w:rPr>
              <w:t>(EFA), France</w:t>
            </w:r>
          </w:p>
          <w:p w14:paraId="7618A456" w14:textId="40A0CBE8" w:rsidR="00F73DDF" w:rsidRPr="00B045CC" w:rsidRDefault="00F73DDF" w:rsidP="008724AB">
            <w:pPr>
              <w:pStyle w:val="Default"/>
              <w:rPr>
                <w:rFonts w:ascii="Times New Roman" w:hAnsi="Times New Roman" w:cs="Times New Roman"/>
                <w:color w:val="auto"/>
                <w:sz w:val="22"/>
                <w:szCs w:val="21"/>
                <w:lang w:val="en-US"/>
              </w:rPr>
            </w:pPr>
            <w:r w:rsidRPr="00B045CC">
              <w:rPr>
                <w:rFonts w:ascii="Times New Roman" w:hAnsi="Times New Roman" w:cs="Times New Roman"/>
                <w:color w:val="auto"/>
                <w:sz w:val="22"/>
                <w:szCs w:val="21"/>
                <w:lang w:val="en-US"/>
              </w:rPr>
              <w:t xml:space="preserve">Study 3:  N=1,100 </w:t>
            </w:r>
            <w:r w:rsidR="00096596" w:rsidRPr="00B045CC">
              <w:rPr>
                <w:rFonts w:ascii="Times New Roman" w:hAnsi="Times New Roman" w:cs="Times New Roman"/>
                <w:color w:val="auto"/>
                <w:sz w:val="22"/>
                <w:szCs w:val="21"/>
                <w:lang w:val="en-US"/>
              </w:rPr>
              <w:t xml:space="preserve">consumers </w:t>
            </w:r>
            <w:r w:rsidRPr="00B045CC">
              <w:rPr>
                <w:rFonts w:ascii="Times New Roman" w:hAnsi="Times New Roman" w:cs="Times New Roman"/>
                <w:color w:val="auto"/>
                <w:sz w:val="22"/>
                <w:szCs w:val="21"/>
                <w:lang w:val="en-US"/>
              </w:rPr>
              <w:t>(EFA), France</w:t>
            </w:r>
          </w:p>
          <w:p w14:paraId="06760E28" w14:textId="73BB619D" w:rsidR="00F73DDF" w:rsidRPr="00B045CC" w:rsidRDefault="00F73DDF" w:rsidP="008724AB">
            <w:pPr>
              <w:pStyle w:val="Default"/>
              <w:rPr>
                <w:rFonts w:ascii="Times New Roman" w:hAnsi="Times New Roman" w:cs="Times New Roman"/>
                <w:color w:val="auto"/>
                <w:sz w:val="22"/>
                <w:szCs w:val="21"/>
                <w:lang w:val="en-US"/>
              </w:rPr>
            </w:pPr>
            <w:r w:rsidRPr="00B045CC">
              <w:rPr>
                <w:rFonts w:ascii="Times New Roman" w:hAnsi="Times New Roman" w:cs="Times New Roman"/>
                <w:color w:val="auto"/>
                <w:sz w:val="22"/>
                <w:szCs w:val="21"/>
                <w:lang w:val="en-US"/>
              </w:rPr>
              <w:t xml:space="preserve">Study 4 : N=655 </w:t>
            </w:r>
            <w:r w:rsidR="00096596" w:rsidRPr="00B045CC">
              <w:rPr>
                <w:rFonts w:ascii="Times New Roman" w:hAnsi="Times New Roman" w:cs="Times New Roman"/>
                <w:color w:val="auto"/>
                <w:sz w:val="22"/>
                <w:szCs w:val="21"/>
                <w:lang w:val="en-US"/>
              </w:rPr>
              <w:t xml:space="preserve">consumers </w:t>
            </w:r>
            <w:r w:rsidRPr="00B045CC">
              <w:rPr>
                <w:rFonts w:ascii="Times New Roman" w:hAnsi="Times New Roman" w:cs="Times New Roman"/>
                <w:color w:val="auto"/>
                <w:sz w:val="22"/>
                <w:szCs w:val="21"/>
                <w:lang w:val="en-US"/>
              </w:rPr>
              <w:t>(CFA/SEM), France</w:t>
            </w:r>
          </w:p>
          <w:p w14:paraId="3C8E6C19" w14:textId="4F4456EE" w:rsidR="00F73DDF" w:rsidRPr="00B045CC" w:rsidRDefault="00F73DDF" w:rsidP="008724AB">
            <w:pPr>
              <w:pStyle w:val="Default"/>
              <w:rPr>
                <w:rFonts w:ascii="Times New Roman" w:hAnsi="Times New Roman" w:cs="Times New Roman"/>
                <w:color w:val="auto"/>
                <w:sz w:val="22"/>
                <w:szCs w:val="21"/>
                <w:lang w:val="en-US"/>
              </w:rPr>
            </w:pPr>
            <w:r w:rsidRPr="00B045CC">
              <w:rPr>
                <w:rFonts w:ascii="Times New Roman" w:hAnsi="Times New Roman" w:cs="Times New Roman"/>
                <w:color w:val="auto"/>
                <w:sz w:val="22"/>
                <w:szCs w:val="21"/>
                <w:lang w:val="en-US"/>
              </w:rPr>
              <w:t xml:space="preserve">Study 5: N=338 </w:t>
            </w:r>
            <w:r w:rsidR="00096596" w:rsidRPr="00B045CC">
              <w:rPr>
                <w:rFonts w:ascii="Times New Roman" w:hAnsi="Times New Roman" w:cs="Times New Roman"/>
                <w:color w:val="auto"/>
                <w:sz w:val="22"/>
                <w:szCs w:val="21"/>
                <w:lang w:val="en-US"/>
              </w:rPr>
              <w:t xml:space="preserve">consumers </w:t>
            </w:r>
            <w:r w:rsidRPr="00B045CC">
              <w:rPr>
                <w:rFonts w:ascii="Times New Roman" w:hAnsi="Times New Roman" w:cs="Times New Roman"/>
                <w:color w:val="auto"/>
                <w:sz w:val="22"/>
                <w:szCs w:val="21"/>
                <w:lang w:val="en-US"/>
              </w:rPr>
              <w:t>(CFA/SEM), U</w:t>
            </w:r>
            <w:r w:rsidR="00096596" w:rsidRPr="00B045CC">
              <w:rPr>
                <w:rFonts w:ascii="Times New Roman" w:hAnsi="Times New Roman" w:cs="Times New Roman"/>
                <w:color w:val="auto"/>
                <w:sz w:val="22"/>
                <w:szCs w:val="21"/>
                <w:lang w:val="en-US"/>
              </w:rPr>
              <w:t>.</w:t>
            </w:r>
            <w:r w:rsidRPr="00B045CC">
              <w:rPr>
                <w:rFonts w:ascii="Times New Roman" w:hAnsi="Times New Roman" w:cs="Times New Roman"/>
                <w:color w:val="auto"/>
                <w:sz w:val="22"/>
                <w:szCs w:val="21"/>
                <w:lang w:val="en-US"/>
              </w:rPr>
              <w:t>S</w:t>
            </w:r>
            <w:r w:rsidR="00096596" w:rsidRPr="00B045CC">
              <w:rPr>
                <w:rFonts w:ascii="Times New Roman" w:hAnsi="Times New Roman" w:cs="Times New Roman"/>
                <w:color w:val="auto"/>
                <w:sz w:val="22"/>
                <w:szCs w:val="21"/>
                <w:lang w:val="en-US"/>
              </w:rPr>
              <w:t>.</w:t>
            </w:r>
            <w:r w:rsidRPr="00B045CC">
              <w:rPr>
                <w:rFonts w:ascii="Times New Roman" w:hAnsi="Times New Roman" w:cs="Times New Roman"/>
                <w:color w:val="auto"/>
                <w:sz w:val="22"/>
                <w:szCs w:val="21"/>
                <w:lang w:val="en-US"/>
              </w:rPr>
              <w:t xml:space="preserve"> </w:t>
            </w:r>
          </w:p>
        </w:tc>
      </w:tr>
    </w:tbl>
    <w:p w14:paraId="26B8C79B" w14:textId="7A09D4AB" w:rsidR="00D4749F" w:rsidRPr="00B045CC" w:rsidRDefault="00D4749F" w:rsidP="00A577D4">
      <w:pPr>
        <w:autoSpaceDE w:val="0"/>
        <w:autoSpaceDN w:val="0"/>
        <w:adjustRightInd w:val="0"/>
        <w:spacing w:after="0" w:line="360" w:lineRule="auto"/>
        <w:rPr>
          <w:rFonts w:ascii="AdvPSPAL-R" w:hAnsi="AdvPSPAL-R" w:cs="AdvPSPAL-R"/>
          <w:sz w:val="20"/>
          <w:szCs w:val="20"/>
        </w:rPr>
      </w:pPr>
    </w:p>
    <w:p w14:paraId="19CE5F26" w14:textId="77777777" w:rsidR="00D4749F" w:rsidRPr="00B045CC" w:rsidRDefault="00D4749F" w:rsidP="00A577D4">
      <w:pPr>
        <w:spacing w:after="0" w:line="360" w:lineRule="auto"/>
        <w:jc w:val="both"/>
        <w:rPr>
          <w:rFonts w:ascii="Times New Roman" w:hAnsi="Times New Roman"/>
          <w:bCs/>
          <w:kern w:val="96"/>
          <w:sz w:val="24"/>
        </w:rPr>
      </w:pPr>
    </w:p>
    <w:p w14:paraId="1D25067B" w14:textId="77777777" w:rsidR="00D4749F" w:rsidRPr="00B045CC" w:rsidRDefault="00D4749F" w:rsidP="00A577D4">
      <w:pPr>
        <w:spacing w:after="0" w:line="360" w:lineRule="auto"/>
        <w:jc w:val="both"/>
        <w:rPr>
          <w:rFonts w:ascii="Times New Roman" w:hAnsi="Times New Roman"/>
          <w:bCs/>
          <w:kern w:val="96"/>
          <w:sz w:val="24"/>
        </w:rPr>
        <w:sectPr w:rsidR="00D4749F" w:rsidRPr="00B045CC" w:rsidSect="001C07AA">
          <w:pgSz w:w="16838" w:h="11906" w:orient="landscape"/>
          <w:pgMar w:top="1440" w:right="1440" w:bottom="1440" w:left="1440" w:header="708" w:footer="708" w:gutter="0"/>
          <w:cols w:space="708"/>
          <w:titlePg/>
          <w:docGrid w:linePitch="360"/>
        </w:sectPr>
      </w:pPr>
    </w:p>
    <w:p w14:paraId="30764FB6" w14:textId="77777777" w:rsidR="00D4749F" w:rsidRPr="00B045CC" w:rsidRDefault="00D4749F" w:rsidP="002556C8">
      <w:pPr>
        <w:spacing w:after="0" w:line="240" w:lineRule="auto"/>
        <w:jc w:val="both"/>
        <w:rPr>
          <w:rFonts w:ascii="Times New Roman" w:hAnsi="Times New Roman"/>
          <w:b/>
          <w:bCs/>
          <w:kern w:val="96"/>
          <w:sz w:val="24"/>
        </w:rPr>
      </w:pPr>
      <w:r w:rsidRPr="00B045CC">
        <w:rPr>
          <w:rFonts w:ascii="Times New Roman" w:hAnsi="Times New Roman"/>
          <w:b/>
          <w:bCs/>
          <w:kern w:val="96"/>
          <w:sz w:val="24"/>
        </w:rPr>
        <w:lastRenderedPageBreak/>
        <w:t xml:space="preserve">Table 2 </w:t>
      </w:r>
    </w:p>
    <w:p w14:paraId="45DCC758" w14:textId="77777777" w:rsidR="00D4749F" w:rsidRPr="00B045CC" w:rsidRDefault="00D4749F" w:rsidP="00A577D4">
      <w:pPr>
        <w:spacing w:after="0" w:line="360" w:lineRule="auto"/>
        <w:jc w:val="both"/>
        <w:rPr>
          <w:rFonts w:ascii="Times New Roman" w:hAnsi="Times New Roman"/>
          <w:bCs/>
          <w:kern w:val="96"/>
          <w:sz w:val="24"/>
        </w:rPr>
      </w:pPr>
      <w:r w:rsidRPr="00B045CC">
        <w:rPr>
          <w:rFonts w:ascii="Times New Roman" w:hAnsi="Times New Roman"/>
          <w:bCs/>
          <w:kern w:val="96"/>
          <w:sz w:val="24"/>
        </w:rPr>
        <w:t>Current scale development process overview.</w:t>
      </w:r>
    </w:p>
    <w:p w14:paraId="41D846B9" w14:textId="77777777" w:rsidR="00D4749F" w:rsidRPr="00B045CC" w:rsidRDefault="00D4749F" w:rsidP="002556C8">
      <w:pPr>
        <w:spacing w:after="0" w:line="240" w:lineRule="auto"/>
        <w:jc w:val="both"/>
        <w:rPr>
          <w:rFonts w:ascii="Times New Roman" w:hAnsi="Times New Roman"/>
          <w:bCs/>
          <w:kern w:val="96"/>
          <w:sz w:val="24"/>
        </w:rPr>
      </w:pPr>
    </w:p>
    <w:tbl>
      <w:tblPr>
        <w:tblStyle w:val="Grilledutableau"/>
        <w:tblW w:w="8497" w:type="dxa"/>
        <w:tblLook w:val="04A0" w:firstRow="1" w:lastRow="0" w:firstColumn="1" w:lastColumn="0" w:noHBand="0" w:noVBand="1"/>
      </w:tblPr>
      <w:tblGrid>
        <w:gridCol w:w="810"/>
        <w:gridCol w:w="1646"/>
        <w:gridCol w:w="4419"/>
        <w:gridCol w:w="1622"/>
      </w:tblGrid>
      <w:tr w:rsidR="00D4749F" w:rsidRPr="00B045CC" w14:paraId="39835A3B" w14:textId="77777777" w:rsidTr="003A20BB">
        <w:trPr>
          <w:trHeight w:val="412"/>
        </w:trPr>
        <w:tc>
          <w:tcPr>
            <w:tcW w:w="810" w:type="dxa"/>
            <w:tcBorders>
              <w:top w:val="single" w:sz="4" w:space="0" w:color="auto"/>
              <w:left w:val="nil"/>
              <w:right w:val="nil"/>
            </w:tcBorders>
            <w:vAlign w:val="center"/>
          </w:tcPr>
          <w:p w14:paraId="211DF330" w14:textId="77777777" w:rsidR="00D4749F" w:rsidRPr="00B045CC" w:rsidRDefault="00D4749F" w:rsidP="00A577D4">
            <w:pPr>
              <w:spacing w:after="0" w:line="360" w:lineRule="auto"/>
              <w:rPr>
                <w:rFonts w:ascii="Times New Roman" w:hAnsi="Times New Roman"/>
                <w:bCs/>
                <w:kern w:val="96"/>
                <w:sz w:val="24"/>
              </w:rPr>
            </w:pPr>
            <w:r w:rsidRPr="00B045CC">
              <w:rPr>
                <w:rFonts w:ascii="Times New Roman" w:hAnsi="Times New Roman"/>
                <w:bCs/>
                <w:kern w:val="96"/>
                <w:sz w:val="24"/>
              </w:rPr>
              <w:t>Study</w:t>
            </w:r>
          </w:p>
        </w:tc>
        <w:tc>
          <w:tcPr>
            <w:tcW w:w="1646" w:type="dxa"/>
            <w:tcBorders>
              <w:top w:val="single" w:sz="4" w:space="0" w:color="auto"/>
              <w:left w:val="nil"/>
              <w:right w:val="nil"/>
            </w:tcBorders>
            <w:vAlign w:val="center"/>
          </w:tcPr>
          <w:p w14:paraId="150732F6" w14:textId="77777777" w:rsidR="00D4749F" w:rsidRPr="00B045CC" w:rsidRDefault="00D4749F" w:rsidP="00A577D4">
            <w:pPr>
              <w:spacing w:after="0" w:line="360" w:lineRule="auto"/>
              <w:rPr>
                <w:rFonts w:ascii="Times New Roman" w:hAnsi="Times New Roman"/>
                <w:bCs/>
                <w:kern w:val="96"/>
                <w:sz w:val="24"/>
              </w:rPr>
            </w:pPr>
            <w:r w:rsidRPr="00B045CC">
              <w:rPr>
                <w:rFonts w:ascii="Times New Roman" w:hAnsi="Times New Roman"/>
                <w:bCs/>
                <w:kern w:val="96"/>
                <w:sz w:val="24"/>
              </w:rPr>
              <w:t xml:space="preserve">Steps </w:t>
            </w:r>
          </w:p>
        </w:tc>
        <w:tc>
          <w:tcPr>
            <w:tcW w:w="4419" w:type="dxa"/>
            <w:tcBorders>
              <w:top w:val="single" w:sz="4" w:space="0" w:color="auto"/>
              <w:left w:val="nil"/>
              <w:right w:val="nil"/>
            </w:tcBorders>
            <w:vAlign w:val="center"/>
          </w:tcPr>
          <w:p w14:paraId="503AB586" w14:textId="77777777" w:rsidR="00D4749F" w:rsidRPr="00B045CC" w:rsidRDefault="00D4749F" w:rsidP="00A577D4">
            <w:pPr>
              <w:spacing w:after="0" w:line="360" w:lineRule="auto"/>
              <w:rPr>
                <w:rFonts w:ascii="Times New Roman" w:hAnsi="Times New Roman"/>
                <w:bCs/>
                <w:kern w:val="96"/>
                <w:sz w:val="24"/>
              </w:rPr>
            </w:pPr>
            <w:r w:rsidRPr="00B045CC">
              <w:rPr>
                <w:rFonts w:ascii="Times New Roman" w:hAnsi="Times New Roman"/>
                <w:bCs/>
                <w:kern w:val="96"/>
                <w:sz w:val="24"/>
              </w:rPr>
              <w:t>Sample/Method</w:t>
            </w:r>
          </w:p>
        </w:tc>
        <w:tc>
          <w:tcPr>
            <w:tcW w:w="1622" w:type="dxa"/>
            <w:tcBorders>
              <w:top w:val="single" w:sz="4" w:space="0" w:color="auto"/>
              <w:left w:val="nil"/>
              <w:right w:val="nil"/>
            </w:tcBorders>
            <w:vAlign w:val="center"/>
          </w:tcPr>
          <w:p w14:paraId="7752AB52" w14:textId="7D4102C5" w:rsidR="002D14F5" w:rsidRPr="00B045CC" w:rsidRDefault="00D4749F" w:rsidP="00A577D4">
            <w:pPr>
              <w:spacing w:after="0" w:line="360" w:lineRule="auto"/>
              <w:rPr>
                <w:rFonts w:ascii="Times New Roman" w:hAnsi="Times New Roman"/>
                <w:bCs/>
                <w:kern w:val="96"/>
                <w:sz w:val="24"/>
              </w:rPr>
            </w:pPr>
            <w:r w:rsidRPr="00B045CC">
              <w:rPr>
                <w:rFonts w:ascii="Times New Roman" w:hAnsi="Times New Roman"/>
                <w:bCs/>
                <w:kern w:val="96"/>
                <w:sz w:val="24"/>
              </w:rPr>
              <w:t xml:space="preserve">  Findings</w:t>
            </w:r>
          </w:p>
        </w:tc>
      </w:tr>
      <w:tr w:rsidR="00D4749F" w:rsidRPr="00B045CC" w14:paraId="702E9DDA" w14:textId="77777777" w:rsidTr="003A20BB">
        <w:tc>
          <w:tcPr>
            <w:tcW w:w="810" w:type="dxa"/>
            <w:tcBorders>
              <w:left w:val="nil"/>
              <w:bottom w:val="nil"/>
              <w:right w:val="nil"/>
            </w:tcBorders>
          </w:tcPr>
          <w:p w14:paraId="7F296392" w14:textId="77777777" w:rsidR="00D4749F" w:rsidRPr="00B045CC" w:rsidRDefault="00D4749F" w:rsidP="008724AB">
            <w:pPr>
              <w:spacing w:after="0" w:line="240" w:lineRule="auto"/>
              <w:rPr>
                <w:rFonts w:ascii="Times New Roman" w:hAnsi="Times New Roman"/>
                <w:bCs/>
                <w:kern w:val="96"/>
                <w:sz w:val="24"/>
              </w:rPr>
            </w:pPr>
            <w:r w:rsidRPr="00B045CC">
              <w:rPr>
                <w:rFonts w:ascii="Times New Roman" w:hAnsi="Times New Roman"/>
                <w:bCs/>
                <w:kern w:val="96"/>
                <w:sz w:val="24"/>
              </w:rPr>
              <w:t>1</w:t>
            </w:r>
          </w:p>
        </w:tc>
        <w:tc>
          <w:tcPr>
            <w:tcW w:w="1646" w:type="dxa"/>
            <w:tcBorders>
              <w:left w:val="nil"/>
              <w:bottom w:val="nil"/>
              <w:right w:val="nil"/>
            </w:tcBorders>
          </w:tcPr>
          <w:p w14:paraId="71DDC595" w14:textId="77777777" w:rsidR="00D4749F" w:rsidRPr="00B045CC" w:rsidRDefault="00D4749F" w:rsidP="008724AB">
            <w:pPr>
              <w:spacing w:after="0" w:line="240" w:lineRule="auto"/>
              <w:rPr>
                <w:rFonts w:ascii="Times New Roman" w:hAnsi="Times New Roman"/>
                <w:bCs/>
                <w:kern w:val="96"/>
                <w:sz w:val="24"/>
              </w:rPr>
            </w:pPr>
            <w:r w:rsidRPr="00B045CC">
              <w:rPr>
                <w:rFonts w:ascii="Times New Roman" w:hAnsi="Times New Roman"/>
                <w:bCs/>
                <w:kern w:val="96"/>
                <w:sz w:val="24"/>
              </w:rPr>
              <w:t>Initial item generation</w:t>
            </w:r>
          </w:p>
        </w:tc>
        <w:tc>
          <w:tcPr>
            <w:tcW w:w="4419" w:type="dxa"/>
            <w:tcBorders>
              <w:left w:val="nil"/>
              <w:bottom w:val="nil"/>
              <w:right w:val="nil"/>
            </w:tcBorders>
          </w:tcPr>
          <w:p w14:paraId="63F1D48C" w14:textId="77777777" w:rsidR="00D4749F" w:rsidRPr="00B045CC" w:rsidRDefault="00D4749F" w:rsidP="008724AB">
            <w:pPr>
              <w:spacing w:after="0" w:line="240" w:lineRule="auto"/>
              <w:rPr>
                <w:rFonts w:ascii="Times New Roman" w:hAnsi="Times New Roman"/>
                <w:bCs/>
                <w:kern w:val="96"/>
                <w:sz w:val="24"/>
              </w:rPr>
            </w:pPr>
            <w:r w:rsidRPr="00B045CC">
              <w:rPr>
                <w:rFonts w:ascii="Times New Roman" w:hAnsi="Times New Roman"/>
                <w:bCs/>
                <w:kern w:val="96"/>
                <w:sz w:val="24"/>
              </w:rPr>
              <w:t>Qualitative analysis and literature review</w:t>
            </w:r>
          </w:p>
          <w:p w14:paraId="4F73DC98" w14:textId="31933DF4" w:rsidR="00D4749F" w:rsidRPr="00B045CC" w:rsidRDefault="00D4749F" w:rsidP="008724AB">
            <w:pPr>
              <w:pStyle w:val="Paragraphedeliste"/>
              <w:numPr>
                <w:ilvl w:val="0"/>
                <w:numId w:val="4"/>
              </w:numPr>
              <w:spacing w:after="0" w:line="240" w:lineRule="auto"/>
              <w:ind w:left="378" w:hanging="270"/>
              <w:rPr>
                <w:rFonts w:ascii="Times New Roman" w:hAnsi="Times New Roman"/>
                <w:bCs/>
                <w:kern w:val="96"/>
              </w:rPr>
            </w:pPr>
            <w:r w:rsidRPr="00B045CC">
              <w:rPr>
                <w:rFonts w:ascii="Times New Roman" w:hAnsi="Times New Roman"/>
                <w:bCs/>
                <w:kern w:val="96"/>
              </w:rPr>
              <w:t>semi-structure</w:t>
            </w:r>
            <w:r w:rsidR="00685421" w:rsidRPr="00B045CC">
              <w:rPr>
                <w:rFonts w:ascii="Times New Roman" w:hAnsi="Times New Roman"/>
                <w:bCs/>
                <w:kern w:val="96"/>
              </w:rPr>
              <w:t>d</w:t>
            </w:r>
            <w:r w:rsidRPr="00B045CC">
              <w:rPr>
                <w:rFonts w:ascii="Times New Roman" w:hAnsi="Times New Roman"/>
                <w:bCs/>
                <w:kern w:val="96"/>
              </w:rPr>
              <w:t xml:space="preserve"> interviews with consumers (N=132) in France</w:t>
            </w:r>
          </w:p>
          <w:p w14:paraId="2AE295FA" w14:textId="63734A1B" w:rsidR="00D4749F" w:rsidRPr="00B045CC" w:rsidRDefault="00D4749F" w:rsidP="008724AB">
            <w:pPr>
              <w:pStyle w:val="Paragraphedeliste"/>
              <w:numPr>
                <w:ilvl w:val="0"/>
                <w:numId w:val="4"/>
              </w:numPr>
              <w:spacing w:after="0" w:line="240" w:lineRule="auto"/>
              <w:ind w:left="378" w:hanging="270"/>
              <w:rPr>
                <w:rFonts w:ascii="Times New Roman" w:hAnsi="Times New Roman"/>
                <w:bCs/>
                <w:kern w:val="96"/>
              </w:rPr>
            </w:pPr>
            <w:r w:rsidRPr="00B045CC">
              <w:rPr>
                <w:rFonts w:ascii="Times New Roman" w:hAnsi="Times New Roman"/>
                <w:bCs/>
                <w:kern w:val="96"/>
              </w:rPr>
              <w:t>expert</w:t>
            </w:r>
            <w:r w:rsidR="00F75081" w:rsidRPr="00B045CC">
              <w:rPr>
                <w:rFonts w:ascii="Times New Roman" w:hAnsi="Times New Roman"/>
                <w:bCs/>
                <w:kern w:val="96"/>
              </w:rPr>
              <w:t xml:space="preserve"> </w:t>
            </w:r>
            <w:r w:rsidRPr="00B045CC">
              <w:rPr>
                <w:rFonts w:ascii="Times New Roman" w:hAnsi="Times New Roman"/>
                <w:bCs/>
                <w:kern w:val="96"/>
              </w:rPr>
              <w:t>review</w:t>
            </w:r>
            <w:r w:rsidR="00D44C0F" w:rsidRPr="00B045CC">
              <w:rPr>
                <w:rFonts w:ascii="Times New Roman" w:hAnsi="Times New Roman"/>
                <w:bCs/>
                <w:kern w:val="96"/>
              </w:rPr>
              <w:t>s</w:t>
            </w:r>
            <w:r w:rsidRPr="00B045CC">
              <w:rPr>
                <w:rFonts w:ascii="Times New Roman" w:hAnsi="Times New Roman"/>
                <w:bCs/>
                <w:kern w:val="96"/>
              </w:rPr>
              <w:t xml:space="preserve"> </w:t>
            </w:r>
          </w:p>
          <w:p w14:paraId="51A05ABB" w14:textId="77777777" w:rsidR="00D4749F" w:rsidRPr="00B045CC" w:rsidRDefault="00D4749F" w:rsidP="008724AB">
            <w:pPr>
              <w:pStyle w:val="Paragraphedeliste"/>
              <w:numPr>
                <w:ilvl w:val="0"/>
                <w:numId w:val="4"/>
              </w:numPr>
              <w:spacing w:after="0" w:line="240" w:lineRule="auto"/>
              <w:ind w:left="378" w:hanging="270"/>
              <w:rPr>
                <w:rFonts w:ascii="Times New Roman" w:hAnsi="Times New Roman"/>
                <w:bCs/>
                <w:kern w:val="96"/>
              </w:rPr>
            </w:pPr>
            <w:r w:rsidRPr="00B045CC">
              <w:rPr>
                <w:rFonts w:ascii="Times New Roman" w:hAnsi="Times New Roman"/>
                <w:bCs/>
                <w:kern w:val="96"/>
              </w:rPr>
              <w:t>context: in-store</w:t>
            </w:r>
          </w:p>
          <w:p w14:paraId="0FC599A5" w14:textId="77777777" w:rsidR="007D6414" w:rsidRPr="00B045CC" w:rsidRDefault="007D6414" w:rsidP="008724AB">
            <w:pPr>
              <w:pStyle w:val="Paragraphedeliste"/>
              <w:spacing w:after="0" w:line="240" w:lineRule="auto"/>
              <w:ind w:left="378"/>
              <w:rPr>
                <w:rFonts w:ascii="Times New Roman" w:hAnsi="Times New Roman"/>
                <w:bCs/>
                <w:kern w:val="96"/>
              </w:rPr>
            </w:pPr>
          </w:p>
        </w:tc>
        <w:tc>
          <w:tcPr>
            <w:tcW w:w="1622" w:type="dxa"/>
            <w:tcBorders>
              <w:left w:val="nil"/>
              <w:bottom w:val="nil"/>
              <w:right w:val="nil"/>
            </w:tcBorders>
          </w:tcPr>
          <w:p w14:paraId="2AA3FD06" w14:textId="77777777" w:rsidR="00D4749F" w:rsidRPr="00B045CC" w:rsidRDefault="00D4749F" w:rsidP="008724AB">
            <w:pPr>
              <w:spacing w:after="0" w:line="240" w:lineRule="auto"/>
              <w:rPr>
                <w:rFonts w:ascii="Times New Roman" w:hAnsi="Times New Roman"/>
                <w:bCs/>
                <w:kern w:val="96"/>
                <w:sz w:val="24"/>
              </w:rPr>
            </w:pPr>
            <w:r w:rsidRPr="00B045CC">
              <w:rPr>
                <w:rFonts w:ascii="Times New Roman" w:hAnsi="Times New Roman"/>
                <w:bCs/>
                <w:kern w:val="96"/>
                <w:sz w:val="24"/>
              </w:rPr>
              <w:t xml:space="preserve">  64 items</w:t>
            </w:r>
          </w:p>
        </w:tc>
      </w:tr>
      <w:tr w:rsidR="00D4749F" w:rsidRPr="00B045CC" w14:paraId="3CCCF680" w14:textId="77777777" w:rsidTr="003A20BB">
        <w:tc>
          <w:tcPr>
            <w:tcW w:w="810" w:type="dxa"/>
            <w:tcBorders>
              <w:top w:val="nil"/>
              <w:left w:val="nil"/>
              <w:bottom w:val="nil"/>
              <w:right w:val="nil"/>
            </w:tcBorders>
          </w:tcPr>
          <w:p w14:paraId="476AA9C2" w14:textId="77777777" w:rsidR="00D4749F" w:rsidRPr="00B045CC" w:rsidRDefault="00D4749F" w:rsidP="008724AB">
            <w:pPr>
              <w:spacing w:after="0" w:line="240" w:lineRule="auto"/>
              <w:jc w:val="both"/>
              <w:rPr>
                <w:rFonts w:ascii="Times New Roman" w:hAnsi="Times New Roman"/>
                <w:bCs/>
                <w:kern w:val="96"/>
                <w:sz w:val="24"/>
              </w:rPr>
            </w:pPr>
            <w:r w:rsidRPr="00B045CC">
              <w:rPr>
                <w:rFonts w:ascii="Times New Roman" w:hAnsi="Times New Roman"/>
                <w:bCs/>
                <w:kern w:val="96"/>
                <w:sz w:val="24"/>
              </w:rPr>
              <w:t>2</w:t>
            </w:r>
          </w:p>
        </w:tc>
        <w:tc>
          <w:tcPr>
            <w:tcW w:w="1646" w:type="dxa"/>
            <w:tcBorders>
              <w:top w:val="nil"/>
              <w:left w:val="nil"/>
              <w:bottom w:val="nil"/>
              <w:right w:val="nil"/>
            </w:tcBorders>
          </w:tcPr>
          <w:p w14:paraId="61FF512A" w14:textId="77777777" w:rsidR="00D4749F" w:rsidRPr="00B045CC" w:rsidRDefault="00D4749F" w:rsidP="008724AB">
            <w:pPr>
              <w:spacing w:after="0" w:line="240" w:lineRule="auto"/>
              <w:jc w:val="both"/>
              <w:rPr>
                <w:rFonts w:ascii="Times New Roman" w:hAnsi="Times New Roman"/>
                <w:bCs/>
                <w:kern w:val="96"/>
                <w:sz w:val="24"/>
              </w:rPr>
            </w:pPr>
            <w:r w:rsidRPr="00B045CC">
              <w:rPr>
                <w:rFonts w:ascii="Times New Roman" w:hAnsi="Times New Roman"/>
                <w:bCs/>
                <w:kern w:val="96"/>
                <w:sz w:val="24"/>
              </w:rPr>
              <w:t xml:space="preserve">Initial purification </w:t>
            </w:r>
          </w:p>
        </w:tc>
        <w:tc>
          <w:tcPr>
            <w:tcW w:w="4419" w:type="dxa"/>
            <w:tcBorders>
              <w:top w:val="nil"/>
              <w:left w:val="nil"/>
              <w:bottom w:val="nil"/>
              <w:right w:val="nil"/>
            </w:tcBorders>
          </w:tcPr>
          <w:p w14:paraId="1AD9A25C" w14:textId="018666F0" w:rsidR="00D4749F" w:rsidRPr="00B045CC" w:rsidRDefault="00D4749F" w:rsidP="008724AB">
            <w:pPr>
              <w:spacing w:after="0" w:line="240" w:lineRule="auto"/>
              <w:jc w:val="both"/>
              <w:rPr>
                <w:rFonts w:ascii="Times New Roman" w:hAnsi="Times New Roman"/>
                <w:bCs/>
                <w:kern w:val="96"/>
                <w:sz w:val="24"/>
              </w:rPr>
            </w:pPr>
            <w:r w:rsidRPr="00B045CC">
              <w:rPr>
                <w:rFonts w:ascii="Times New Roman" w:hAnsi="Times New Roman"/>
                <w:bCs/>
                <w:kern w:val="96"/>
                <w:sz w:val="24"/>
              </w:rPr>
              <w:t>EFA am</w:t>
            </w:r>
            <w:r w:rsidR="00295F4E" w:rsidRPr="00B045CC">
              <w:rPr>
                <w:rFonts w:ascii="Times New Roman" w:hAnsi="Times New Roman"/>
                <w:bCs/>
                <w:kern w:val="96"/>
                <w:sz w:val="24"/>
              </w:rPr>
              <w:t>ong consumers (N=989) in France</w:t>
            </w:r>
          </w:p>
          <w:p w14:paraId="2A365EB1" w14:textId="77777777" w:rsidR="00D4749F" w:rsidRPr="00B045CC" w:rsidRDefault="00D4749F" w:rsidP="008724AB">
            <w:pPr>
              <w:pStyle w:val="Paragraphedeliste"/>
              <w:numPr>
                <w:ilvl w:val="0"/>
                <w:numId w:val="4"/>
              </w:numPr>
              <w:spacing w:after="0" w:line="240" w:lineRule="auto"/>
              <w:ind w:left="378" w:hanging="270"/>
              <w:jc w:val="both"/>
              <w:rPr>
                <w:rFonts w:ascii="Times New Roman" w:hAnsi="Times New Roman"/>
                <w:bCs/>
                <w:kern w:val="96"/>
              </w:rPr>
            </w:pPr>
            <w:r w:rsidRPr="00B045CC">
              <w:rPr>
                <w:rFonts w:ascii="Times New Roman" w:hAnsi="Times New Roman"/>
                <w:bCs/>
                <w:kern w:val="96"/>
              </w:rPr>
              <w:t>survey: online and paper-pencil</w:t>
            </w:r>
          </w:p>
          <w:p w14:paraId="02DB79C8" w14:textId="77777777" w:rsidR="00D4749F" w:rsidRPr="00B045CC" w:rsidRDefault="00D4749F" w:rsidP="008724AB">
            <w:pPr>
              <w:pStyle w:val="Paragraphedeliste"/>
              <w:numPr>
                <w:ilvl w:val="0"/>
                <w:numId w:val="4"/>
              </w:numPr>
              <w:spacing w:after="0" w:line="240" w:lineRule="auto"/>
              <w:ind w:left="378" w:hanging="270"/>
              <w:jc w:val="both"/>
              <w:rPr>
                <w:rFonts w:ascii="Times New Roman" w:hAnsi="Times New Roman"/>
                <w:bCs/>
                <w:kern w:val="96"/>
              </w:rPr>
            </w:pPr>
            <w:r w:rsidRPr="00B045CC">
              <w:rPr>
                <w:rFonts w:ascii="Times New Roman" w:hAnsi="Times New Roman"/>
                <w:bCs/>
                <w:kern w:val="96"/>
              </w:rPr>
              <w:t>context: in-store, mall, online</w:t>
            </w:r>
          </w:p>
          <w:p w14:paraId="38DB9A17" w14:textId="77777777" w:rsidR="007D6414" w:rsidRPr="00B045CC" w:rsidRDefault="007D6414" w:rsidP="008724AB">
            <w:pPr>
              <w:pStyle w:val="Paragraphedeliste"/>
              <w:spacing w:after="0" w:line="240" w:lineRule="auto"/>
              <w:ind w:left="378"/>
              <w:jc w:val="both"/>
              <w:rPr>
                <w:rFonts w:ascii="Times New Roman" w:hAnsi="Times New Roman"/>
                <w:bCs/>
                <w:kern w:val="96"/>
              </w:rPr>
            </w:pPr>
          </w:p>
        </w:tc>
        <w:tc>
          <w:tcPr>
            <w:tcW w:w="1622" w:type="dxa"/>
            <w:tcBorders>
              <w:top w:val="nil"/>
              <w:left w:val="nil"/>
              <w:bottom w:val="nil"/>
              <w:right w:val="nil"/>
            </w:tcBorders>
          </w:tcPr>
          <w:p w14:paraId="5BB3332E" w14:textId="526BF584" w:rsidR="00D4749F" w:rsidRPr="00B045CC" w:rsidRDefault="00D4749F" w:rsidP="008724AB">
            <w:pPr>
              <w:spacing w:after="0" w:line="240" w:lineRule="auto"/>
              <w:rPr>
                <w:rFonts w:ascii="Times New Roman" w:hAnsi="Times New Roman"/>
                <w:bCs/>
                <w:kern w:val="96"/>
                <w:sz w:val="24"/>
              </w:rPr>
            </w:pPr>
            <w:r w:rsidRPr="00B045CC">
              <w:rPr>
                <w:rFonts w:ascii="Times New Roman" w:hAnsi="Times New Roman"/>
                <w:bCs/>
                <w:kern w:val="96"/>
                <w:sz w:val="24"/>
              </w:rPr>
              <w:t xml:space="preserve">  14 items</w:t>
            </w:r>
          </w:p>
          <w:p w14:paraId="04BF5FDB" w14:textId="77777777" w:rsidR="00D4749F" w:rsidRPr="00B045CC" w:rsidRDefault="00D4749F" w:rsidP="008724AB">
            <w:pPr>
              <w:spacing w:after="0" w:line="240" w:lineRule="auto"/>
              <w:rPr>
                <w:rFonts w:ascii="Times New Roman" w:hAnsi="Times New Roman"/>
                <w:bCs/>
                <w:kern w:val="96"/>
                <w:sz w:val="24"/>
              </w:rPr>
            </w:pPr>
            <w:r w:rsidRPr="00B045CC">
              <w:rPr>
                <w:rFonts w:ascii="Times New Roman" w:hAnsi="Times New Roman"/>
                <w:bCs/>
                <w:kern w:val="96"/>
                <w:sz w:val="24"/>
              </w:rPr>
              <w:t xml:space="preserve">  4 dimensions</w:t>
            </w:r>
          </w:p>
        </w:tc>
      </w:tr>
      <w:tr w:rsidR="00D4749F" w:rsidRPr="00B045CC" w14:paraId="343AB1E6" w14:textId="77777777" w:rsidTr="003A20BB">
        <w:tc>
          <w:tcPr>
            <w:tcW w:w="810" w:type="dxa"/>
            <w:tcBorders>
              <w:top w:val="nil"/>
              <w:left w:val="nil"/>
              <w:bottom w:val="nil"/>
              <w:right w:val="nil"/>
            </w:tcBorders>
          </w:tcPr>
          <w:p w14:paraId="1E197135" w14:textId="77777777" w:rsidR="00D4749F" w:rsidRPr="00B045CC" w:rsidRDefault="00D4749F" w:rsidP="008724AB">
            <w:pPr>
              <w:spacing w:after="0" w:line="240" w:lineRule="auto"/>
              <w:jc w:val="both"/>
              <w:rPr>
                <w:rFonts w:ascii="Times New Roman" w:hAnsi="Times New Roman"/>
                <w:bCs/>
                <w:kern w:val="96"/>
                <w:sz w:val="24"/>
              </w:rPr>
            </w:pPr>
            <w:r w:rsidRPr="00B045CC">
              <w:rPr>
                <w:rFonts w:ascii="Times New Roman" w:hAnsi="Times New Roman"/>
                <w:bCs/>
                <w:kern w:val="96"/>
                <w:sz w:val="24"/>
              </w:rPr>
              <w:t>3</w:t>
            </w:r>
          </w:p>
        </w:tc>
        <w:tc>
          <w:tcPr>
            <w:tcW w:w="1646" w:type="dxa"/>
            <w:tcBorders>
              <w:top w:val="nil"/>
              <w:left w:val="nil"/>
              <w:bottom w:val="nil"/>
              <w:right w:val="nil"/>
            </w:tcBorders>
          </w:tcPr>
          <w:p w14:paraId="5118B686" w14:textId="77777777" w:rsidR="00D4749F" w:rsidRPr="00B045CC" w:rsidRDefault="00D4749F" w:rsidP="008724AB">
            <w:pPr>
              <w:spacing w:after="0" w:line="240" w:lineRule="auto"/>
              <w:jc w:val="both"/>
              <w:rPr>
                <w:rFonts w:ascii="Times New Roman" w:hAnsi="Times New Roman"/>
                <w:bCs/>
                <w:kern w:val="96"/>
                <w:sz w:val="24"/>
              </w:rPr>
            </w:pPr>
            <w:r w:rsidRPr="00B045CC">
              <w:rPr>
                <w:rFonts w:ascii="Times New Roman" w:hAnsi="Times New Roman"/>
                <w:bCs/>
                <w:kern w:val="96"/>
                <w:sz w:val="24"/>
              </w:rPr>
              <w:t>Final purification</w:t>
            </w:r>
          </w:p>
        </w:tc>
        <w:tc>
          <w:tcPr>
            <w:tcW w:w="4419" w:type="dxa"/>
            <w:tcBorders>
              <w:top w:val="nil"/>
              <w:left w:val="nil"/>
              <w:bottom w:val="nil"/>
              <w:right w:val="nil"/>
            </w:tcBorders>
          </w:tcPr>
          <w:p w14:paraId="3C1F1C54" w14:textId="491078E0" w:rsidR="00D4749F" w:rsidRPr="00B045CC" w:rsidRDefault="00D4749F" w:rsidP="008724AB">
            <w:pPr>
              <w:spacing w:after="0" w:line="240" w:lineRule="auto"/>
              <w:rPr>
                <w:rFonts w:ascii="Times New Roman" w:hAnsi="Times New Roman"/>
                <w:bCs/>
                <w:kern w:val="96"/>
                <w:sz w:val="24"/>
              </w:rPr>
            </w:pPr>
            <w:r w:rsidRPr="00B045CC">
              <w:rPr>
                <w:rFonts w:ascii="Times New Roman" w:hAnsi="Times New Roman"/>
                <w:bCs/>
                <w:kern w:val="96"/>
                <w:sz w:val="24"/>
              </w:rPr>
              <w:t xml:space="preserve">EFA among consumers (N=1,100)                              </w:t>
            </w:r>
            <w:r w:rsidR="00295F4E" w:rsidRPr="00B045CC">
              <w:rPr>
                <w:rFonts w:ascii="Times New Roman" w:hAnsi="Times New Roman"/>
                <w:bCs/>
                <w:kern w:val="96"/>
                <w:sz w:val="24"/>
              </w:rPr>
              <w:t>in France</w:t>
            </w:r>
          </w:p>
          <w:p w14:paraId="108EA0B4" w14:textId="77777777" w:rsidR="00D4749F" w:rsidRPr="00B045CC" w:rsidRDefault="00D4749F" w:rsidP="008724AB">
            <w:pPr>
              <w:pStyle w:val="Paragraphedeliste"/>
              <w:numPr>
                <w:ilvl w:val="0"/>
                <w:numId w:val="4"/>
              </w:numPr>
              <w:spacing w:after="0" w:line="240" w:lineRule="auto"/>
              <w:ind w:left="378" w:hanging="270"/>
              <w:jc w:val="both"/>
              <w:rPr>
                <w:rFonts w:ascii="Times New Roman" w:hAnsi="Times New Roman"/>
                <w:bCs/>
                <w:kern w:val="96"/>
              </w:rPr>
            </w:pPr>
            <w:r w:rsidRPr="00B045CC">
              <w:rPr>
                <w:rFonts w:ascii="Times New Roman" w:hAnsi="Times New Roman"/>
                <w:bCs/>
                <w:kern w:val="96"/>
              </w:rPr>
              <w:t>survey: online and paper-pencil</w:t>
            </w:r>
          </w:p>
          <w:p w14:paraId="4AB7D93B" w14:textId="77777777" w:rsidR="00D4749F" w:rsidRPr="00B045CC" w:rsidRDefault="00D4749F" w:rsidP="008724AB">
            <w:pPr>
              <w:pStyle w:val="Paragraphedeliste"/>
              <w:numPr>
                <w:ilvl w:val="0"/>
                <w:numId w:val="4"/>
              </w:numPr>
              <w:spacing w:after="0" w:line="240" w:lineRule="auto"/>
              <w:ind w:left="378" w:hanging="270"/>
              <w:jc w:val="both"/>
              <w:rPr>
                <w:rFonts w:ascii="Times New Roman" w:hAnsi="Times New Roman"/>
                <w:bCs/>
                <w:kern w:val="96"/>
              </w:rPr>
            </w:pPr>
            <w:r w:rsidRPr="00B045CC">
              <w:rPr>
                <w:rFonts w:ascii="Times New Roman" w:hAnsi="Times New Roman"/>
                <w:bCs/>
                <w:kern w:val="96"/>
              </w:rPr>
              <w:t>context: in-store, mall, online</w:t>
            </w:r>
          </w:p>
          <w:p w14:paraId="0A157CFC" w14:textId="77777777" w:rsidR="007D6414" w:rsidRPr="00B045CC" w:rsidRDefault="007D6414" w:rsidP="008724AB">
            <w:pPr>
              <w:pStyle w:val="Paragraphedeliste"/>
              <w:spacing w:after="0" w:line="240" w:lineRule="auto"/>
              <w:ind w:left="378"/>
              <w:jc w:val="both"/>
              <w:rPr>
                <w:rFonts w:ascii="Times New Roman" w:hAnsi="Times New Roman"/>
                <w:bCs/>
                <w:kern w:val="96"/>
              </w:rPr>
            </w:pPr>
          </w:p>
        </w:tc>
        <w:tc>
          <w:tcPr>
            <w:tcW w:w="1622" w:type="dxa"/>
            <w:tcBorders>
              <w:top w:val="nil"/>
              <w:left w:val="nil"/>
              <w:bottom w:val="nil"/>
              <w:right w:val="nil"/>
            </w:tcBorders>
          </w:tcPr>
          <w:p w14:paraId="75688D23" w14:textId="18C62ED1" w:rsidR="00D4749F" w:rsidRPr="00B045CC" w:rsidRDefault="00D4749F" w:rsidP="008724AB">
            <w:pPr>
              <w:spacing w:after="0" w:line="240" w:lineRule="auto"/>
              <w:rPr>
                <w:rFonts w:ascii="Times New Roman" w:hAnsi="Times New Roman"/>
                <w:bCs/>
                <w:kern w:val="96"/>
                <w:sz w:val="24"/>
              </w:rPr>
            </w:pPr>
            <w:r w:rsidRPr="00B045CC">
              <w:rPr>
                <w:rFonts w:ascii="Times New Roman" w:hAnsi="Times New Roman"/>
                <w:bCs/>
                <w:kern w:val="96"/>
                <w:sz w:val="24"/>
              </w:rPr>
              <w:t xml:space="preserve">  14 items</w:t>
            </w:r>
          </w:p>
          <w:p w14:paraId="46FB5D64" w14:textId="77777777" w:rsidR="00D4749F" w:rsidRPr="00B045CC" w:rsidRDefault="00D4749F" w:rsidP="008724AB">
            <w:pPr>
              <w:spacing w:after="0" w:line="240" w:lineRule="auto"/>
              <w:rPr>
                <w:rFonts w:ascii="Times New Roman" w:hAnsi="Times New Roman"/>
                <w:bCs/>
                <w:kern w:val="96"/>
                <w:sz w:val="24"/>
              </w:rPr>
            </w:pPr>
            <w:r w:rsidRPr="00B045CC">
              <w:rPr>
                <w:rFonts w:ascii="Times New Roman" w:hAnsi="Times New Roman"/>
                <w:bCs/>
                <w:kern w:val="96"/>
                <w:sz w:val="24"/>
              </w:rPr>
              <w:t xml:space="preserve">  4 dimensions</w:t>
            </w:r>
          </w:p>
        </w:tc>
      </w:tr>
      <w:tr w:rsidR="00D4749F" w:rsidRPr="00B045CC" w14:paraId="4BFE4399" w14:textId="77777777" w:rsidTr="003A20BB">
        <w:tc>
          <w:tcPr>
            <w:tcW w:w="810" w:type="dxa"/>
            <w:tcBorders>
              <w:top w:val="nil"/>
              <w:left w:val="nil"/>
              <w:bottom w:val="nil"/>
              <w:right w:val="nil"/>
            </w:tcBorders>
          </w:tcPr>
          <w:p w14:paraId="4AC7A5F6" w14:textId="77777777" w:rsidR="00D4749F" w:rsidRPr="00B045CC" w:rsidRDefault="00D4749F" w:rsidP="008724AB">
            <w:pPr>
              <w:spacing w:after="0" w:line="240" w:lineRule="auto"/>
              <w:jc w:val="both"/>
              <w:rPr>
                <w:rFonts w:ascii="Times New Roman" w:hAnsi="Times New Roman"/>
                <w:bCs/>
                <w:kern w:val="96"/>
                <w:sz w:val="24"/>
              </w:rPr>
            </w:pPr>
            <w:r w:rsidRPr="00B045CC">
              <w:rPr>
                <w:rFonts w:ascii="Times New Roman" w:hAnsi="Times New Roman"/>
                <w:bCs/>
                <w:kern w:val="96"/>
                <w:sz w:val="24"/>
              </w:rPr>
              <w:t>4</w:t>
            </w:r>
          </w:p>
        </w:tc>
        <w:tc>
          <w:tcPr>
            <w:tcW w:w="1646" w:type="dxa"/>
            <w:tcBorders>
              <w:top w:val="nil"/>
              <w:left w:val="nil"/>
              <w:bottom w:val="nil"/>
              <w:right w:val="nil"/>
            </w:tcBorders>
          </w:tcPr>
          <w:p w14:paraId="6836AD4D" w14:textId="77777777" w:rsidR="00D4749F" w:rsidRPr="00B045CC" w:rsidRDefault="00D4749F" w:rsidP="008724AB">
            <w:pPr>
              <w:spacing w:after="0" w:line="240" w:lineRule="auto"/>
              <w:jc w:val="both"/>
              <w:rPr>
                <w:rFonts w:ascii="Times New Roman" w:hAnsi="Times New Roman"/>
                <w:bCs/>
                <w:kern w:val="96"/>
                <w:sz w:val="24"/>
              </w:rPr>
            </w:pPr>
            <w:r w:rsidRPr="00B045CC">
              <w:rPr>
                <w:rFonts w:ascii="Times New Roman" w:hAnsi="Times New Roman"/>
                <w:bCs/>
                <w:kern w:val="96"/>
                <w:sz w:val="24"/>
              </w:rPr>
              <w:t>Validation</w:t>
            </w:r>
          </w:p>
        </w:tc>
        <w:tc>
          <w:tcPr>
            <w:tcW w:w="4419" w:type="dxa"/>
            <w:tcBorders>
              <w:top w:val="nil"/>
              <w:left w:val="nil"/>
              <w:bottom w:val="nil"/>
              <w:right w:val="nil"/>
            </w:tcBorders>
          </w:tcPr>
          <w:p w14:paraId="14A34222" w14:textId="46067AA2" w:rsidR="00D4749F" w:rsidRPr="00B045CC" w:rsidRDefault="00D4749F" w:rsidP="008724AB">
            <w:pPr>
              <w:spacing w:after="0" w:line="240" w:lineRule="auto"/>
              <w:rPr>
                <w:rFonts w:ascii="Times New Roman" w:hAnsi="Times New Roman"/>
                <w:bCs/>
                <w:kern w:val="96"/>
                <w:sz w:val="24"/>
              </w:rPr>
            </w:pPr>
            <w:r w:rsidRPr="00B045CC">
              <w:rPr>
                <w:rFonts w:ascii="Times New Roman" w:hAnsi="Times New Roman"/>
                <w:bCs/>
                <w:kern w:val="96"/>
                <w:sz w:val="24"/>
              </w:rPr>
              <w:t xml:space="preserve">CFA/SEM among consumers (N=655)                 </w:t>
            </w:r>
            <w:r w:rsidR="00295F4E" w:rsidRPr="00B045CC">
              <w:rPr>
                <w:rFonts w:ascii="Times New Roman" w:hAnsi="Times New Roman"/>
                <w:bCs/>
                <w:kern w:val="96"/>
                <w:sz w:val="24"/>
              </w:rPr>
              <w:t>in France</w:t>
            </w:r>
          </w:p>
          <w:p w14:paraId="562CE00D" w14:textId="77777777" w:rsidR="00D4749F" w:rsidRPr="00B045CC" w:rsidRDefault="00D4749F" w:rsidP="008724AB">
            <w:pPr>
              <w:pStyle w:val="Paragraphedeliste"/>
              <w:numPr>
                <w:ilvl w:val="0"/>
                <w:numId w:val="4"/>
              </w:numPr>
              <w:spacing w:after="0" w:line="240" w:lineRule="auto"/>
              <w:ind w:left="378" w:hanging="270"/>
              <w:jc w:val="both"/>
              <w:rPr>
                <w:rFonts w:ascii="Times New Roman" w:hAnsi="Times New Roman"/>
                <w:bCs/>
                <w:kern w:val="96"/>
              </w:rPr>
            </w:pPr>
            <w:r w:rsidRPr="00B045CC">
              <w:rPr>
                <w:rFonts w:ascii="Times New Roman" w:hAnsi="Times New Roman"/>
                <w:bCs/>
                <w:kern w:val="96"/>
              </w:rPr>
              <w:t>survey: online</w:t>
            </w:r>
          </w:p>
          <w:p w14:paraId="129C3A6D" w14:textId="77777777" w:rsidR="00D4749F" w:rsidRPr="00B045CC" w:rsidRDefault="00D4749F" w:rsidP="008724AB">
            <w:pPr>
              <w:pStyle w:val="Paragraphedeliste"/>
              <w:numPr>
                <w:ilvl w:val="0"/>
                <w:numId w:val="4"/>
              </w:numPr>
              <w:spacing w:after="0" w:line="240" w:lineRule="auto"/>
              <w:ind w:left="378" w:hanging="270"/>
              <w:jc w:val="both"/>
              <w:rPr>
                <w:rFonts w:ascii="Times New Roman" w:hAnsi="Times New Roman"/>
                <w:bCs/>
                <w:kern w:val="96"/>
              </w:rPr>
            </w:pPr>
            <w:r w:rsidRPr="00B045CC">
              <w:rPr>
                <w:rFonts w:ascii="Times New Roman" w:hAnsi="Times New Roman"/>
                <w:bCs/>
                <w:kern w:val="96"/>
              </w:rPr>
              <w:t>context: in-store, mall, online</w:t>
            </w:r>
          </w:p>
          <w:p w14:paraId="0E7A2A10" w14:textId="77777777" w:rsidR="007D6414" w:rsidRPr="00B045CC" w:rsidRDefault="007D6414" w:rsidP="008724AB">
            <w:pPr>
              <w:pStyle w:val="Paragraphedeliste"/>
              <w:spacing w:after="0" w:line="240" w:lineRule="auto"/>
              <w:ind w:left="378"/>
              <w:jc w:val="both"/>
              <w:rPr>
                <w:rFonts w:ascii="Times New Roman" w:hAnsi="Times New Roman"/>
                <w:bCs/>
                <w:kern w:val="96"/>
              </w:rPr>
            </w:pPr>
          </w:p>
        </w:tc>
        <w:tc>
          <w:tcPr>
            <w:tcW w:w="1622" w:type="dxa"/>
            <w:tcBorders>
              <w:top w:val="nil"/>
              <w:left w:val="nil"/>
              <w:bottom w:val="nil"/>
              <w:right w:val="nil"/>
            </w:tcBorders>
          </w:tcPr>
          <w:p w14:paraId="7FAC5FB5" w14:textId="2A796291" w:rsidR="00D4749F" w:rsidRPr="00B045CC" w:rsidRDefault="00D4749F" w:rsidP="008724AB">
            <w:pPr>
              <w:spacing w:after="0" w:line="240" w:lineRule="auto"/>
              <w:rPr>
                <w:rFonts w:ascii="Times New Roman" w:hAnsi="Times New Roman"/>
                <w:bCs/>
                <w:kern w:val="96"/>
                <w:sz w:val="24"/>
              </w:rPr>
            </w:pPr>
            <w:r w:rsidRPr="00B045CC">
              <w:rPr>
                <w:rFonts w:ascii="Times New Roman" w:hAnsi="Times New Roman"/>
                <w:bCs/>
                <w:kern w:val="96"/>
                <w:sz w:val="24"/>
              </w:rPr>
              <w:t xml:space="preserve">  14 items                                                      </w:t>
            </w:r>
          </w:p>
          <w:p w14:paraId="12E08FED" w14:textId="77777777" w:rsidR="00D4749F" w:rsidRPr="00B045CC" w:rsidRDefault="00D4749F" w:rsidP="008724AB">
            <w:pPr>
              <w:spacing w:after="0" w:line="240" w:lineRule="auto"/>
              <w:rPr>
                <w:rFonts w:ascii="Times New Roman" w:hAnsi="Times New Roman"/>
                <w:bCs/>
                <w:kern w:val="96"/>
                <w:sz w:val="24"/>
              </w:rPr>
            </w:pPr>
            <w:r w:rsidRPr="00B045CC">
              <w:rPr>
                <w:rFonts w:ascii="Times New Roman" w:hAnsi="Times New Roman"/>
                <w:bCs/>
                <w:kern w:val="96"/>
                <w:sz w:val="24"/>
              </w:rPr>
              <w:t xml:space="preserve">  4 dimensions</w:t>
            </w:r>
          </w:p>
        </w:tc>
      </w:tr>
      <w:tr w:rsidR="00D4749F" w:rsidRPr="00B045CC" w14:paraId="77373D98" w14:textId="77777777" w:rsidTr="003A20BB">
        <w:trPr>
          <w:trHeight w:val="1313"/>
        </w:trPr>
        <w:tc>
          <w:tcPr>
            <w:tcW w:w="810" w:type="dxa"/>
            <w:tcBorders>
              <w:top w:val="nil"/>
              <w:left w:val="nil"/>
              <w:bottom w:val="single" w:sz="4" w:space="0" w:color="auto"/>
              <w:right w:val="nil"/>
            </w:tcBorders>
          </w:tcPr>
          <w:p w14:paraId="74742FE0" w14:textId="77777777" w:rsidR="00D4749F" w:rsidRPr="00B045CC" w:rsidRDefault="00D4749F" w:rsidP="008724AB">
            <w:pPr>
              <w:spacing w:after="0" w:line="240" w:lineRule="auto"/>
              <w:jc w:val="both"/>
              <w:rPr>
                <w:rFonts w:ascii="Times New Roman" w:hAnsi="Times New Roman"/>
                <w:bCs/>
                <w:kern w:val="96"/>
                <w:sz w:val="24"/>
              </w:rPr>
            </w:pPr>
            <w:r w:rsidRPr="00B045CC">
              <w:rPr>
                <w:rFonts w:ascii="Times New Roman" w:hAnsi="Times New Roman"/>
                <w:bCs/>
                <w:kern w:val="96"/>
                <w:sz w:val="24"/>
              </w:rPr>
              <w:t>5</w:t>
            </w:r>
          </w:p>
        </w:tc>
        <w:tc>
          <w:tcPr>
            <w:tcW w:w="1646" w:type="dxa"/>
            <w:tcBorders>
              <w:top w:val="nil"/>
              <w:left w:val="nil"/>
              <w:bottom w:val="single" w:sz="4" w:space="0" w:color="auto"/>
              <w:right w:val="nil"/>
            </w:tcBorders>
          </w:tcPr>
          <w:p w14:paraId="285DA8C6" w14:textId="77777777" w:rsidR="00D4749F" w:rsidRPr="00B045CC" w:rsidRDefault="00D4749F" w:rsidP="008724AB">
            <w:pPr>
              <w:spacing w:after="0" w:line="240" w:lineRule="auto"/>
              <w:jc w:val="both"/>
              <w:rPr>
                <w:rFonts w:ascii="Times New Roman" w:hAnsi="Times New Roman"/>
                <w:bCs/>
                <w:kern w:val="96"/>
                <w:sz w:val="24"/>
              </w:rPr>
            </w:pPr>
            <w:r w:rsidRPr="00B045CC">
              <w:rPr>
                <w:rFonts w:ascii="Times New Roman" w:hAnsi="Times New Roman"/>
                <w:bCs/>
                <w:kern w:val="96"/>
                <w:sz w:val="24"/>
              </w:rPr>
              <w:t>Further validation/ extension</w:t>
            </w:r>
          </w:p>
          <w:p w14:paraId="2C208C46" w14:textId="77777777" w:rsidR="00D4749F" w:rsidRPr="00B045CC" w:rsidRDefault="00D4749F" w:rsidP="008724AB">
            <w:pPr>
              <w:spacing w:after="0" w:line="240" w:lineRule="auto"/>
              <w:jc w:val="both"/>
              <w:rPr>
                <w:rFonts w:ascii="Times New Roman" w:hAnsi="Times New Roman"/>
                <w:bCs/>
                <w:kern w:val="96"/>
                <w:sz w:val="24"/>
              </w:rPr>
            </w:pPr>
          </w:p>
        </w:tc>
        <w:tc>
          <w:tcPr>
            <w:tcW w:w="4419" w:type="dxa"/>
            <w:tcBorders>
              <w:top w:val="nil"/>
              <w:left w:val="nil"/>
              <w:bottom w:val="single" w:sz="4" w:space="0" w:color="auto"/>
              <w:right w:val="nil"/>
            </w:tcBorders>
          </w:tcPr>
          <w:p w14:paraId="77B212D2" w14:textId="384BCEAB" w:rsidR="00D4749F" w:rsidRPr="00B045CC" w:rsidRDefault="00D4749F" w:rsidP="008724AB">
            <w:pPr>
              <w:spacing w:after="0" w:line="240" w:lineRule="auto"/>
              <w:jc w:val="both"/>
              <w:rPr>
                <w:rFonts w:ascii="Times New Roman" w:hAnsi="Times New Roman"/>
                <w:bCs/>
                <w:kern w:val="96"/>
                <w:sz w:val="24"/>
              </w:rPr>
            </w:pPr>
            <w:r w:rsidRPr="00B045CC">
              <w:rPr>
                <w:rFonts w:ascii="Times New Roman" w:hAnsi="Times New Roman"/>
                <w:bCs/>
                <w:kern w:val="96"/>
                <w:sz w:val="24"/>
              </w:rPr>
              <w:t>CFA/SEM among consumers and students (N = 338)</w:t>
            </w:r>
            <w:r w:rsidR="00295F4E" w:rsidRPr="00B045CC">
              <w:rPr>
                <w:rFonts w:ascii="Times New Roman" w:hAnsi="Times New Roman"/>
                <w:bCs/>
                <w:kern w:val="96"/>
                <w:sz w:val="24"/>
              </w:rPr>
              <w:t xml:space="preserve"> in U.S.</w:t>
            </w:r>
          </w:p>
          <w:p w14:paraId="058907BE" w14:textId="77777777" w:rsidR="00D4749F" w:rsidRPr="00B045CC" w:rsidRDefault="00D4749F" w:rsidP="008724AB">
            <w:pPr>
              <w:pStyle w:val="Paragraphedeliste"/>
              <w:numPr>
                <w:ilvl w:val="0"/>
                <w:numId w:val="4"/>
              </w:numPr>
              <w:spacing w:after="0" w:line="240" w:lineRule="auto"/>
              <w:ind w:left="378" w:hanging="270"/>
              <w:jc w:val="both"/>
              <w:rPr>
                <w:rFonts w:ascii="Times New Roman" w:hAnsi="Times New Roman"/>
                <w:bCs/>
                <w:kern w:val="96"/>
              </w:rPr>
            </w:pPr>
            <w:r w:rsidRPr="00B045CC">
              <w:rPr>
                <w:rFonts w:ascii="Times New Roman" w:hAnsi="Times New Roman"/>
                <w:bCs/>
                <w:kern w:val="96"/>
              </w:rPr>
              <w:t>survey: online</w:t>
            </w:r>
          </w:p>
          <w:p w14:paraId="74FAA477" w14:textId="77777777" w:rsidR="00D4749F" w:rsidRPr="00B045CC" w:rsidRDefault="00D4749F" w:rsidP="008724AB">
            <w:pPr>
              <w:pStyle w:val="Paragraphedeliste"/>
              <w:numPr>
                <w:ilvl w:val="0"/>
                <w:numId w:val="4"/>
              </w:numPr>
              <w:spacing w:after="0" w:line="240" w:lineRule="auto"/>
              <w:ind w:left="378" w:hanging="270"/>
              <w:jc w:val="both"/>
              <w:rPr>
                <w:rFonts w:ascii="Times New Roman" w:hAnsi="Times New Roman"/>
                <w:bCs/>
                <w:kern w:val="96"/>
              </w:rPr>
            </w:pPr>
            <w:r w:rsidRPr="00B045CC">
              <w:rPr>
                <w:rFonts w:ascii="Times New Roman" w:hAnsi="Times New Roman"/>
                <w:bCs/>
                <w:kern w:val="96"/>
              </w:rPr>
              <w:t>context: in-store, mall, online</w:t>
            </w:r>
          </w:p>
        </w:tc>
        <w:tc>
          <w:tcPr>
            <w:tcW w:w="1622" w:type="dxa"/>
            <w:tcBorders>
              <w:top w:val="nil"/>
              <w:left w:val="nil"/>
              <w:bottom w:val="single" w:sz="4" w:space="0" w:color="auto"/>
              <w:right w:val="nil"/>
            </w:tcBorders>
          </w:tcPr>
          <w:p w14:paraId="4E845C05" w14:textId="39FD979C" w:rsidR="00D4749F" w:rsidRPr="00B045CC" w:rsidRDefault="00D4749F" w:rsidP="008724AB">
            <w:pPr>
              <w:spacing w:after="0" w:line="240" w:lineRule="auto"/>
              <w:rPr>
                <w:rFonts w:ascii="Times New Roman" w:hAnsi="Times New Roman"/>
                <w:bCs/>
                <w:kern w:val="96"/>
                <w:sz w:val="24"/>
              </w:rPr>
            </w:pPr>
            <w:r w:rsidRPr="00B045CC">
              <w:rPr>
                <w:rFonts w:ascii="Times New Roman" w:hAnsi="Times New Roman"/>
                <w:bCs/>
                <w:kern w:val="96"/>
                <w:sz w:val="24"/>
              </w:rPr>
              <w:t xml:space="preserve">   14 items </w:t>
            </w:r>
          </w:p>
          <w:p w14:paraId="46CB1025" w14:textId="77777777" w:rsidR="00D4749F" w:rsidRPr="00B045CC" w:rsidRDefault="00D4749F" w:rsidP="008724AB">
            <w:pPr>
              <w:spacing w:after="0" w:line="240" w:lineRule="auto"/>
              <w:rPr>
                <w:rFonts w:ascii="Times New Roman" w:hAnsi="Times New Roman"/>
                <w:bCs/>
                <w:kern w:val="96"/>
                <w:sz w:val="24"/>
              </w:rPr>
            </w:pPr>
            <w:r w:rsidRPr="00B045CC">
              <w:rPr>
                <w:rFonts w:ascii="Times New Roman" w:hAnsi="Times New Roman"/>
                <w:bCs/>
                <w:kern w:val="96"/>
                <w:sz w:val="24"/>
              </w:rPr>
              <w:t xml:space="preserve">  4 dimensions</w:t>
            </w:r>
          </w:p>
        </w:tc>
      </w:tr>
    </w:tbl>
    <w:p w14:paraId="1D42EE7A" w14:textId="77777777" w:rsidR="00D4749F" w:rsidRPr="00B045CC" w:rsidRDefault="00D4749F" w:rsidP="00A577D4">
      <w:pPr>
        <w:spacing w:after="0" w:line="360" w:lineRule="auto"/>
        <w:jc w:val="both"/>
        <w:rPr>
          <w:rFonts w:ascii="Times New Roman" w:eastAsia="Times New Roman" w:hAnsi="Times New Roman" w:cs="Times New Roman"/>
          <w:b/>
          <w:sz w:val="24"/>
          <w:szCs w:val="24"/>
        </w:rPr>
      </w:pPr>
    </w:p>
    <w:p w14:paraId="2BC37458" w14:textId="77777777" w:rsidR="00D4749F" w:rsidRPr="00B045CC" w:rsidRDefault="00D4749F" w:rsidP="00A577D4">
      <w:pPr>
        <w:spacing w:after="0" w:line="360" w:lineRule="auto"/>
        <w:rPr>
          <w:rFonts w:ascii="Times New Roman" w:eastAsia="Times New Roman" w:hAnsi="Times New Roman" w:cs="Times New Roman"/>
          <w:sz w:val="24"/>
          <w:szCs w:val="24"/>
        </w:rPr>
      </w:pPr>
      <w:r w:rsidRPr="00B045CC">
        <w:rPr>
          <w:rFonts w:ascii="Times New Roman" w:eastAsia="Times New Roman" w:hAnsi="Times New Roman" w:cs="Times New Roman"/>
          <w:sz w:val="24"/>
          <w:szCs w:val="24"/>
        </w:rPr>
        <w:br w:type="page"/>
      </w:r>
    </w:p>
    <w:p w14:paraId="04532C63" w14:textId="77777777" w:rsidR="00D4749F" w:rsidRPr="00B045CC" w:rsidRDefault="00D4749F" w:rsidP="002556C8">
      <w:pPr>
        <w:spacing w:after="0" w:line="240" w:lineRule="auto"/>
        <w:rPr>
          <w:rFonts w:ascii="Times New Roman" w:eastAsia="Times New Roman" w:hAnsi="Times New Roman" w:cs="Times New Roman"/>
          <w:sz w:val="24"/>
          <w:szCs w:val="24"/>
        </w:rPr>
      </w:pPr>
      <w:r w:rsidRPr="00B045CC">
        <w:rPr>
          <w:rFonts w:ascii="Times New Roman" w:eastAsia="Times New Roman" w:hAnsi="Times New Roman" w:cs="Times New Roman"/>
          <w:b/>
          <w:sz w:val="24"/>
          <w:szCs w:val="24"/>
        </w:rPr>
        <w:lastRenderedPageBreak/>
        <w:t>Table 3</w:t>
      </w:r>
      <w:r w:rsidRPr="00B045CC">
        <w:rPr>
          <w:rFonts w:ascii="Times New Roman" w:eastAsia="Times New Roman" w:hAnsi="Times New Roman" w:cs="Times New Roman"/>
          <w:sz w:val="24"/>
          <w:szCs w:val="24"/>
        </w:rPr>
        <w:t xml:space="preserve"> </w:t>
      </w:r>
    </w:p>
    <w:p w14:paraId="05DA9255" w14:textId="111BB0C2" w:rsidR="00D4749F" w:rsidRDefault="00D4749F" w:rsidP="002556C8">
      <w:pPr>
        <w:spacing w:after="0" w:line="360" w:lineRule="auto"/>
        <w:rPr>
          <w:rFonts w:ascii="Times New Roman" w:eastAsia="Times New Roman" w:hAnsi="Times New Roman" w:cs="Times New Roman"/>
          <w:sz w:val="24"/>
          <w:szCs w:val="24"/>
        </w:rPr>
      </w:pPr>
      <w:r w:rsidRPr="00B045CC">
        <w:rPr>
          <w:rFonts w:ascii="Times New Roman" w:eastAsia="Times New Roman" w:hAnsi="Times New Roman" w:cs="Times New Roman"/>
          <w:sz w:val="24"/>
          <w:szCs w:val="24"/>
        </w:rPr>
        <w:t>Samples descriptive.</w:t>
      </w:r>
    </w:p>
    <w:p w14:paraId="3055F341" w14:textId="77777777" w:rsidR="002556C8" w:rsidRPr="00B045CC" w:rsidRDefault="002556C8" w:rsidP="002556C8">
      <w:pPr>
        <w:spacing w:after="0" w:line="240" w:lineRule="auto"/>
        <w:rPr>
          <w:rFonts w:ascii="Times New Roman" w:eastAsia="Times New Roman" w:hAnsi="Times New Roman" w:cs="Times New Roman"/>
          <w:sz w:val="24"/>
          <w:szCs w:val="24"/>
        </w:rPr>
      </w:pPr>
    </w:p>
    <w:tbl>
      <w:tblPr>
        <w:tblStyle w:val="Grilledutableau"/>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43"/>
        <w:gridCol w:w="2235"/>
        <w:gridCol w:w="1034"/>
        <w:gridCol w:w="1034"/>
        <w:gridCol w:w="1213"/>
        <w:gridCol w:w="1034"/>
        <w:gridCol w:w="1033"/>
      </w:tblGrid>
      <w:tr w:rsidR="00D4749F" w:rsidRPr="00B045CC" w14:paraId="6F27E28F" w14:textId="77777777" w:rsidTr="002556C8">
        <w:trPr>
          <w:trHeight w:val="296"/>
        </w:trPr>
        <w:tc>
          <w:tcPr>
            <w:tcW w:w="799" w:type="pct"/>
            <w:tcBorders>
              <w:top w:val="single" w:sz="4" w:space="0" w:color="auto"/>
              <w:bottom w:val="single" w:sz="4" w:space="0" w:color="auto"/>
            </w:tcBorders>
          </w:tcPr>
          <w:p w14:paraId="1E89E4CB" w14:textId="77777777" w:rsidR="00D4749F" w:rsidRPr="00B045CC" w:rsidRDefault="00D4749F" w:rsidP="00A577D4">
            <w:pPr>
              <w:spacing w:after="0" w:line="360" w:lineRule="auto"/>
              <w:rPr>
                <w:rFonts w:ascii="Times New Roman" w:eastAsia="Times New Roman" w:hAnsi="Times New Roman" w:cs="Times New Roman"/>
                <w:sz w:val="20"/>
                <w:szCs w:val="20"/>
              </w:rPr>
            </w:pPr>
          </w:p>
        </w:tc>
        <w:tc>
          <w:tcPr>
            <w:tcW w:w="1238" w:type="pct"/>
            <w:tcBorders>
              <w:top w:val="single" w:sz="4" w:space="0" w:color="auto"/>
              <w:bottom w:val="single" w:sz="4" w:space="0" w:color="auto"/>
            </w:tcBorders>
          </w:tcPr>
          <w:p w14:paraId="2B1B01AF" w14:textId="77777777" w:rsidR="00D4749F" w:rsidRPr="00B045CC" w:rsidRDefault="00D4749F" w:rsidP="00A577D4">
            <w:pPr>
              <w:spacing w:after="0" w:line="360" w:lineRule="auto"/>
              <w:rPr>
                <w:rFonts w:ascii="Times New Roman" w:eastAsia="Times New Roman" w:hAnsi="Times New Roman" w:cs="Times New Roman"/>
                <w:sz w:val="20"/>
                <w:szCs w:val="20"/>
              </w:rPr>
            </w:pPr>
          </w:p>
        </w:tc>
        <w:tc>
          <w:tcPr>
            <w:tcW w:w="573" w:type="pct"/>
            <w:tcBorders>
              <w:top w:val="single" w:sz="4" w:space="0" w:color="auto"/>
              <w:bottom w:val="single" w:sz="4" w:space="0" w:color="auto"/>
            </w:tcBorders>
          </w:tcPr>
          <w:p w14:paraId="461C6A6B" w14:textId="77777777" w:rsidR="00D4749F" w:rsidRPr="00D76569" w:rsidRDefault="00D4749F" w:rsidP="002556C8">
            <w:pPr>
              <w:spacing w:after="0" w:line="240" w:lineRule="auto"/>
              <w:jc w:val="center"/>
              <w:rPr>
                <w:rFonts w:ascii="Times New Roman" w:eastAsia="Times New Roman" w:hAnsi="Times New Roman" w:cs="Times New Roman"/>
                <w:szCs w:val="20"/>
              </w:rPr>
            </w:pPr>
            <w:r w:rsidRPr="00D76569">
              <w:rPr>
                <w:rFonts w:ascii="Times New Roman" w:eastAsia="Times New Roman" w:hAnsi="Times New Roman" w:cs="Times New Roman"/>
                <w:szCs w:val="20"/>
              </w:rPr>
              <w:t>Study 1</w:t>
            </w:r>
          </w:p>
          <w:p w14:paraId="4B2B6E86" w14:textId="77777777" w:rsidR="00D4749F" w:rsidRPr="00D76569" w:rsidRDefault="00D4749F" w:rsidP="002556C8">
            <w:pPr>
              <w:spacing w:after="0" w:line="240" w:lineRule="auto"/>
              <w:jc w:val="center"/>
              <w:rPr>
                <w:rFonts w:ascii="Times New Roman" w:eastAsia="Times New Roman" w:hAnsi="Times New Roman" w:cs="Times New Roman"/>
                <w:szCs w:val="20"/>
              </w:rPr>
            </w:pPr>
            <w:r w:rsidRPr="00D76569">
              <w:rPr>
                <w:rFonts w:ascii="Times New Roman" w:eastAsia="Times New Roman" w:hAnsi="Times New Roman" w:cs="Times New Roman"/>
                <w:szCs w:val="20"/>
              </w:rPr>
              <w:t>(N=132)</w:t>
            </w:r>
          </w:p>
        </w:tc>
        <w:tc>
          <w:tcPr>
            <w:tcW w:w="573" w:type="pct"/>
            <w:tcBorders>
              <w:top w:val="single" w:sz="4" w:space="0" w:color="auto"/>
              <w:bottom w:val="single" w:sz="4" w:space="0" w:color="auto"/>
            </w:tcBorders>
          </w:tcPr>
          <w:p w14:paraId="5C3BFAD9" w14:textId="77777777" w:rsidR="00D4749F" w:rsidRPr="00D76569" w:rsidRDefault="00D4749F" w:rsidP="002556C8">
            <w:pPr>
              <w:spacing w:after="0" w:line="240" w:lineRule="auto"/>
              <w:jc w:val="center"/>
              <w:rPr>
                <w:rFonts w:ascii="Times New Roman" w:eastAsia="Times New Roman" w:hAnsi="Times New Roman" w:cs="Times New Roman"/>
                <w:szCs w:val="20"/>
              </w:rPr>
            </w:pPr>
            <w:r w:rsidRPr="00D76569">
              <w:rPr>
                <w:rFonts w:ascii="Times New Roman" w:eastAsia="Times New Roman" w:hAnsi="Times New Roman" w:cs="Times New Roman"/>
                <w:szCs w:val="20"/>
              </w:rPr>
              <w:t>Study 2</w:t>
            </w:r>
          </w:p>
          <w:p w14:paraId="04132D74" w14:textId="77777777" w:rsidR="00D4749F" w:rsidRPr="00D76569" w:rsidRDefault="00D4749F" w:rsidP="002556C8">
            <w:pPr>
              <w:spacing w:after="0" w:line="240" w:lineRule="auto"/>
              <w:jc w:val="center"/>
              <w:rPr>
                <w:rFonts w:ascii="Times New Roman" w:eastAsia="Times New Roman" w:hAnsi="Times New Roman" w:cs="Times New Roman"/>
                <w:szCs w:val="20"/>
              </w:rPr>
            </w:pPr>
            <w:r w:rsidRPr="00D76569">
              <w:rPr>
                <w:rFonts w:ascii="Times New Roman" w:eastAsia="Times New Roman" w:hAnsi="Times New Roman" w:cs="Times New Roman"/>
                <w:szCs w:val="20"/>
              </w:rPr>
              <w:t>(N=989)</w:t>
            </w:r>
          </w:p>
        </w:tc>
        <w:tc>
          <w:tcPr>
            <w:tcW w:w="672" w:type="pct"/>
            <w:tcBorders>
              <w:top w:val="single" w:sz="4" w:space="0" w:color="auto"/>
              <w:bottom w:val="single" w:sz="4" w:space="0" w:color="auto"/>
            </w:tcBorders>
          </w:tcPr>
          <w:p w14:paraId="6EC36DB7" w14:textId="77777777" w:rsidR="00D4749F" w:rsidRPr="00D76569" w:rsidRDefault="00D4749F" w:rsidP="002556C8">
            <w:pPr>
              <w:spacing w:after="0" w:line="240" w:lineRule="auto"/>
              <w:jc w:val="center"/>
              <w:rPr>
                <w:rFonts w:ascii="Times New Roman" w:eastAsia="Times New Roman" w:hAnsi="Times New Roman" w:cs="Times New Roman"/>
                <w:szCs w:val="20"/>
              </w:rPr>
            </w:pPr>
            <w:r w:rsidRPr="00D76569">
              <w:rPr>
                <w:rFonts w:ascii="Times New Roman" w:eastAsia="Times New Roman" w:hAnsi="Times New Roman" w:cs="Times New Roman"/>
                <w:szCs w:val="20"/>
              </w:rPr>
              <w:t>Study 3</w:t>
            </w:r>
          </w:p>
          <w:p w14:paraId="5A54F69F" w14:textId="77777777" w:rsidR="00D4749F" w:rsidRPr="00D76569" w:rsidRDefault="00D4749F" w:rsidP="002556C8">
            <w:pPr>
              <w:spacing w:after="0" w:line="240" w:lineRule="auto"/>
              <w:jc w:val="center"/>
              <w:rPr>
                <w:rFonts w:ascii="Times New Roman" w:eastAsia="Times New Roman" w:hAnsi="Times New Roman" w:cs="Times New Roman"/>
                <w:szCs w:val="20"/>
              </w:rPr>
            </w:pPr>
            <w:r w:rsidRPr="00D76569">
              <w:rPr>
                <w:rFonts w:ascii="Times New Roman" w:eastAsia="Times New Roman" w:hAnsi="Times New Roman" w:cs="Times New Roman"/>
                <w:szCs w:val="20"/>
              </w:rPr>
              <w:t>(N=1,100)</w:t>
            </w:r>
          </w:p>
        </w:tc>
        <w:tc>
          <w:tcPr>
            <w:tcW w:w="573" w:type="pct"/>
            <w:tcBorders>
              <w:top w:val="single" w:sz="4" w:space="0" w:color="auto"/>
              <w:bottom w:val="single" w:sz="4" w:space="0" w:color="auto"/>
            </w:tcBorders>
          </w:tcPr>
          <w:p w14:paraId="08861665" w14:textId="77777777" w:rsidR="00D4749F" w:rsidRPr="00D76569" w:rsidRDefault="00D4749F" w:rsidP="002556C8">
            <w:pPr>
              <w:spacing w:after="0" w:line="240" w:lineRule="auto"/>
              <w:jc w:val="center"/>
              <w:rPr>
                <w:rFonts w:ascii="Times New Roman" w:eastAsia="Times New Roman" w:hAnsi="Times New Roman" w:cs="Times New Roman"/>
                <w:szCs w:val="20"/>
                <w:highlight w:val="yellow"/>
              </w:rPr>
            </w:pPr>
            <w:r w:rsidRPr="00D76569">
              <w:rPr>
                <w:rFonts w:ascii="Times New Roman" w:eastAsia="Times New Roman" w:hAnsi="Times New Roman" w:cs="Times New Roman"/>
                <w:szCs w:val="20"/>
              </w:rPr>
              <w:t xml:space="preserve">Study 4  </w:t>
            </w:r>
          </w:p>
          <w:p w14:paraId="1B15D1FF" w14:textId="77777777" w:rsidR="00D4749F" w:rsidRPr="00D76569" w:rsidRDefault="00D4749F" w:rsidP="002556C8">
            <w:pPr>
              <w:spacing w:after="0" w:line="240" w:lineRule="auto"/>
              <w:jc w:val="center"/>
              <w:rPr>
                <w:rFonts w:ascii="Times New Roman" w:eastAsia="Times New Roman" w:hAnsi="Times New Roman" w:cs="Times New Roman"/>
                <w:szCs w:val="20"/>
              </w:rPr>
            </w:pPr>
            <w:r w:rsidRPr="00D76569">
              <w:rPr>
                <w:rFonts w:ascii="Times New Roman" w:eastAsia="Times New Roman" w:hAnsi="Times New Roman" w:cs="Times New Roman"/>
                <w:szCs w:val="20"/>
              </w:rPr>
              <w:t>(N=655)</w:t>
            </w:r>
          </w:p>
        </w:tc>
        <w:tc>
          <w:tcPr>
            <w:tcW w:w="573" w:type="pct"/>
            <w:tcBorders>
              <w:top w:val="single" w:sz="4" w:space="0" w:color="auto"/>
              <w:bottom w:val="single" w:sz="4" w:space="0" w:color="auto"/>
            </w:tcBorders>
          </w:tcPr>
          <w:p w14:paraId="2F25EB0B" w14:textId="77777777" w:rsidR="00D4749F" w:rsidRPr="00D76569" w:rsidRDefault="00D4749F" w:rsidP="002556C8">
            <w:pPr>
              <w:spacing w:after="0" w:line="240" w:lineRule="auto"/>
              <w:jc w:val="center"/>
              <w:rPr>
                <w:rFonts w:ascii="Times New Roman" w:eastAsia="Times New Roman" w:hAnsi="Times New Roman" w:cs="Times New Roman"/>
                <w:szCs w:val="20"/>
              </w:rPr>
            </w:pPr>
            <w:r w:rsidRPr="00D76569">
              <w:rPr>
                <w:rFonts w:ascii="Times New Roman" w:eastAsia="Times New Roman" w:hAnsi="Times New Roman" w:cs="Times New Roman"/>
                <w:szCs w:val="20"/>
              </w:rPr>
              <w:t>Study 5</w:t>
            </w:r>
          </w:p>
          <w:p w14:paraId="5CB6E2CE" w14:textId="77777777" w:rsidR="00D4749F" w:rsidRPr="00D76569" w:rsidRDefault="00D4749F" w:rsidP="002556C8">
            <w:pPr>
              <w:spacing w:after="0" w:line="240" w:lineRule="auto"/>
              <w:jc w:val="center"/>
              <w:rPr>
                <w:rFonts w:ascii="Times New Roman" w:eastAsia="Times New Roman" w:hAnsi="Times New Roman" w:cs="Times New Roman"/>
                <w:szCs w:val="20"/>
              </w:rPr>
            </w:pPr>
            <w:r w:rsidRPr="00D76569">
              <w:rPr>
                <w:rFonts w:ascii="Times New Roman" w:eastAsia="Times New Roman" w:hAnsi="Times New Roman" w:cs="Times New Roman"/>
                <w:szCs w:val="20"/>
              </w:rPr>
              <w:t xml:space="preserve">(N=338)  </w:t>
            </w:r>
          </w:p>
        </w:tc>
      </w:tr>
      <w:tr w:rsidR="00D4749F" w:rsidRPr="00B045CC" w14:paraId="441508AC" w14:textId="77777777" w:rsidTr="002556C8">
        <w:trPr>
          <w:trHeight w:val="60"/>
        </w:trPr>
        <w:tc>
          <w:tcPr>
            <w:tcW w:w="799" w:type="pct"/>
          </w:tcPr>
          <w:p w14:paraId="682B6D1A" w14:textId="77777777" w:rsidR="00D4749F" w:rsidRPr="00B045CC" w:rsidRDefault="00D4749F" w:rsidP="00D76569">
            <w:pPr>
              <w:spacing w:after="0" w:line="240" w:lineRule="auto"/>
              <w:rPr>
                <w:rFonts w:ascii="Times New Roman" w:eastAsia="Times New Roman" w:hAnsi="Times New Roman" w:cs="Times New Roman"/>
                <w:szCs w:val="20"/>
              </w:rPr>
            </w:pPr>
            <w:r w:rsidRPr="00B045CC">
              <w:rPr>
                <w:rFonts w:ascii="Times New Roman" w:eastAsia="Times New Roman" w:hAnsi="Times New Roman" w:cs="Times New Roman"/>
                <w:szCs w:val="20"/>
              </w:rPr>
              <w:t>Age</w:t>
            </w:r>
          </w:p>
        </w:tc>
        <w:tc>
          <w:tcPr>
            <w:tcW w:w="1238" w:type="pct"/>
          </w:tcPr>
          <w:p w14:paraId="650560AD" w14:textId="77777777" w:rsidR="00D4749F" w:rsidRPr="00B045CC" w:rsidRDefault="00D4749F" w:rsidP="00D76569">
            <w:pPr>
              <w:spacing w:after="0" w:line="240" w:lineRule="auto"/>
              <w:rPr>
                <w:rFonts w:ascii="Times New Roman" w:eastAsia="Times New Roman" w:hAnsi="Times New Roman" w:cs="Times New Roman"/>
                <w:szCs w:val="20"/>
              </w:rPr>
            </w:pPr>
            <w:r w:rsidRPr="00B045CC">
              <w:rPr>
                <w:rFonts w:ascii="Times New Roman" w:eastAsia="Times New Roman" w:hAnsi="Times New Roman" w:cs="Times New Roman"/>
                <w:szCs w:val="20"/>
              </w:rPr>
              <w:t>18-24</w:t>
            </w:r>
          </w:p>
        </w:tc>
        <w:tc>
          <w:tcPr>
            <w:tcW w:w="573" w:type="pct"/>
          </w:tcPr>
          <w:p w14:paraId="1A5AABB6"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 xml:space="preserve">  3.79%</w:t>
            </w:r>
          </w:p>
        </w:tc>
        <w:tc>
          <w:tcPr>
            <w:tcW w:w="573" w:type="pct"/>
          </w:tcPr>
          <w:p w14:paraId="237A16F2"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43.0%</w:t>
            </w:r>
          </w:p>
        </w:tc>
        <w:tc>
          <w:tcPr>
            <w:tcW w:w="672" w:type="pct"/>
          </w:tcPr>
          <w:p w14:paraId="1DCF13BD"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36.3%</w:t>
            </w:r>
          </w:p>
        </w:tc>
        <w:tc>
          <w:tcPr>
            <w:tcW w:w="573" w:type="pct"/>
          </w:tcPr>
          <w:p w14:paraId="2C34FAA0"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46.3%</w:t>
            </w:r>
          </w:p>
        </w:tc>
        <w:tc>
          <w:tcPr>
            <w:tcW w:w="573" w:type="pct"/>
          </w:tcPr>
          <w:p w14:paraId="077F921D"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10.9%</w:t>
            </w:r>
          </w:p>
        </w:tc>
      </w:tr>
      <w:tr w:rsidR="00D4749F" w:rsidRPr="00B045CC" w14:paraId="65B99F34" w14:textId="77777777" w:rsidTr="002556C8">
        <w:trPr>
          <w:trHeight w:val="141"/>
        </w:trPr>
        <w:tc>
          <w:tcPr>
            <w:tcW w:w="799" w:type="pct"/>
          </w:tcPr>
          <w:p w14:paraId="75FA99C7" w14:textId="77777777" w:rsidR="00D4749F" w:rsidRPr="00B045CC" w:rsidRDefault="00D4749F" w:rsidP="00D76569">
            <w:pPr>
              <w:spacing w:after="0" w:line="240" w:lineRule="auto"/>
              <w:rPr>
                <w:rFonts w:ascii="Times New Roman" w:eastAsia="Times New Roman" w:hAnsi="Times New Roman" w:cs="Times New Roman"/>
                <w:szCs w:val="20"/>
              </w:rPr>
            </w:pPr>
          </w:p>
        </w:tc>
        <w:tc>
          <w:tcPr>
            <w:tcW w:w="1238" w:type="pct"/>
          </w:tcPr>
          <w:p w14:paraId="29EA6BB1" w14:textId="77777777" w:rsidR="00D4749F" w:rsidRPr="00B045CC" w:rsidRDefault="00D4749F" w:rsidP="00D76569">
            <w:pPr>
              <w:spacing w:after="0" w:line="240" w:lineRule="auto"/>
              <w:rPr>
                <w:rFonts w:ascii="Times New Roman" w:eastAsia="Times New Roman" w:hAnsi="Times New Roman" w:cs="Times New Roman"/>
                <w:szCs w:val="20"/>
              </w:rPr>
            </w:pPr>
            <w:r w:rsidRPr="00B045CC">
              <w:rPr>
                <w:rFonts w:ascii="Times New Roman" w:eastAsia="Times New Roman" w:hAnsi="Times New Roman" w:cs="Times New Roman"/>
                <w:szCs w:val="20"/>
              </w:rPr>
              <w:t>25-34</w:t>
            </w:r>
          </w:p>
        </w:tc>
        <w:tc>
          <w:tcPr>
            <w:tcW w:w="573" w:type="pct"/>
          </w:tcPr>
          <w:p w14:paraId="21323DA5"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18.94%</w:t>
            </w:r>
          </w:p>
        </w:tc>
        <w:tc>
          <w:tcPr>
            <w:tcW w:w="573" w:type="pct"/>
          </w:tcPr>
          <w:p w14:paraId="1F739C57"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29.7%</w:t>
            </w:r>
          </w:p>
        </w:tc>
        <w:tc>
          <w:tcPr>
            <w:tcW w:w="672" w:type="pct"/>
          </w:tcPr>
          <w:p w14:paraId="31416E54"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26.3%</w:t>
            </w:r>
          </w:p>
        </w:tc>
        <w:tc>
          <w:tcPr>
            <w:tcW w:w="573" w:type="pct"/>
          </w:tcPr>
          <w:p w14:paraId="36325340"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24.9%</w:t>
            </w:r>
          </w:p>
        </w:tc>
        <w:tc>
          <w:tcPr>
            <w:tcW w:w="573" w:type="pct"/>
          </w:tcPr>
          <w:p w14:paraId="43B083B5"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16.6%</w:t>
            </w:r>
          </w:p>
        </w:tc>
      </w:tr>
      <w:tr w:rsidR="00D4749F" w:rsidRPr="00B045CC" w14:paraId="3711CACF" w14:textId="77777777" w:rsidTr="002556C8">
        <w:trPr>
          <w:trHeight w:val="147"/>
        </w:trPr>
        <w:tc>
          <w:tcPr>
            <w:tcW w:w="799" w:type="pct"/>
          </w:tcPr>
          <w:p w14:paraId="1D1D6FAD" w14:textId="77777777" w:rsidR="00D4749F" w:rsidRPr="00B045CC" w:rsidRDefault="00D4749F" w:rsidP="00D76569">
            <w:pPr>
              <w:spacing w:after="0" w:line="240" w:lineRule="auto"/>
              <w:rPr>
                <w:rFonts w:ascii="Times New Roman" w:eastAsia="Times New Roman" w:hAnsi="Times New Roman" w:cs="Times New Roman"/>
                <w:szCs w:val="20"/>
              </w:rPr>
            </w:pPr>
          </w:p>
        </w:tc>
        <w:tc>
          <w:tcPr>
            <w:tcW w:w="1238" w:type="pct"/>
          </w:tcPr>
          <w:p w14:paraId="0D51F4E6" w14:textId="77777777" w:rsidR="00D4749F" w:rsidRPr="00B045CC" w:rsidRDefault="00D4749F" w:rsidP="00D76569">
            <w:pPr>
              <w:spacing w:after="0" w:line="240" w:lineRule="auto"/>
              <w:rPr>
                <w:rFonts w:ascii="Times New Roman" w:eastAsia="Times New Roman" w:hAnsi="Times New Roman" w:cs="Times New Roman"/>
                <w:szCs w:val="20"/>
              </w:rPr>
            </w:pPr>
            <w:r w:rsidRPr="00B045CC">
              <w:rPr>
                <w:rFonts w:ascii="Times New Roman" w:eastAsia="Times New Roman" w:hAnsi="Times New Roman" w:cs="Times New Roman"/>
                <w:szCs w:val="20"/>
              </w:rPr>
              <w:t>35-44</w:t>
            </w:r>
          </w:p>
        </w:tc>
        <w:tc>
          <w:tcPr>
            <w:tcW w:w="573" w:type="pct"/>
          </w:tcPr>
          <w:p w14:paraId="1C2CE61C"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32.58%</w:t>
            </w:r>
          </w:p>
        </w:tc>
        <w:tc>
          <w:tcPr>
            <w:tcW w:w="573" w:type="pct"/>
          </w:tcPr>
          <w:p w14:paraId="01848FC0"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12.5%</w:t>
            </w:r>
          </w:p>
        </w:tc>
        <w:tc>
          <w:tcPr>
            <w:tcW w:w="672" w:type="pct"/>
          </w:tcPr>
          <w:p w14:paraId="558B687A"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19.1%</w:t>
            </w:r>
          </w:p>
        </w:tc>
        <w:tc>
          <w:tcPr>
            <w:tcW w:w="573" w:type="pct"/>
          </w:tcPr>
          <w:p w14:paraId="60340535"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11.9%</w:t>
            </w:r>
          </w:p>
        </w:tc>
        <w:tc>
          <w:tcPr>
            <w:tcW w:w="573" w:type="pct"/>
          </w:tcPr>
          <w:p w14:paraId="46B8B558"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13.3%</w:t>
            </w:r>
          </w:p>
        </w:tc>
      </w:tr>
      <w:tr w:rsidR="00D4749F" w:rsidRPr="00B045CC" w14:paraId="2650F89C" w14:textId="77777777" w:rsidTr="002556C8">
        <w:trPr>
          <w:trHeight w:val="147"/>
        </w:trPr>
        <w:tc>
          <w:tcPr>
            <w:tcW w:w="799" w:type="pct"/>
          </w:tcPr>
          <w:p w14:paraId="409E38DF" w14:textId="77777777" w:rsidR="00D4749F" w:rsidRPr="00B045CC" w:rsidRDefault="00D4749F" w:rsidP="00D76569">
            <w:pPr>
              <w:spacing w:after="0" w:line="240" w:lineRule="auto"/>
              <w:rPr>
                <w:rFonts w:ascii="Times New Roman" w:eastAsia="Times New Roman" w:hAnsi="Times New Roman" w:cs="Times New Roman"/>
                <w:szCs w:val="20"/>
              </w:rPr>
            </w:pPr>
          </w:p>
        </w:tc>
        <w:tc>
          <w:tcPr>
            <w:tcW w:w="1238" w:type="pct"/>
          </w:tcPr>
          <w:p w14:paraId="10F89C68" w14:textId="77777777" w:rsidR="00D4749F" w:rsidRPr="00B045CC" w:rsidRDefault="00D4749F" w:rsidP="00D76569">
            <w:pPr>
              <w:spacing w:after="0" w:line="240" w:lineRule="auto"/>
              <w:rPr>
                <w:rFonts w:ascii="Times New Roman" w:eastAsia="Times New Roman" w:hAnsi="Times New Roman" w:cs="Times New Roman"/>
                <w:szCs w:val="20"/>
              </w:rPr>
            </w:pPr>
            <w:r w:rsidRPr="00B045CC">
              <w:rPr>
                <w:rFonts w:ascii="Times New Roman" w:eastAsia="Times New Roman" w:hAnsi="Times New Roman" w:cs="Times New Roman"/>
                <w:szCs w:val="20"/>
              </w:rPr>
              <w:t>45-54</w:t>
            </w:r>
          </w:p>
        </w:tc>
        <w:tc>
          <w:tcPr>
            <w:tcW w:w="573" w:type="pct"/>
          </w:tcPr>
          <w:p w14:paraId="2C94E9A5"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23.48%</w:t>
            </w:r>
          </w:p>
        </w:tc>
        <w:tc>
          <w:tcPr>
            <w:tcW w:w="573" w:type="pct"/>
          </w:tcPr>
          <w:p w14:paraId="67D42AB1"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 xml:space="preserve">  7.8%</w:t>
            </w:r>
          </w:p>
        </w:tc>
        <w:tc>
          <w:tcPr>
            <w:tcW w:w="672" w:type="pct"/>
          </w:tcPr>
          <w:p w14:paraId="5176BAA4"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11.7%</w:t>
            </w:r>
          </w:p>
        </w:tc>
        <w:tc>
          <w:tcPr>
            <w:tcW w:w="573" w:type="pct"/>
          </w:tcPr>
          <w:p w14:paraId="52E30676"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10.1%</w:t>
            </w:r>
          </w:p>
        </w:tc>
        <w:tc>
          <w:tcPr>
            <w:tcW w:w="573" w:type="pct"/>
          </w:tcPr>
          <w:p w14:paraId="6A7BB162"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18.9%</w:t>
            </w:r>
          </w:p>
        </w:tc>
      </w:tr>
      <w:tr w:rsidR="00D4749F" w:rsidRPr="00B045CC" w14:paraId="5D934D4D" w14:textId="77777777" w:rsidTr="002556C8">
        <w:trPr>
          <w:trHeight w:val="147"/>
        </w:trPr>
        <w:tc>
          <w:tcPr>
            <w:tcW w:w="799" w:type="pct"/>
          </w:tcPr>
          <w:p w14:paraId="0B5E43C1" w14:textId="77777777" w:rsidR="00D4749F" w:rsidRPr="00B045CC" w:rsidRDefault="00D4749F" w:rsidP="00D76569">
            <w:pPr>
              <w:spacing w:after="0" w:line="240" w:lineRule="auto"/>
              <w:rPr>
                <w:rFonts w:ascii="Times New Roman" w:eastAsia="Times New Roman" w:hAnsi="Times New Roman" w:cs="Times New Roman"/>
                <w:szCs w:val="20"/>
              </w:rPr>
            </w:pPr>
          </w:p>
        </w:tc>
        <w:tc>
          <w:tcPr>
            <w:tcW w:w="1238" w:type="pct"/>
          </w:tcPr>
          <w:p w14:paraId="3A59F6BD" w14:textId="77777777" w:rsidR="00D4749F" w:rsidRPr="00B045CC" w:rsidRDefault="00D4749F" w:rsidP="00D76569">
            <w:pPr>
              <w:spacing w:after="0" w:line="240" w:lineRule="auto"/>
              <w:rPr>
                <w:rFonts w:ascii="Times New Roman" w:eastAsia="Times New Roman" w:hAnsi="Times New Roman" w:cs="Times New Roman"/>
                <w:szCs w:val="20"/>
              </w:rPr>
            </w:pPr>
            <w:r w:rsidRPr="00B045CC">
              <w:rPr>
                <w:rFonts w:ascii="Times New Roman" w:eastAsia="Times New Roman" w:hAnsi="Times New Roman" w:cs="Times New Roman"/>
                <w:szCs w:val="20"/>
              </w:rPr>
              <w:t>55-64</w:t>
            </w:r>
          </w:p>
        </w:tc>
        <w:tc>
          <w:tcPr>
            <w:tcW w:w="573" w:type="pct"/>
          </w:tcPr>
          <w:p w14:paraId="285B9045"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 xml:space="preserve">  9.09%</w:t>
            </w:r>
          </w:p>
        </w:tc>
        <w:tc>
          <w:tcPr>
            <w:tcW w:w="573" w:type="pct"/>
          </w:tcPr>
          <w:p w14:paraId="5BBA7836"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 xml:space="preserve">  4.4%</w:t>
            </w:r>
          </w:p>
        </w:tc>
        <w:tc>
          <w:tcPr>
            <w:tcW w:w="672" w:type="pct"/>
          </w:tcPr>
          <w:p w14:paraId="1BA2A4F5"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 xml:space="preserve">  5.4%</w:t>
            </w:r>
          </w:p>
        </w:tc>
        <w:tc>
          <w:tcPr>
            <w:tcW w:w="573" w:type="pct"/>
          </w:tcPr>
          <w:p w14:paraId="499F0FB7"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 xml:space="preserve">  5.6%</w:t>
            </w:r>
          </w:p>
        </w:tc>
        <w:tc>
          <w:tcPr>
            <w:tcW w:w="573" w:type="pct"/>
          </w:tcPr>
          <w:p w14:paraId="762AA89C"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27.5%</w:t>
            </w:r>
          </w:p>
        </w:tc>
      </w:tr>
      <w:tr w:rsidR="00D4749F" w:rsidRPr="00B045CC" w14:paraId="1B0736EB" w14:textId="77777777" w:rsidTr="002556C8">
        <w:trPr>
          <w:trHeight w:val="147"/>
        </w:trPr>
        <w:tc>
          <w:tcPr>
            <w:tcW w:w="799" w:type="pct"/>
          </w:tcPr>
          <w:p w14:paraId="77095AB6" w14:textId="77777777" w:rsidR="00D4749F" w:rsidRPr="00B045CC" w:rsidRDefault="00D4749F" w:rsidP="00D76569">
            <w:pPr>
              <w:spacing w:after="0" w:line="240" w:lineRule="auto"/>
              <w:rPr>
                <w:rFonts w:ascii="Times New Roman" w:eastAsia="Times New Roman" w:hAnsi="Times New Roman" w:cs="Times New Roman"/>
                <w:szCs w:val="20"/>
              </w:rPr>
            </w:pPr>
          </w:p>
        </w:tc>
        <w:tc>
          <w:tcPr>
            <w:tcW w:w="1238" w:type="pct"/>
          </w:tcPr>
          <w:p w14:paraId="3CE9ECDB" w14:textId="77777777" w:rsidR="00D4749F" w:rsidRPr="00B045CC" w:rsidRDefault="00D4749F" w:rsidP="00D76569">
            <w:pPr>
              <w:spacing w:after="0" w:line="240" w:lineRule="auto"/>
              <w:rPr>
                <w:rFonts w:ascii="Times New Roman" w:eastAsia="Times New Roman" w:hAnsi="Times New Roman" w:cs="Times New Roman"/>
                <w:szCs w:val="20"/>
              </w:rPr>
            </w:pPr>
            <w:r w:rsidRPr="00B045CC">
              <w:rPr>
                <w:rFonts w:ascii="Times New Roman" w:eastAsia="Times New Roman" w:hAnsi="Times New Roman" w:cs="Times New Roman"/>
                <w:szCs w:val="20"/>
              </w:rPr>
              <w:t>&gt; 64</w:t>
            </w:r>
          </w:p>
        </w:tc>
        <w:tc>
          <w:tcPr>
            <w:tcW w:w="573" w:type="pct"/>
          </w:tcPr>
          <w:p w14:paraId="75306765"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12.12%</w:t>
            </w:r>
          </w:p>
        </w:tc>
        <w:tc>
          <w:tcPr>
            <w:tcW w:w="573" w:type="pct"/>
          </w:tcPr>
          <w:p w14:paraId="5CFB85BA"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 xml:space="preserve">  0.8%</w:t>
            </w:r>
          </w:p>
        </w:tc>
        <w:tc>
          <w:tcPr>
            <w:tcW w:w="672" w:type="pct"/>
          </w:tcPr>
          <w:p w14:paraId="38460A1C"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 xml:space="preserve">  1.3%</w:t>
            </w:r>
          </w:p>
        </w:tc>
        <w:tc>
          <w:tcPr>
            <w:tcW w:w="573" w:type="pct"/>
          </w:tcPr>
          <w:p w14:paraId="71FEB055"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 xml:space="preserve">  1.2%</w:t>
            </w:r>
          </w:p>
        </w:tc>
        <w:tc>
          <w:tcPr>
            <w:tcW w:w="573" w:type="pct"/>
          </w:tcPr>
          <w:p w14:paraId="52BF96C0"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12.7%</w:t>
            </w:r>
          </w:p>
        </w:tc>
      </w:tr>
      <w:tr w:rsidR="00D4749F" w:rsidRPr="00B045CC" w14:paraId="57361E1C" w14:textId="77777777" w:rsidTr="002556C8">
        <w:trPr>
          <w:trHeight w:val="147"/>
        </w:trPr>
        <w:tc>
          <w:tcPr>
            <w:tcW w:w="799" w:type="pct"/>
          </w:tcPr>
          <w:p w14:paraId="7ED28FD0" w14:textId="77777777" w:rsidR="00D4749F" w:rsidRPr="00B045CC" w:rsidRDefault="00D4749F" w:rsidP="00D76569">
            <w:pPr>
              <w:spacing w:after="0" w:line="240" w:lineRule="auto"/>
              <w:rPr>
                <w:rFonts w:ascii="Times New Roman" w:eastAsia="Times New Roman" w:hAnsi="Times New Roman" w:cs="Times New Roman"/>
                <w:szCs w:val="20"/>
              </w:rPr>
            </w:pPr>
          </w:p>
        </w:tc>
        <w:tc>
          <w:tcPr>
            <w:tcW w:w="1238" w:type="pct"/>
          </w:tcPr>
          <w:p w14:paraId="6EE41279" w14:textId="77777777" w:rsidR="00D4749F" w:rsidRPr="00B045CC" w:rsidRDefault="00D4749F" w:rsidP="00D76569">
            <w:pPr>
              <w:spacing w:after="0" w:line="240" w:lineRule="auto"/>
              <w:rPr>
                <w:rFonts w:ascii="Times New Roman" w:eastAsia="Times New Roman" w:hAnsi="Times New Roman" w:cs="Times New Roman"/>
                <w:szCs w:val="20"/>
              </w:rPr>
            </w:pPr>
            <w:r w:rsidRPr="00B045CC">
              <w:rPr>
                <w:rFonts w:ascii="Times New Roman" w:eastAsia="Times New Roman" w:hAnsi="Times New Roman" w:cs="Times New Roman"/>
                <w:szCs w:val="20"/>
              </w:rPr>
              <w:t>Unavailable</w:t>
            </w:r>
          </w:p>
        </w:tc>
        <w:tc>
          <w:tcPr>
            <w:tcW w:w="573" w:type="pct"/>
          </w:tcPr>
          <w:p w14:paraId="3EA5AC29" w14:textId="77777777" w:rsidR="00D4749F" w:rsidRPr="00B045CC" w:rsidRDefault="00D4749F" w:rsidP="00D76569">
            <w:pPr>
              <w:spacing w:after="0" w:line="240" w:lineRule="auto"/>
              <w:jc w:val="center"/>
              <w:rPr>
                <w:rFonts w:ascii="Times New Roman" w:eastAsia="Times New Roman" w:hAnsi="Times New Roman" w:cs="Times New Roman"/>
                <w:szCs w:val="20"/>
              </w:rPr>
            </w:pPr>
          </w:p>
        </w:tc>
        <w:tc>
          <w:tcPr>
            <w:tcW w:w="573" w:type="pct"/>
          </w:tcPr>
          <w:p w14:paraId="74CA72A3" w14:textId="4654B658"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 xml:space="preserve">  1.</w:t>
            </w:r>
            <w:r w:rsidR="006215DB" w:rsidRPr="00B045CC">
              <w:rPr>
                <w:rFonts w:ascii="Times New Roman" w:eastAsia="Times New Roman" w:hAnsi="Times New Roman" w:cs="Times New Roman"/>
                <w:szCs w:val="20"/>
              </w:rPr>
              <w:t>8</w:t>
            </w:r>
            <w:r w:rsidRPr="00B045CC">
              <w:rPr>
                <w:rFonts w:ascii="Times New Roman" w:eastAsia="Times New Roman" w:hAnsi="Times New Roman" w:cs="Times New Roman"/>
                <w:szCs w:val="20"/>
              </w:rPr>
              <w:t>%</w:t>
            </w:r>
          </w:p>
        </w:tc>
        <w:tc>
          <w:tcPr>
            <w:tcW w:w="672" w:type="pct"/>
          </w:tcPr>
          <w:p w14:paraId="549A1364" w14:textId="77777777" w:rsidR="00D4749F" w:rsidRPr="00B045CC" w:rsidRDefault="00D4749F" w:rsidP="00D76569">
            <w:pPr>
              <w:spacing w:after="0" w:line="240" w:lineRule="auto"/>
              <w:jc w:val="center"/>
              <w:rPr>
                <w:rFonts w:ascii="Times New Roman" w:eastAsia="Times New Roman" w:hAnsi="Times New Roman" w:cs="Times New Roman"/>
                <w:szCs w:val="20"/>
              </w:rPr>
            </w:pPr>
          </w:p>
          <w:p w14:paraId="159CDDF0" w14:textId="77777777" w:rsidR="002D14F5" w:rsidRPr="00B045CC" w:rsidRDefault="002D14F5" w:rsidP="00D76569">
            <w:pPr>
              <w:spacing w:after="0" w:line="240" w:lineRule="auto"/>
              <w:jc w:val="center"/>
              <w:rPr>
                <w:rFonts w:ascii="Times New Roman" w:eastAsia="Times New Roman" w:hAnsi="Times New Roman" w:cs="Times New Roman"/>
                <w:szCs w:val="20"/>
              </w:rPr>
            </w:pPr>
          </w:p>
        </w:tc>
        <w:tc>
          <w:tcPr>
            <w:tcW w:w="573" w:type="pct"/>
          </w:tcPr>
          <w:p w14:paraId="3DFB0A71" w14:textId="77777777" w:rsidR="00D4749F" w:rsidRPr="00B045CC" w:rsidRDefault="00D4749F" w:rsidP="00D76569">
            <w:pPr>
              <w:spacing w:after="0" w:line="240" w:lineRule="auto"/>
              <w:jc w:val="center"/>
              <w:rPr>
                <w:rFonts w:ascii="Times New Roman" w:eastAsia="Times New Roman" w:hAnsi="Times New Roman" w:cs="Times New Roman"/>
                <w:szCs w:val="20"/>
              </w:rPr>
            </w:pPr>
          </w:p>
        </w:tc>
        <w:tc>
          <w:tcPr>
            <w:tcW w:w="573" w:type="pct"/>
          </w:tcPr>
          <w:p w14:paraId="62CC6B1D" w14:textId="77777777" w:rsidR="00D4749F" w:rsidRPr="00B045CC" w:rsidRDefault="00D4749F" w:rsidP="00D76569">
            <w:pPr>
              <w:spacing w:after="0" w:line="240" w:lineRule="auto"/>
              <w:jc w:val="center"/>
              <w:rPr>
                <w:rFonts w:ascii="Times New Roman" w:eastAsia="Times New Roman" w:hAnsi="Times New Roman" w:cs="Times New Roman"/>
                <w:szCs w:val="20"/>
              </w:rPr>
            </w:pPr>
          </w:p>
        </w:tc>
      </w:tr>
      <w:tr w:rsidR="00D4749F" w:rsidRPr="00B045CC" w14:paraId="3DC54B6E" w14:textId="77777777" w:rsidTr="002556C8">
        <w:trPr>
          <w:trHeight w:val="147"/>
        </w:trPr>
        <w:tc>
          <w:tcPr>
            <w:tcW w:w="799" w:type="pct"/>
          </w:tcPr>
          <w:p w14:paraId="522E0B90" w14:textId="77777777" w:rsidR="00D4749F" w:rsidRPr="00B045CC" w:rsidRDefault="00D4749F" w:rsidP="00D76569">
            <w:pPr>
              <w:spacing w:after="0" w:line="240" w:lineRule="auto"/>
              <w:rPr>
                <w:rFonts w:ascii="Times New Roman" w:eastAsia="Times New Roman" w:hAnsi="Times New Roman" w:cs="Times New Roman"/>
                <w:szCs w:val="20"/>
              </w:rPr>
            </w:pPr>
            <w:r w:rsidRPr="00B045CC">
              <w:rPr>
                <w:rFonts w:ascii="Times New Roman" w:eastAsia="Times New Roman" w:hAnsi="Times New Roman" w:cs="Times New Roman"/>
                <w:szCs w:val="20"/>
              </w:rPr>
              <w:t>Gender</w:t>
            </w:r>
          </w:p>
        </w:tc>
        <w:tc>
          <w:tcPr>
            <w:tcW w:w="1238" w:type="pct"/>
          </w:tcPr>
          <w:p w14:paraId="4B7E62A9" w14:textId="77777777" w:rsidR="00D4749F" w:rsidRPr="00B045CC" w:rsidRDefault="00D4749F" w:rsidP="00D76569">
            <w:pPr>
              <w:spacing w:after="0" w:line="240" w:lineRule="auto"/>
              <w:rPr>
                <w:rFonts w:ascii="Times New Roman" w:eastAsia="Times New Roman" w:hAnsi="Times New Roman" w:cs="Times New Roman"/>
                <w:szCs w:val="20"/>
              </w:rPr>
            </w:pPr>
            <w:r w:rsidRPr="00B045CC">
              <w:rPr>
                <w:rFonts w:ascii="Times New Roman" w:eastAsia="Times New Roman" w:hAnsi="Times New Roman" w:cs="Times New Roman"/>
                <w:szCs w:val="20"/>
              </w:rPr>
              <w:t>Female</w:t>
            </w:r>
          </w:p>
        </w:tc>
        <w:tc>
          <w:tcPr>
            <w:tcW w:w="573" w:type="pct"/>
          </w:tcPr>
          <w:p w14:paraId="4A9BD4F2"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70.5%</w:t>
            </w:r>
          </w:p>
        </w:tc>
        <w:tc>
          <w:tcPr>
            <w:tcW w:w="573" w:type="pct"/>
          </w:tcPr>
          <w:p w14:paraId="574522CD"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74.5%</w:t>
            </w:r>
          </w:p>
        </w:tc>
        <w:tc>
          <w:tcPr>
            <w:tcW w:w="672" w:type="pct"/>
          </w:tcPr>
          <w:p w14:paraId="1254F8FA"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67.5%</w:t>
            </w:r>
          </w:p>
        </w:tc>
        <w:tc>
          <w:tcPr>
            <w:tcW w:w="573" w:type="pct"/>
          </w:tcPr>
          <w:p w14:paraId="60E054E0"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75.4%</w:t>
            </w:r>
          </w:p>
        </w:tc>
        <w:tc>
          <w:tcPr>
            <w:tcW w:w="573" w:type="pct"/>
          </w:tcPr>
          <w:p w14:paraId="19250F36"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53.6%</w:t>
            </w:r>
          </w:p>
        </w:tc>
      </w:tr>
      <w:tr w:rsidR="00D4749F" w:rsidRPr="00B045CC" w14:paraId="2FAC8845" w14:textId="77777777" w:rsidTr="002556C8">
        <w:trPr>
          <w:trHeight w:val="147"/>
        </w:trPr>
        <w:tc>
          <w:tcPr>
            <w:tcW w:w="799" w:type="pct"/>
          </w:tcPr>
          <w:p w14:paraId="54EB995F" w14:textId="77777777" w:rsidR="00D4749F" w:rsidRPr="00B045CC" w:rsidRDefault="00D4749F" w:rsidP="00D76569">
            <w:pPr>
              <w:spacing w:after="0" w:line="240" w:lineRule="auto"/>
              <w:rPr>
                <w:rFonts w:ascii="Times New Roman" w:eastAsia="Times New Roman" w:hAnsi="Times New Roman" w:cs="Times New Roman"/>
                <w:szCs w:val="20"/>
              </w:rPr>
            </w:pPr>
          </w:p>
        </w:tc>
        <w:tc>
          <w:tcPr>
            <w:tcW w:w="1238" w:type="pct"/>
          </w:tcPr>
          <w:p w14:paraId="6D67A641" w14:textId="77777777" w:rsidR="00D4749F" w:rsidRPr="00B045CC" w:rsidRDefault="00D4749F" w:rsidP="00D76569">
            <w:pPr>
              <w:spacing w:after="0" w:line="240" w:lineRule="auto"/>
              <w:rPr>
                <w:rFonts w:ascii="Times New Roman" w:eastAsia="Times New Roman" w:hAnsi="Times New Roman" w:cs="Times New Roman"/>
                <w:szCs w:val="20"/>
              </w:rPr>
            </w:pPr>
            <w:r w:rsidRPr="00B045CC">
              <w:rPr>
                <w:rFonts w:ascii="Times New Roman" w:eastAsia="Times New Roman" w:hAnsi="Times New Roman" w:cs="Times New Roman"/>
                <w:szCs w:val="20"/>
              </w:rPr>
              <w:t>Male</w:t>
            </w:r>
          </w:p>
        </w:tc>
        <w:tc>
          <w:tcPr>
            <w:tcW w:w="573" w:type="pct"/>
          </w:tcPr>
          <w:p w14:paraId="3C61F629"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29.5%</w:t>
            </w:r>
          </w:p>
        </w:tc>
        <w:tc>
          <w:tcPr>
            <w:tcW w:w="573" w:type="pct"/>
          </w:tcPr>
          <w:p w14:paraId="152D6820"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25.5%</w:t>
            </w:r>
          </w:p>
        </w:tc>
        <w:tc>
          <w:tcPr>
            <w:tcW w:w="672" w:type="pct"/>
          </w:tcPr>
          <w:p w14:paraId="0A005651"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32.5%</w:t>
            </w:r>
          </w:p>
        </w:tc>
        <w:tc>
          <w:tcPr>
            <w:tcW w:w="573" w:type="pct"/>
          </w:tcPr>
          <w:p w14:paraId="49FC07DD"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24.6%</w:t>
            </w:r>
          </w:p>
        </w:tc>
        <w:tc>
          <w:tcPr>
            <w:tcW w:w="573" w:type="pct"/>
          </w:tcPr>
          <w:p w14:paraId="3DE7FC16"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46.4%</w:t>
            </w:r>
          </w:p>
          <w:p w14:paraId="64C68A17" w14:textId="77777777" w:rsidR="002D14F5" w:rsidRPr="00B045CC" w:rsidRDefault="002D14F5" w:rsidP="00D76569">
            <w:pPr>
              <w:spacing w:after="0" w:line="240" w:lineRule="auto"/>
              <w:jc w:val="center"/>
              <w:rPr>
                <w:rFonts w:ascii="Times New Roman" w:eastAsia="Times New Roman" w:hAnsi="Times New Roman" w:cs="Times New Roman"/>
                <w:szCs w:val="20"/>
              </w:rPr>
            </w:pPr>
          </w:p>
        </w:tc>
      </w:tr>
      <w:tr w:rsidR="00D4749F" w:rsidRPr="00B045CC" w14:paraId="3EAD774C" w14:textId="77777777" w:rsidTr="002556C8">
        <w:trPr>
          <w:trHeight w:val="147"/>
        </w:trPr>
        <w:tc>
          <w:tcPr>
            <w:tcW w:w="799" w:type="pct"/>
          </w:tcPr>
          <w:p w14:paraId="08F498D6" w14:textId="4BF67E00" w:rsidR="00D4749F" w:rsidRPr="00B045CC" w:rsidRDefault="00B54DF9" w:rsidP="00D76569">
            <w:pPr>
              <w:spacing w:after="0" w:line="240" w:lineRule="auto"/>
              <w:rPr>
                <w:rFonts w:ascii="Times New Roman" w:eastAsia="Times New Roman" w:hAnsi="Times New Roman" w:cs="Times New Roman"/>
                <w:szCs w:val="20"/>
              </w:rPr>
            </w:pPr>
            <w:r w:rsidRPr="00B045CC">
              <w:rPr>
                <w:rFonts w:ascii="Times New Roman" w:eastAsia="Times New Roman" w:hAnsi="Times New Roman" w:cs="Times New Roman"/>
                <w:szCs w:val="20"/>
              </w:rPr>
              <w:t xml:space="preserve">Type of </w:t>
            </w:r>
          </w:p>
        </w:tc>
        <w:tc>
          <w:tcPr>
            <w:tcW w:w="1238" w:type="pct"/>
          </w:tcPr>
          <w:p w14:paraId="2A97EE16" w14:textId="77777777" w:rsidR="00D4749F" w:rsidRPr="00B045CC" w:rsidRDefault="00D4749F" w:rsidP="00D76569">
            <w:pPr>
              <w:spacing w:after="0" w:line="240" w:lineRule="auto"/>
              <w:rPr>
                <w:rFonts w:ascii="Times New Roman" w:eastAsia="Times New Roman" w:hAnsi="Times New Roman" w:cs="Times New Roman"/>
                <w:szCs w:val="20"/>
              </w:rPr>
            </w:pPr>
            <w:r w:rsidRPr="00B045CC">
              <w:rPr>
                <w:rFonts w:ascii="Times New Roman" w:eastAsia="Times New Roman" w:hAnsi="Times New Roman" w:cs="Times New Roman"/>
                <w:szCs w:val="20"/>
              </w:rPr>
              <w:t>Store</w:t>
            </w:r>
          </w:p>
        </w:tc>
        <w:tc>
          <w:tcPr>
            <w:tcW w:w="573" w:type="pct"/>
          </w:tcPr>
          <w:p w14:paraId="21957924"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100%</w:t>
            </w:r>
          </w:p>
        </w:tc>
        <w:tc>
          <w:tcPr>
            <w:tcW w:w="573" w:type="pct"/>
          </w:tcPr>
          <w:p w14:paraId="7E5527ED"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37.1%</w:t>
            </w:r>
          </w:p>
        </w:tc>
        <w:tc>
          <w:tcPr>
            <w:tcW w:w="672" w:type="pct"/>
          </w:tcPr>
          <w:p w14:paraId="23E9A4BD"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39.4%</w:t>
            </w:r>
          </w:p>
        </w:tc>
        <w:tc>
          <w:tcPr>
            <w:tcW w:w="573" w:type="pct"/>
          </w:tcPr>
          <w:p w14:paraId="5561A107"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53.4%</w:t>
            </w:r>
          </w:p>
        </w:tc>
        <w:tc>
          <w:tcPr>
            <w:tcW w:w="573" w:type="pct"/>
          </w:tcPr>
          <w:p w14:paraId="1D6B767E"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24.9%</w:t>
            </w:r>
          </w:p>
        </w:tc>
      </w:tr>
      <w:tr w:rsidR="00D4749F" w:rsidRPr="00B045CC" w14:paraId="2AA9310E" w14:textId="77777777" w:rsidTr="002556C8">
        <w:trPr>
          <w:trHeight w:val="147"/>
        </w:trPr>
        <w:tc>
          <w:tcPr>
            <w:tcW w:w="799" w:type="pct"/>
          </w:tcPr>
          <w:p w14:paraId="1FC668F1" w14:textId="04EAAC01" w:rsidR="00D4749F" w:rsidRPr="00B045CC" w:rsidRDefault="001F2197" w:rsidP="00D76569">
            <w:pPr>
              <w:spacing w:after="0" w:line="240" w:lineRule="auto"/>
              <w:rPr>
                <w:rFonts w:ascii="Times New Roman" w:eastAsia="Times New Roman" w:hAnsi="Times New Roman" w:cs="Times New Roman"/>
                <w:szCs w:val="20"/>
              </w:rPr>
            </w:pPr>
            <w:r w:rsidRPr="00B045CC">
              <w:rPr>
                <w:rFonts w:ascii="Times New Roman" w:eastAsia="Times New Roman" w:hAnsi="Times New Roman" w:cs="Times New Roman"/>
                <w:szCs w:val="20"/>
              </w:rPr>
              <w:t>e</w:t>
            </w:r>
            <w:r w:rsidR="00B54DF9" w:rsidRPr="00B045CC">
              <w:rPr>
                <w:rFonts w:ascii="Times New Roman" w:eastAsia="Times New Roman" w:hAnsi="Times New Roman" w:cs="Times New Roman"/>
                <w:szCs w:val="20"/>
              </w:rPr>
              <w:t>xperience</w:t>
            </w:r>
          </w:p>
        </w:tc>
        <w:tc>
          <w:tcPr>
            <w:tcW w:w="1238" w:type="pct"/>
          </w:tcPr>
          <w:p w14:paraId="19B4A039" w14:textId="77777777" w:rsidR="00D4749F" w:rsidRPr="00B045CC" w:rsidRDefault="00D4749F" w:rsidP="00D76569">
            <w:pPr>
              <w:spacing w:after="0" w:line="240" w:lineRule="auto"/>
              <w:rPr>
                <w:rFonts w:ascii="Times New Roman" w:eastAsia="Times New Roman" w:hAnsi="Times New Roman" w:cs="Times New Roman"/>
                <w:szCs w:val="20"/>
              </w:rPr>
            </w:pPr>
            <w:r w:rsidRPr="00B045CC">
              <w:rPr>
                <w:rFonts w:ascii="Times New Roman" w:eastAsia="Times New Roman" w:hAnsi="Times New Roman" w:cs="Times New Roman"/>
                <w:szCs w:val="20"/>
              </w:rPr>
              <w:t>Mall</w:t>
            </w:r>
          </w:p>
        </w:tc>
        <w:tc>
          <w:tcPr>
            <w:tcW w:w="573" w:type="pct"/>
          </w:tcPr>
          <w:p w14:paraId="417366CD" w14:textId="77777777" w:rsidR="00D4749F" w:rsidRPr="00B045CC" w:rsidRDefault="00D4749F" w:rsidP="00D76569">
            <w:pPr>
              <w:spacing w:after="0" w:line="240" w:lineRule="auto"/>
              <w:jc w:val="center"/>
              <w:rPr>
                <w:rFonts w:ascii="Times New Roman" w:eastAsia="Times New Roman" w:hAnsi="Times New Roman" w:cs="Times New Roman"/>
                <w:szCs w:val="20"/>
              </w:rPr>
            </w:pPr>
          </w:p>
        </w:tc>
        <w:tc>
          <w:tcPr>
            <w:tcW w:w="573" w:type="pct"/>
          </w:tcPr>
          <w:p w14:paraId="033B93E1"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42.5%</w:t>
            </w:r>
          </w:p>
        </w:tc>
        <w:tc>
          <w:tcPr>
            <w:tcW w:w="672" w:type="pct"/>
          </w:tcPr>
          <w:p w14:paraId="1FA4C434"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30.5%</w:t>
            </w:r>
          </w:p>
        </w:tc>
        <w:tc>
          <w:tcPr>
            <w:tcW w:w="573" w:type="pct"/>
          </w:tcPr>
          <w:p w14:paraId="0F07D1D8"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17.9%</w:t>
            </w:r>
          </w:p>
        </w:tc>
        <w:tc>
          <w:tcPr>
            <w:tcW w:w="573" w:type="pct"/>
          </w:tcPr>
          <w:p w14:paraId="3A09F282"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34.6%</w:t>
            </w:r>
          </w:p>
        </w:tc>
      </w:tr>
      <w:tr w:rsidR="00D4749F" w:rsidRPr="00B045CC" w14:paraId="3FC4A9AA" w14:textId="77777777" w:rsidTr="002556C8">
        <w:trPr>
          <w:trHeight w:val="141"/>
        </w:trPr>
        <w:tc>
          <w:tcPr>
            <w:tcW w:w="799" w:type="pct"/>
          </w:tcPr>
          <w:p w14:paraId="37CBB908" w14:textId="77777777" w:rsidR="00D4749F" w:rsidRPr="00B045CC" w:rsidRDefault="00D4749F" w:rsidP="00D76569">
            <w:pPr>
              <w:spacing w:after="0" w:line="240" w:lineRule="auto"/>
              <w:rPr>
                <w:rFonts w:ascii="Times New Roman" w:eastAsia="Times New Roman" w:hAnsi="Times New Roman" w:cs="Times New Roman"/>
                <w:szCs w:val="20"/>
              </w:rPr>
            </w:pPr>
          </w:p>
        </w:tc>
        <w:tc>
          <w:tcPr>
            <w:tcW w:w="1238" w:type="pct"/>
          </w:tcPr>
          <w:p w14:paraId="1D8644AB" w14:textId="77777777" w:rsidR="00D4749F" w:rsidRPr="00B045CC" w:rsidRDefault="00D4749F" w:rsidP="00D76569">
            <w:pPr>
              <w:spacing w:after="0" w:line="240" w:lineRule="auto"/>
              <w:rPr>
                <w:rFonts w:ascii="Times New Roman" w:eastAsia="Times New Roman" w:hAnsi="Times New Roman" w:cs="Times New Roman"/>
                <w:szCs w:val="20"/>
              </w:rPr>
            </w:pPr>
            <w:r w:rsidRPr="00B045CC">
              <w:rPr>
                <w:rFonts w:ascii="Times New Roman" w:eastAsia="Times New Roman" w:hAnsi="Times New Roman" w:cs="Times New Roman"/>
                <w:szCs w:val="20"/>
              </w:rPr>
              <w:t>Online</w:t>
            </w:r>
          </w:p>
        </w:tc>
        <w:tc>
          <w:tcPr>
            <w:tcW w:w="573" w:type="pct"/>
          </w:tcPr>
          <w:p w14:paraId="43052904" w14:textId="77777777" w:rsidR="00D4749F" w:rsidRPr="00B045CC" w:rsidRDefault="00D4749F" w:rsidP="00D76569">
            <w:pPr>
              <w:spacing w:after="0" w:line="240" w:lineRule="auto"/>
              <w:jc w:val="center"/>
              <w:rPr>
                <w:rFonts w:ascii="Times New Roman" w:eastAsia="Times New Roman" w:hAnsi="Times New Roman" w:cs="Times New Roman"/>
                <w:szCs w:val="20"/>
              </w:rPr>
            </w:pPr>
          </w:p>
        </w:tc>
        <w:tc>
          <w:tcPr>
            <w:tcW w:w="573" w:type="pct"/>
          </w:tcPr>
          <w:p w14:paraId="38035093"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20.4%</w:t>
            </w:r>
          </w:p>
        </w:tc>
        <w:tc>
          <w:tcPr>
            <w:tcW w:w="672" w:type="pct"/>
          </w:tcPr>
          <w:p w14:paraId="7236F43C"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30.2%</w:t>
            </w:r>
          </w:p>
        </w:tc>
        <w:tc>
          <w:tcPr>
            <w:tcW w:w="573" w:type="pct"/>
          </w:tcPr>
          <w:p w14:paraId="4144A406"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28.7%</w:t>
            </w:r>
          </w:p>
        </w:tc>
        <w:tc>
          <w:tcPr>
            <w:tcW w:w="573" w:type="pct"/>
          </w:tcPr>
          <w:p w14:paraId="665AD428"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40.5%</w:t>
            </w:r>
          </w:p>
          <w:p w14:paraId="01554856" w14:textId="77777777" w:rsidR="002D14F5" w:rsidRPr="00B045CC" w:rsidRDefault="002D14F5" w:rsidP="00D76569">
            <w:pPr>
              <w:spacing w:after="0" w:line="240" w:lineRule="auto"/>
              <w:jc w:val="center"/>
              <w:rPr>
                <w:rFonts w:ascii="Times New Roman" w:eastAsia="Times New Roman" w:hAnsi="Times New Roman" w:cs="Times New Roman"/>
                <w:szCs w:val="20"/>
              </w:rPr>
            </w:pPr>
          </w:p>
        </w:tc>
      </w:tr>
      <w:tr w:rsidR="00D4749F" w:rsidRPr="00B045CC" w14:paraId="069EE2B2" w14:textId="77777777" w:rsidTr="002556C8">
        <w:trPr>
          <w:trHeight w:val="147"/>
        </w:trPr>
        <w:tc>
          <w:tcPr>
            <w:tcW w:w="799" w:type="pct"/>
            <w:vMerge w:val="restart"/>
          </w:tcPr>
          <w:p w14:paraId="76ADAEDB" w14:textId="77777777" w:rsidR="00D4749F" w:rsidRPr="00B045CC" w:rsidRDefault="00D4749F" w:rsidP="00D76569">
            <w:pPr>
              <w:spacing w:after="0" w:line="240" w:lineRule="auto"/>
              <w:rPr>
                <w:rFonts w:ascii="Times New Roman" w:eastAsia="Times New Roman" w:hAnsi="Times New Roman" w:cs="Times New Roman"/>
                <w:szCs w:val="20"/>
              </w:rPr>
            </w:pPr>
            <w:r w:rsidRPr="00B045CC">
              <w:rPr>
                <w:rFonts w:ascii="Times New Roman" w:eastAsia="Times New Roman" w:hAnsi="Times New Roman" w:cs="Times New Roman"/>
                <w:szCs w:val="20"/>
              </w:rPr>
              <w:t>Social classification</w:t>
            </w:r>
          </w:p>
        </w:tc>
        <w:tc>
          <w:tcPr>
            <w:tcW w:w="1238" w:type="pct"/>
          </w:tcPr>
          <w:p w14:paraId="0019F389" w14:textId="77777777" w:rsidR="00D4749F" w:rsidRPr="00B045CC" w:rsidRDefault="00D4749F" w:rsidP="00D76569">
            <w:pPr>
              <w:spacing w:after="0" w:line="240" w:lineRule="auto"/>
              <w:rPr>
                <w:rFonts w:ascii="Times New Roman" w:eastAsia="Times New Roman" w:hAnsi="Times New Roman" w:cs="Times New Roman"/>
                <w:szCs w:val="20"/>
              </w:rPr>
            </w:pPr>
            <w:r w:rsidRPr="00B045CC">
              <w:rPr>
                <w:rFonts w:ascii="Times New Roman" w:eastAsia="Times New Roman" w:hAnsi="Times New Roman" w:cs="Times New Roman"/>
                <w:szCs w:val="20"/>
              </w:rPr>
              <w:t>Higher occupations</w:t>
            </w:r>
          </w:p>
        </w:tc>
        <w:tc>
          <w:tcPr>
            <w:tcW w:w="573" w:type="pct"/>
          </w:tcPr>
          <w:p w14:paraId="7EA07880" w14:textId="77777777" w:rsidR="00D4749F" w:rsidRPr="00B045CC" w:rsidRDefault="00D4749F" w:rsidP="00D76569">
            <w:pPr>
              <w:spacing w:after="0" w:line="240" w:lineRule="auto"/>
              <w:jc w:val="center"/>
              <w:rPr>
                <w:rFonts w:ascii="Times New Roman" w:eastAsia="Times New Roman" w:hAnsi="Times New Roman" w:cs="Times New Roman"/>
                <w:szCs w:val="20"/>
              </w:rPr>
            </w:pPr>
          </w:p>
        </w:tc>
        <w:tc>
          <w:tcPr>
            <w:tcW w:w="573" w:type="pct"/>
          </w:tcPr>
          <w:p w14:paraId="6D3BCD5F"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30.3%</w:t>
            </w:r>
          </w:p>
        </w:tc>
        <w:tc>
          <w:tcPr>
            <w:tcW w:w="672" w:type="pct"/>
          </w:tcPr>
          <w:p w14:paraId="2A429B57"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32.0%</w:t>
            </w:r>
          </w:p>
        </w:tc>
        <w:tc>
          <w:tcPr>
            <w:tcW w:w="573" w:type="pct"/>
          </w:tcPr>
          <w:p w14:paraId="584E2CC0"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24.9%</w:t>
            </w:r>
          </w:p>
        </w:tc>
        <w:tc>
          <w:tcPr>
            <w:tcW w:w="573" w:type="pct"/>
          </w:tcPr>
          <w:p w14:paraId="4A179AEA" w14:textId="77777777" w:rsidR="00D4749F" w:rsidRPr="00B045CC" w:rsidRDefault="00D4749F" w:rsidP="00D76569">
            <w:pPr>
              <w:spacing w:after="0" w:line="240" w:lineRule="auto"/>
              <w:jc w:val="center"/>
              <w:rPr>
                <w:rFonts w:ascii="Times New Roman" w:eastAsia="Times New Roman" w:hAnsi="Times New Roman" w:cs="Times New Roman"/>
                <w:szCs w:val="20"/>
              </w:rPr>
            </w:pPr>
          </w:p>
        </w:tc>
      </w:tr>
      <w:tr w:rsidR="00D4749F" w:rsidRPr="00B045CC" w14:paraId="2A4E53BD" w14:textId="77777777" w:rsidTr="002556C8">
        <w:trPr>
          <w:trHeight w:val="147"/>
        </w:trPr>
        <w:tc>
          <w:tcPr>
            <w:tcW w:w="799" w:type="pct"/>
            <w:vMerge/>
          </w:tcPr>
          <w:p w14:paraId="186B786B" w14:textId="77777777" w:rsidR="00D4749F" w:rsidRPr="00B045CC" w:rsidRDefault="00D4749F" w:rsidP="00D76569">
            <w:pPr>
              <w:spacing w:after="0" w:line="240" w:lineRule="auto"/>
              <w:rPr>
                <w:rFonts w:ascii="Times New Roman" w:eastAsia="Times New Roman" w:hAnsi="Times New Roman" w:cs="Times New Roman"/>
                <w:szCs w:val="20"/>
              </w:rPr>
            </w:pPr>
          </w:p>
        </w:tc>
        <w:tc>
          <w:tcPr>
            <w:tcW w:w="1238" w:type="pct"/>
          </w:tcPr>
          <w:p w14:paraId="6DF76BB9" w14:textId="77777777" w:rsidR="00D4749F" w:rsidRPr="00B045CC" w:rsidRDefault="00D4749F" w:rsidP="00D76569">
            <w:pPr>
              <w:spacing w:after="0" w:line="240" w:lineRule="auto"/>
              <w:rPr>
                <w:rFonts w:ascii="Times New Roman" w:eastAsia="Times New Roman" w:hAnsi="Times New Roman" w:cs="Times New Roman"/>
                <w:szCs w:val="20"/>
              </w:rPr>
            </w:pPr>
            <w:r w:rsidRPr="00B045CC">
              <w:rPr>
                <w:rFonts w:ascii="Times New Roman" w:eastAsia="Times New Roman" w:hAnsi="Times New Roman" w:cs="Times New Roman"/>
                <w:szCs w:val="20"/>
              </w:rPr>
              <w:t>Intermediate/lower occupations</w:t>
            </w:r>
          </w:p>
        </w:tc>
        <w:tc>
          <w:tcPr>
            <w:tcW w:w="573" w:type="pct"/>
          </w:tcPr>
          <w:p w14:paraId="47EC83A7" w14:textId="77777777" w:rsidR="00D4749F" w:rsidRPr="00B045CC" w:rsidRDefault="00D4749F" w:rsidP="00D76569">
            <w:pPr>
              <w:spacing w:after="0" w:line="240" w:lineRule="auto"/>
              <w:jc w:val="center"/>
              <w:rPr>
                <w:rFonts w:ascii="Times New Roman" w:eastAsia="Times New Roman" w:hAnsi="Times New Roman" w:cs="Times New Roman"/>
                <w:szCs w:val="20"/>
              </w:rPr>
            </w:pPr>
          </w:p>
        </w:tc>
        <w:tc>
          <w:tcPr>
            <w:tcW w:w="573" w:type="pct"/>
          </w:tcPr>
          <w:p w14:paraId="578389CA"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14.7%</w:t>
            </w:r>
          </w:p>
        </w:tc>
        <w:tc>
          <w:tcPr>
            <w:tcW w:w="672" w:type="pct"/>
          </w:tcPr>
          <w:p w14:paraId="6C49E857"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25.6%</w:t>
            </w:r>
          </w:p>
        </w:tc>
        <w:tc>
          <w:tcPr>
            <w:tcW w:w="573" w:type="pct"/>
          </w:tcPr>
          <w:p w14:paraId="6A634944"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19.7%</w:t>
            </w:r>
          </w:p>
        </w:tc>
        <w:tc>
          <w:tcPr>
            <w:tcW w:w="573" w:type="pct"/>
          </w:tcPr>
          <w:p w14:paraId="7DFE92B0" w14:textId="77777777" w:rsidR="00D4749F" w:rsidRPr="00B045CC" w:rsidRDefault="00D4749F" w:rsidP="00D76569">
            <w:pPr>
              <w:spacing w:after="0" w:line="240" w:lineRule="auto"/>
              <w:jc w:val="center"/>
              <w:rPr>
                <w:rFonts w:ascii="Times New Roman" w:eastAsia="Times New Roman" w:hAnsi="Times New Roman" w:cs="Times New Roman"/>
                <w:szCs w:val="20"/>
              </w:rPr>
            </w:pPr>
          </w:p>
        </w:tc>
      </w:tr>
      <w:tr w:rsidR="00D4749F" w:rsidRPr="00B045CC" w14:paraId="00ED7F85" w14:textId="77777777" w:rsidTr="002556C8">
        <w:trPr>
          <w:trHeight w:val="147"/>
        </w:trPr>
        <w:tc>
          <w:tcPr>
            <w:tcW w:w="799" w:type="pct"/>
          </w:tcPr>
          <w:p w14:paraId="19EF3F6C" w14:textId="77777777" w:rsidR="00D4749F" w:rsidRPr="00B045CC" w:rsidRDefault="00D4749F" w:rsidP="00D76569">
            <w:pPr>
              <w:spacing w:after="0" w:line="240" w:lineRule="auto"/>
              <w:rPr>
                <w:rFonts w:ascii="Times New Roman" w:eastAsia="Times New Roman" w:hAnsi="Times New Roman" w:cs="Times New Roman"/>
                <w:szCs w:val="20"/>
              </w:rPr>
            </w:pPr>
          </w:p>
        </w:tc>
        <w:tc>
          <w:tcPr>
            <w:tcW w:w="1238" w:type="pct"/>
          </w:tcPr>
          <w:p w14:paraId="0A60C9D6" w14:textId="77777777" w:rsidR="00D4749F" w:rsidRPr="00B045CC" w:rsidRDefault="00D4749F" w:rsidP="00D76569">
            <w:pPr>
              <w:spacing w:after="0" w:line="240" w:lineRule="auto"/>
              <w:rPr>
                <w:rFonts w:ascii="Times New Roman" w:eastAsia="Times New Roman" w:hAnsi="Times New Roman" w:cs="Times New Roman"/>
                <w:szCs w:val="20"/>
              </w:rPr>
            </w:pPr>
            <w:r w:rsidRPr="00B045CC">
              <w:rPr>
                <w:rFonts w:ascii="Times New Roman" w:eastAsia="Times New Roman" w:hAnsi="Times New Roman" w:cs="Times New Roman"/>
                <w:szCs w:val="20"/>
              </w:rPr>
              <w:t>Students</w:t>
            </w:r>
          </w:p>
        </w:tc>
        <w:tc>
          <w:tcPr>
            <w:tcW w:w="573" w:type="pct"/>
          </w:tcPr>
          <w:p w14:paraId="3E2BC1AD" w14:textId="77777777" w:rsidR="00D4749F" w:rsidRPr="00B045CC" w:rsidRDefault="00D4749F" w:rsidP="00D76569">
            <w:pPr>
              <w:spacing w:after="0" w:line="240" w:lineRule="auto"/>
              <w:jc w:val="center"/>
              <w:rPr>
                <w:rFonts w:ascii="Times New Roman" w:eastAsia="Times New Roman" w:hAnsi="Times New Roman" w:cs="Times New Roman"/>
                <w:szCs w:val="20"/>
              </w:rPr>
            </w:pPr>
          </w:p>
        </w:tc>
        <w:tc>
          <w:tcPr>
            <w:tcW w:w="573" w:type="pct"/>
          </w:tcPr>
          <w:p w14:paraId="2FB1E6C3"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47.0%</w:t>
            </w:r>
          </w:p>
        </w:tc>
        <w:tc>
          <w:tcPr>
            <w:tcW w:w="672" w:type="pct"/>
          </w:tcPr>
          <w:p w14:paraId="56EE834E"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35.1%</w:t>
            </w:r>
          </w:p>
        </w:tc>
        <w:tc>
          <w:tcPr>
            <w:tcW w:w="573" w:type="pct"/>
          </w:tcPr>
          <w:p w14:paraId="17303795"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47.7%</w:t>
            </w:r>
          </w:p>
        </w:tc>
        <w:tc>
          <w:tcPr>
            <w:tcW w:w="573" w:type="pct"/>
          </w:tcPr>
          <w:p w14:paraId="2FD1065A" w14:textId="77777777" w:rsidR="00D4749F" w:rsidRPr="00B045CC" w:rsidRDefault="00D4749F" w:rsidP="00D76569">
            <w:pPr>
              <w:spacing w:after="0" w:line="240" w:lineRule="auto"/>
              <w:jc w:val="center"/>
              <w:rPr>
                <w:rFonts w:ascii="Times New Roman" w:eastAsia="Times New Roman" w:hAnsi="Times New Roman" w:cs="Times New Roman"/>
                <w:szCs w:val="20"/>
              </w:rPr>
            </w:pPr>
          </w:p>
        </w:tc>
      </w:tr>
      <w:tr w:rsidR="00D4749F" w:rsidRPr="00B045CC" w14:paraId="5D3A882A" w14:textId="77777777" w:rsidTr="002556C8">
        <w:trPr>
          <w:trHeight w:val="147"/>
        </w:trPr>
        <w:tc>
          <w:tcPr>
            <w:tcW w:w="799" w:type="pct"/>
          </w:tcPr>
          <w:p w14:paraId="3241B61B" w14:textId="77777777" w:rsidR="00D4749F" w:rsidRPr="00B045CC" w:rsidRDefault="00D4749F" w:rsidP="00D76569">
            <w:pPr>
              <w:spacing w:after="0" w:line="240" w:lineRule="auto"/>
              <w:rPr>
                <w:rFonts w:ascii="Times New Roman" w:eastAsia="Times New Roman" w:hAnsi="Times New Roman" w:cs="Times New Roman"/>
                <w:szCs w:val="20"/>
              </w:rPr>
            </w:pPr>
          </w:p>
        </w:tc>
        <w:tc>
          <w:tcPr>
            <w:tcW w:w="1238" w:type="pct"/>
          </w:tcPr>
          <w:p w14:paraId="1DF40AC5" w14:textId="77777777" w:rsidR="00D4749F" w:rsidRPr="00B045CC" w:rsidRDefault="00D4749F" w:rsidP="00D76569">
            <w:pPr>
              <w:spacing w:after="0" w:line="240" w:lineRule="auto"/>
              <w:rPr>
                <w:rFonts w:ascii="Times New Roman" w:eastAsia="Times New Roman" w:hAnsi="Times New Roman" w:cs="Times New Roman"/>
                <w:szCs w:val="20"/>
              </w:rPr>
            </w:pPr>
            <w:r w:rsidRPr="00B045CC">
              <w:rPr>
                <w:rFonts w:ascii="Times New Roman" w:eastAsia="Times New Roman" w:hAnsi="Times New Roman" w:cs="Times New Roman"/>
                <w:szCs w:val="20"/>
              </w:rPr>
              <w:t>Unemployed</w:t>
            </w:r>
          </w:p>
        </w:tc>
        <w:tc>
          <w:tcPr>
            <w:tcW w:w="573" w:type="pct"/>
          </w:tcPr>
          <w:p w14:paraId="364DE831" w14:textId="77777777" w:rsidR="00D4749F" w:rsidRPr="00B045CC" w:rsidRDefault="00D4749F" w:rsidP="00D76569">
            <w:pPr>
              <w:spacing w:after="0" w:line="240" w:lineRule="auto"/>
              <w:jc w:val="center"/>
              <w:rPr>
                <w:rFonts w:ascii="Times New Roman" w:eastAsia="Times New Roman" w:hAnsi="Times New Roman" w:cs="Times New Roman"/>
                <w:szCs w:val="20"/>
              </w:rPr>
            </w:pPr>
          </w:p>
        </w:tc>
        <w:tc>
          <w:tcPr>
            <w:tcW w:w="573" w:type="pct"/>
          </w:tcPr>
          <w:p w14:paraId="65D17FF8"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 xml:space="preserve">  4.1%</w:t>
            </w:r>
          </w:p>
        </w:tc>
        <w:tc>
          <w:tcPr>
            <w:tcW w:w="672" w:type="pct"/>
          </w:tcPr>
          <w:p w14:paraId="31273F49"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 xml:space="preserve">  6.2%</w:t>
            </w:r>
          </w:p>
        </w:tc>
        <w:tc>
          <w:tcPr>
            <w:tcW w:w="573" w:type="pct"/>
          </w:tcPr>
          <w:p w14:paraId="49B3A677"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 xml:space="preserve">  6.9%</w:t>
            </w:r>
          </w:p>
        </w:tc>
        <w:tc>
          <w:tcPr>
            <w:tcW w:w="573" w:type="pct"/>
          </w:tcPr>
          <w:p w14:paraId="0C05FFFF" w14:textId="77777777" w:rsidR="00D4749F" w:rsidRPr="00B045CC" w:rsidRDefault="00D4749F" w:rsidP="00D76569">
            <w:pPr>
              <w:spacing w:after="0" w:line="240" w:lineRule="auto"/>
              <w:jc w:val="center"/>
              <w:rPr>
                <w:rFonts w:ascii="Times New Roman" w:eastAsia="Times New Roman" w:hAnsi="Times New Roman" w:cs="Times New Roman"/>
                <w:szCs w:val="20"/>
              </w:rPr>
            </w:pPr>
          </w:p>
        </w:tc>
      </w:tr>
      <w:tr w:rsidR="00D4749F" w:rsidRPr="00B045CC" w14:paraId="42C78938" w14:textId="77777777" w:rsidTr="002556C8">
        <w:trPr>
          <w:trHeight w:val="147"/>
        </w:trPr>
        <w:tc>
          <w:tcPr>
            <w:tcW w:w="799" w:type="pct"/>
          </w:tcPr>
          <w:p w14:paraId="2986ABBF" w14:textId="77777777" w:rsidR="00D4749F" w:rsidRPr="00B045CC" w:rsidRDefault="00D4749F" w:rsidP="00D76569">
            <w:pPr>
              <w:spacing w:after="0" w:line="240" w:lineRule="auto"/>
              <w:rPr>
                <w:rFonts w:ascii="Times New Roman" w:eastAsia="Times New Roman" w:hAnsi="Times New Roman" w:cs="Times New Roman"/>
                <w:szCs w:val="20"/>
              </w:rPr>
            </w:pPr>
          </w:p>
        </w:tc>
        <w:tc>
          <w:tcPr>
            <w:tcW w:w="1238" w:type="pct"/>
          </w:tcPr>
          <w:p w14:paraId="2E7774DC" w14:textId="77777777" w:rsidR="00D4749F" w:rsidRPr="00B045CC" w:rsidRDefault="00D4749F" w:rsidP="00D76569">
            <w:pPr>
              <w:spacing w:after="0" w:line="240" w:lineRule="auto"/>
              <w:rPr>
                <w:rFonts w:ascii="Times New Roman" w:eastAsia="Times New Roman" w:hAnsi="Times New Roman" w:cs="Times New Roman"/>
                <w:b/>
                <w:szCs w:val="20"/>
              </w:rPr>
            </w:pPr>
            <w:r w:rsidRPr="00B045CC">
              <w:rPr>
                <w:rFonts w:ascii="Times New Roman" w:eastAsia="Times New Roman" w:hAnsi="Times New Roman" w:cs="Times New Roman"/>
                <w:szCs w:val="20"/>
              </w:rPr>
              <w:t>Unavailable</w:t>
            </w:r>
          </w:p>
        </w:tc>
        <w:tc>
          <w:tcPr>
            <w:tcW w:w="573" w:type="pct"/>
          </w:tcPr>
          <w:p w14:paraId="37CAF7C9" w14:textId="77777777" w:rsidR="00D4749F" w:rsidRPr="00B045CC" w:rsidRDefault="00D4749F" w:rsidP="00D76569">
            <w:pPr>
              <w:spacing w:after="0" w:line="240" w:lineRule="auto"/>
              <w:jc w:val="center"/>
              <w:rPr>
                <w:rFonts w:ascii="Times New Roman" w:eastAsia="Times New Roman" w:hAnsi="Times New Roman" w:cs="Times New Roman"/>
                <w:szCs w:val="20"/>
              </w:rPr>
            </w:pPr>
          </w:p>
        </w:tc>
        <w:tc>
          <w:tcPr>
            <w:tcW w:w="573" w:type="pct"/>
          </w:tcPr>
          <w:p w14:paraId="0090A806" w14:textId="20DE7840"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 xml:space="preserve">  3.</w:t>
            </w:r>
            <w:r w:rsidR="006215DB" w:rsidRPr="00B045CC">
              <w:rPr>
                <w:rFonts w:ascii="Times New Roman" w:eastAsia="Times New Roman" w:hAnsi="Times New Roman" w:cs="Times New Roman"/>
                <w:szCs w:val="20"/>
              </w:rPr>
              <w:t>9</w:t>
            </w:r>
            <w:r w:rsidRPr="00B045CC">
              <w:rPr>
                <w:rFonts w:ascii="Times New Roman" w:eastAsia="Times New Roman" w:hAnsi="Times New Roman" w:cs="Times New Roman"/>
                <w:szCs w:val="20"/>
              </w:rPr>
              <w:t>%</w:t>
            </w:r>
          </w:p>
        </w:tc>
        <w:tc>
          <w:tcPr>
            <w:tcW w:w="672" w:type="pct"/>
          </w:tcPr>
          <w:p w14:paraId="488AA507"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 xml:space="preserve">  1.1%</w:t>
            </w:r>
          </w:p>
        </w:tc>
        <w:tc>
          <w:tcPr>
            <w:tcW w:w="573" w:type="pct"/>
          </w:tcPr>
          <w:p w14:paraId="5D4B4BFE"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 xml:space="preserve">  0.8%</w:t>
            </w:r>
          </w:p>
          <w:p w14:paraId="09E9D5E3" w14:textId="77777777" w:rsidR="002D14F5" w:rsidRPr="00B045CC" w:rsidRDefault="002D14F5" w:rsidP="00D76569">
            <w:pPr>
              <w:spacing w:after="0" w:line="240" w:lineRule="auto"/>
              <w:jc w:val="center"/>
              <w:rPr>
                <w:rFonts w:ascii="Times New Roman" w:eastAsia="Times New Roman" w:hAnsi="Times New Roman" w:cs="Times New Roman"/>
                <w:szCs w:val="20"/>
              </w:rPr>
            </w:pPr>
          </w:p>
        </w:tc>
        <w:tc>
          <w:tcPr>
            <w:tcW w:w="573" w:type="pct"/>
          </w:tcPr>
          <w:p w14:paraId="6ABF2A52" w14:textId="77777777" w:rsidR="00D4749F" w:rsidRPr="00B045CC" w:rsidRDefault="00D4749F" w:rsidP="00D76569">
            <w:pPr>
              <w:spacing w:after="0" w:line="240" w:lineRule="auto"/>
              <w:jc w:val="center"/>
              <w:rPr>
                <w:rFonts w:ascii="Times New Roman" w:eastAsia="Times New Roman" w:hAnsi="Times New Roman" w:cs="Times New Roman"/>
                <w:szCs w:val="20"/>
              </w:rPr>
            </w:pPr>
          </w:p>
        </w:tc>
      </w:tr>
      <w:tr w:rsidR="00D4749F" w:rsidRPr="00B045CC" w14:paraId="3388E8A6" w14:textId="77777777" w:rsidTr="002556C8">
        <w:trPr>
          <w:trHeight w:val="147"/>
        </w:trPr>
        <w:tc>
          <w:tcPr>
            <w:tcW w:w="799" w:type="pct"/>
            <w:vMerge w:val="restart"/>
          </w:tcPr>
          <w:p w14:paraId="7BE805BA" w14:textId="3752A3E4" w:rsidR="00D4749F" w:rsidRPr="00B045CC" w:rsidRDefault="00D4749F" w:rsidP="00D76569">
            <w:pPr>
              <w:spacing w:after="0" w:line="240" w:lineRule="auto"/>
              <w:rPr>
                <w:rFonts w:ascii="Times New Roman" w:eastAsia="Times New Roman" w:hAnsi="Times New Roman" w:cs="Times New Roman"/>
                <w:szCs w:val="20"/>
              </w:rPr>
            </w:pPr>
            <w:r w:rsidRPr="00B045CC">
              <w:rPr>
                <w:rFonts w:ascii="Times New Roman" w:eastAsia="Times New Roman" w:hAnsi="Times New Roman" w:cs="Times New Roman"/>
                <w:szCs w:val="20"/>
              </w:rPr>
              <w:t>Timing of experience</w:t>
            </w:r>
          </w:p>
        </w:tc>
        <w:tc>
          <w:tcPr>
            <w:tcW w:w="1238" w:type="pct"/>
          </w:tcPr>
          <w:p w14:paraId="0F30AF5A" w14:textId="77777777" w:rsidR="00D4749F" w:rsidRPr="00B045CC" w:rsidRDefault="00D4749F" w:rsidP="00D76569">
            <w:pPr>
              <w:spacing w:after="0" w:line="240" w:lineRule="auto"/>
              <w:rPr>
                <w:rFonts w:ascii="Times New Roman" w:eastAsia="Times New Roman" w:hAnsi="Times New Roman" w:cs="Times New Roman"/>
                <w:szCs w:val="20"/>
              </w:rPr>
            </w:pPr>
            <w:r w:rsidRPr="00B045CC">
              <w:rPr>
                <w:rFonts w:ascii="Times New Roman" w:eastAsia="Times New Roman" w:hAnsi="Times New Roman" w:cs="Times New Roman"/>
                <w:szCs w:val="20"/>
              </w:rPr>
              <w:t>Today</w:t>
            </w:r>
          </w:p>
        </w:tc>
        <w:tc>
          <w:tcPr>
            <w:tcW w:w="573" w:type="pct"/>
          </w:tcPr>
          <w:p w14:paraId="59C3D00F" w14:textId="54D612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100%</w:t>
            </w:r>
            <w:r w:rsidR="003913F3" w:rsidRPr="00B045CC">
              <w:rPr>
                <w:rFonts w:ascii="Times New Roman" w:eastAsia="Times New Roman" w:hAnsi="Times New Roman" w:cs="Times New Roman"/>
                <w:szCs w:val="20"/>
              </w:rPr>
              <w:t>*</w:t>
            </w:r>
          </w:p>
        </w:tc>
        <w:tc>
          <w:tcPr>
            <w:tcW w:w="573" w:type="pct"/>
          </w:tcPr>
          <w:p w14:paraId="4811AA69" w14:textId="77777777" w:rsidR="00D4749F" w:rsidRPr="00B045CC" w:rsidRDefault="00D4749F" w:rsidP="00D76569">
            <w:pPr>
              <w:spacing w:after="0" w:line="240" w:lineRule="auto"/>
              <w:jc w:val="center"/>
              <w:rPr>
                <w:rFonts w:ascii="Times New Roman" w:eastAsia="Times New Roman" w:hAnsi="Times New Roman" w:cs="Times New Roman"/>
                <w:szCs w:val="20"/>
              </w:rPr>
            </w:pPr>
          </w:p>
        </w:tc>
        <w:tc>
          <w:tcPr>
            <w:tcW w:w="672" w:type="pct"/>
          </w:tcPr>
          <w:p w14:paraId="68C36B9D"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15.0%</w:t>
            </w:r>
          </w:p>
        </w:tc>
        <w:tc>
          <w:tcPr>
            <w:tcW w:w="573" w:type="pct"/>
          </w:tcPr>
          <w:p w14:paraId="2C044E56" w14:textId="11B7EB92"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13.</w:t>
            </w:r>
            <w:r w:rsidR="006215DB" w:rsidRPr="00B045CC">
              <w:rPr>
                <w:rFonts w:ascii="Times New Roman" w:eastAsia="Times New Roman" w:hAnsi="Times New Roman" w:cs="Times New Roman"/>
                <w:szCs w:val="20"/>
              </w:rPr>
              <w:t>5</w:t>
            </w:r>
            <w:r w:rsidRPr="00B045CC">
              <w:rPr>
                <w:rFonts w:ascii="Times New Roman" w:eastAsia="Times New Roman" w:hAnsi="Times New Roman" w:cs="Times New Roman"/>
                <w:szCs w:val="20"/>
              </w:rPr>
              <w:t>%</w:t>
            </w:r>
          </w:p>
        </w:tc>
        <w:tc>
          <w:tcPr>
            <w:tcW w:w="573" w:type="pct"/>
          </w:tcPr>
          <w:p w14:paraId="3C3E0D16"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5.9%</w:t>
            </w:r>
          </w:p>
        </w:tc>
      </w:tr>
      <w:tr w:rsidR="00D4749F" w:rsidRPr="00B045CC" w14:paraId="0DB937E6" w14:textId="77777777" w:rsidTr="002556C8">
        <w:trPr>
          <w:trHeight w:val="147"/>
        </w:trPr>
        <w:tc>
          <w:tcPr>
            <w:tcW w:w="799" w:type="pct"/>
            <w:vMerge/>
          </w:tcPr>
          <w:p w14:paraId="2651F21C" w14:textId="77777777" w:rsidR="00D4749F" w:rsidRPr="00B045CC" w:rsidRDefault="00D4749F" w:rsidP="00D76569">
            <w:pPr>
              <w:spacing w:after="0" w:line="240" w:lineRule="auto"/>
              <w:rPr>
                <w:rFonts w:ascii="Times New Roman" w:eastAsia="Times New Roman" w:hAnsi="Times New Roman" w:cs="Times New Roman"/>
                <w:sz w:val="20"/>
                <w:szCs w:val="20"/>
              </w:rPr>
            </w:pPr>
          </w:p>
        </w:tc>
        <w:tc>
          <w:tcPr>
            <w:tcW w:w="1238" w:type="pct"/>
          </w:tcPr>
          <w:p w14:paraId="30C1F2CA" w14:textId="77777777" w:rsidR="00D4749F" w:rsidRPr="00B045CC" w:rsidRDefault="00D4749F" w:rsidP="00D76569">
            <w:pPr>
              <w:spacing w:after="0" w:line="240" w:lineRule="auto"/>
              <w:rPr>
                <w:rFonts w:ascii="Times New Roman" w:eastAsia="Times New Roman" w:hAnsi="Times New Roman" w:cs="Times New Roman"/>
                <w:szCs w:val="20"/>
              </w:rPr>
            </w:pPr>
            <w:r w:rsidRPr="00B045CC">
              <w:rPr>
                <w:rFonts w:ascii="Times New Roman" w:eastAsia="Times New Roman" w:hAnsi="Times New Roman" w:cs="Times New Roman"/>
                <w:szCs w:val="20"/>
              </w:rPr>
              <w:t>1-2 days ago</w:t>
            </w:r>
          </w:p>
        </w:tc>
        <w:tc>
          <w:tcPr>
            <w:tcW w:w="573" w:type="pct"/>
          </w:tcPr>
          <w:p w14:paraId="1B8C0853" w14:textId="77777777" w:rsidR="00D4749F" w:rsidRPr="00B045CC" w:rsidRDefault="00D4749F" w:rsidP="00D76569">
            <w:pPr>
              <w:spacing w:after="0" w:line="240" w:lineRule="auto"/>
              <w:jc w:val="center"/>
              <w:rPr>
                <w:rFonts w:ascii="Times New Roman" w:eastAsia="Times New Roman" w:hAnsi="Times New Roman" w:cs="Times New Roman"/>
                <w:szCs w:val="20"/>
              </w:rPr>
            </w:pPr>
          </w:p>
        </w:tc>
        <w:tc>
          <w:tcPr>
            <w:tcW w:w="573" w:type="pct"/>
          </w:tcPr>
          <w:p w14:paraId="662822EE"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22.9%</w:t>
            </w:r>
          </w:p>
        </w:tc>
        <w:tc>
          <w:tcPr>
            <w:tcW w:w="672" w:type="pct"/>
          </w:tcPr>
          <w:p w14:paraId="2CD0E8F1"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26.8%</w:t>
            </w:r>
          </w:p>
        </w:tc>
        <w:tc>
          <w:tcPr>
            <w:tcW w:w="573" w:type="pct"/>
          </w:tcPr>
          <w:p w14:paraId="65852F47"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24.1%</w:t>
            </w:r>
          </w:p>
        </w:tc>
        <w:tc>
          <w:tcPr>
            <w:tcW w:w="573" w:type="pct"/>
          </w:tcPr>
          <w:p w14:paraId="4173ACCE"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29.6%</w:t>
            </w:r>
          </w:p>
        </w:tc>
      </w:tr>
      <w:tr w:rsidR="00D4749F" w:rsidRPr="00B045CC" w14:paraId="2EB67688" w14:textId="77777777" w:rsidTr="002556C8">
        <w:trPr>
          <w:trHeight w:val="147"/>
        </w:trPr>
        <w:tc>
          <w:tcPr>
            <w:tcW w:w="799" w:type="pct"/>
          </w:tcPr>
          <w:p w14:paraId="15A23CF6" w14:textId="77777777" w:rsidR="00D4749F" w:rsidRPr="00B045CC" w:rsidRDefault="00D4749F" w:rsidP="00D76569">
            <w:pPr>
              <w:spacing w:after="0" w:line="240" w:lineRule="auto"/>
              <w:rPr>
                <w:rFonts w:ascii="Times New Roman" w:eastAsia="Times New Roman" w:hAnsi="Times New Roman" w:cs="Times New Roman"/>
                <w:sz w:val="20"/>
                <w:szCs w:val="20"/>
              </w:rPr>
            </w:pPr>
          </w:p>
        </w:tc>
        <w:tc>
          <w:tcPr>
            <w:tcW w:w="1238" w:type="pct"/>
          </w:tcPr>
          <w:p w14:paraId="0C096B02" w14:textId="77777777" w:rsidR="00D4749F" w:rsidRPr="00B045CC" w:rsidRDefault="00D4749F" w:rsidP="00D76569">
            <w:pPr>
              <w:spacing w:after="0" w:line="240" w:lineRule="auto"/>
              <w:rPr>
                <w:rFonts w:ascii="Times New Roman" w:eastAsia="Times New Roman" w:hAnsi="Times New Roman" w:cs="Times New Roman"/>
                <w:szCs w:val="20"/>
              </w:rPr>
            </w:pPr>
            <w:r w:rsidRPr="00B045CC">
              <w:rPr>
                <w:rFonts w:ascii="Times New Roman" w:eastAsia="Times New Roman" w:hAnsi="Times New Roman" w:cs="Times New Roman"/>
                <w:szCs w:val="20"/>
              </w:rPr>
              <w:t>3-7 days ago</w:t>
            </w:r>
          </w:p>
        </w:tc>
        <w:tc>
          <w:tcPr>
            <w:tcW w:w="573" w:type="pct"/>
          </w:tcPr>
          <w:p w14:paraId="605AE3B2" w14:textId="77777777" w:rsidR="00D4749F" w:rsidRPr="00B045CC" w:rsidRDefault="00D4749F" w:rsidP="00D76569">
            <w:pPr>
              <w:spacing w:after="0" w:line="240" w:lineRule="auto"/>
              <w:jc w:val="center"/>
              <w:rPr>
                <w:rFonts w:ascii="Times New Roman" w:eastAsia="Times New Roman" w:hAnsi="Times New Roman" w:cs="Times New Roman"/>
                <w:szCs w:val="20"/>
              </w:rPr>
            </w:pPr>
          </w:p>
        </w:tc>
        <w:tc>
          <w:tcPr>
            <w:tcW w:w="573" w:type="pct"/>
          </w:tcPr>
          <w:p w14:paraId="19DE17CE"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26.8%</w:t>
            </w:r>
          </w:p>
        </w:tc>
        <w:tc>
          <w:tcPr>
            <w:tcW w:w="672" w:type="pct"/>
          </w:tcPr>
          <w:p w14:paraId="78440223"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33.4%</w:t>
            </w:r>
          </w:p>
        </w:tc>
        <w:tc>
          <w:tcPr>
            <w:tcW w:w="573" w:type="pct"/>
          </w:tcPr>
          <w:p w14:paraId="641303C8"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35.7%</w:t>
            </w:r>
          </w:p>
        </w:tc>
        <w:tc>
          <w:tcPr>
            <w:tcW w:w="573" w:type="pct"/>
          </w:tcPr>
          <w:p w14:paraId="4884EE4A"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45.6%</w:t>
            </w:r>
          </w:p>
        </w:tc>
      </w:tr>
      <w:tr w:rsidR="00D4749F" w:rsidRPr="00B045CC" w14:paraId="674FDE1D" w14:textId="77777777" w:rsidTr="002556C8">
        <w:trPr>
          <w:trHeight w:val="147"/>
        </w:trPr>
        <w:tc>
          <w:tcPr>
            <w:tcW w:w="799" w:type="pct"/>
          </w:tcPr>
          <w:p w14:paraId="28EE1D98" w14:textId="77777777" w:rsidR="00D4749F" w:rsidRPr="00B045CC" w:rsidRDefault="00D4749F" w:rsidP="00D76569">
            <w:pPr>
              <w:spacing w:after="0" w:line="240" w:lineRule="auto"/>
              <w:rPr>
                <w:rFonts w:ascii="Times New Roman" w:eastAsia="Times New Roman" w:hAnsi="Times New Roman" w:cs="Times New Roman"/>
                <w:sz w:val="20"/>
                <w:szCs w:val="20"/>
              </w:rPr>
            </w:pPr>
          </w:p>
        </w:tc>
        <w:tc>
          <w:tcPr>
            <w:tcW w:w="1238" w:type="pct"/>
          </w:tcPr>
          <w:p w14:paraId="51F2100F" w14:textId="77777777" w:rsidR="00D4749F" w:rsidRPr="00B045CC" w:rsidRDefault="00D4749F" w:rsidP="00D76569">
            <w:pPr>
              <w:spacing w:after="0" w:line="240" w:lineRule="auto"/>
              <w:rPr>
                <w:rFonts w:ascii="Times New Roman" w:eastAsia="Times New Roman" w:hAnsi="Times New Roman" w:cs="Times New Roman"/>
                <w:szCs w:val="20"/>
              </w:rPr>
            </w:pPr>
            <w:r w:rsidRPr="00B045CC">
              <w:rPr>
                <w:rFonts w:ascii="Times New Roman" w:eastAsia="Times New Roman" w:hAnsi="Times New Roman" w:cs="Times New Roman"/>
                <w:szCs w:val="20"/>
              </w:rPr>
              <w:t>8-14 days ago</w:t>
            </w:r>
          </w:p>
        </w:tc>
        <w:tc>
          <w:tcPr>
            <w:tcW w:w="573" w:type="pct"/>
          </w:tcPr>
          <w:p w14:paraId="4E5EDFFF" w14:textId="77777777" w:rsidR="00D4749F" w:rsidRPr="00B045CC" w:rsidRDefault="00D4749F" w:rsidP="00D76569">
            <w:pPr>
              <w:spacing w:after="0" w:line="240" w:lineRule="auto"/>
              <w:jc w:val="center"/>
              <w:rPr>
                <w:rFonts w:ascii="Times New Roman" w:eastAsia="Times New Roman" w:hAnsi="Times New Roman" w:cs="Times New Roman"/>
                <w:szCs w:val="20"/>
              </w:rPr>
            </w:pPr>
          </w:p>
        </w:tc>
        <w:tc>
          <w:tcPr>
            <w:tcW w:w="573" w:type="pct"/>
          </w:tcPr>
          <w:p w14:paraId="28C41D98"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19.7%</w:t>
            </w:r>
          </w:p>
        </w:tc>
        <w:tc>
          <w:tcPr>
            <w:tcW w:w="672" w:type="pct"/>
          </w:tcPr>
          <w:p w14:paraId="06B00F89"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24.8%</w:t>
            </w:r>
          </w:p>
        </w:tc>
        <w:tc>
          <w:tcPr>
            <w:tcW w:w="573" w:type="pct"/>
          </w:tcPr>
          <w:p w14:paraId="2B50C0E7"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26.7%</w:t>
            </w:r>
          </w:p>
        </w:tc>
        <w:tc>
          <w:tcPr>
            <w:tcW w:w="573" w:type="pct"/>
          </w:tcPr>
          <w:p w14:paraId="5405385B" w14:textId="57D4FBFB" w:rsidR="00D4749F" w:rsidRPr="00B045CC" w:rsidRDefault="006215DB"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18.9</w:t>
            </w:r>
            <w:r w:rsidR="00D4749F" w:rsidRPr="00B045CC">
              <w:rPr>
                <w:rFonts w:ascii="Times New Roman" w:eastAsia="Times New Roman" w:hAnsi="Times New Roman" w:cs="Times New Roman"/>
                <w:szCs w:val="20"/>
              </w:rPr>
              <w:t>%</w:t>
            </w:r>
          </w:p>
        </w:tc>
      </w:tr>
      <w:tr w:rsidR="00D4749F" w:rsidRPr="00B045CC" w14:paraId="557A2234" w14:textId="77777777" w:rsidTr="002556C8">
        <w:trPr>
          <w:trHeight w:val="141"/>
        </w:trPr>
        <w:tc>
          <w:tcPr>
            <w:tcW w:w="799" w:type="pct"/>
          </w:tcPr>
          <w:p w14:paraId="7E08DD51" w14:textId="77777777" w:rsidR="00D4749F" w:rsidRPr="00B045CC" w:rsidRDefault="00D4749F" w:rsidP="00D76569">
            <w:pPr>
              <w:spacing w:after="0" w:line="240" w:lineRule="auto"/>
              <w:rPr>
                <w:rFonts w:ascii="Times New Roman" w:eastAsia="Times New Roman" w:hAnsi="Times New Roman" w:cs="Times New Roman"/>
                <w:sz w:val="20"/>
                <w:szCs w:val="20"/>
              </w:rPr>
            </w:pPr>
          </w:p>
        </w:tc>
        <w:tc>
          <w:tcPr>
            <w:tcW w:w="1238" w:type="pct"/>
          </w:tcPr>
          <w:p w14:paraId="351F6403" w14:textId="77777777" w:rsidR="00D4749F" w:rsidRPr="00B045CC" w:rsidRDefault="00D4749F" w:rsidP="00D76569">
            <w:pPr>
              <w:spacing w:after="0" w:line="240" w:lineRule="auto"/>
              <w:rPr>
                <w:rFonts w:ascii="Times New Roman" w:eastAsia="Times New Roman" w:hAnsi="Times New Roman" w:cs="Times New Roman"/>
                <w:szCs w:val="20"/>
              </w:rPr>
            </w:pPr>
            <w:r w:rsidRPr="00B045CC">
              <w:rPr>
                <w:rFonts w:ascii="Times New Roman" w:eastAsia="Times New Roman" w:hAnsi="Times New Roman" w:cs="Times New Roman"/>
                <w:szCs w:val="20"/>
              </w:rPr>
              <w:t>15-31 days ago</w:t>
            </w:r>
          </w:p>
        </w:tc>
        <w:tc>
          <w:tcPr>
            <w:tcW w:w="573" w:type="pct"/>
          </w:tcPr>
          <w:p w14:paraId="104C9D09" w14:textId="77777777" w:rsidR="00D4749F" w:rsidRPr="00B045CC" w:rsidRDefault="00D4749F" w:rsidP="00D76569">
            <w:pPr>
              <w:spacing w:after="0" w:line="240" w:lineRule="auto"/>
              <w:jc w:val="center"/>
              <w:rPr>
                <w:rFonts w:ascii="Times New Roman" w:eastAsia="Times New Roman" w:hAnsi="Times New Roman" w:cs="Times New Roman"/>
                <w:szCs w:val="20"/>
              </w:rPr>
            </w:pPr>
          </w:p>
        </w:tc>
        <w:tc>
          <w:tcPr>
            <w:tcW w:w="573" w:type="pct"/>
          </w:tcPr>
          <w:p w14:paraId="663122DB"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16.8%</w:t>
            </w:r>
          </w:p>
        </w:tc>
        <w:tc>
          <w:tcPr>
            <w:tcW w:w="672" w:type="pct"/>
          </w:tcPr>
          <w:p w14:paraId="06131B6E" w14:textId="77777777" w:rsidR="00D4749F" w:rsidRPr="00B045CC" w:rsidRDefault="00D4749F" w:rsidP="00D76569">
            <w:pPr>
              <w:spacing w:after="0" w:line="240" w:lineRule="auto"/>
              <w:jc w:val="center"/>
              <w:rPr>
                <w:rFonts w:ascii="Times New Roman" w:eastAsia="Times New Roman" w:hAnsi="Times New Roman" w:cs="Times New Roman"/>
                <w:szCs w:val="20"/>
              </w:rPr>
            </w:pPr>
          </w:p>
        </w:tc>
        <w:tc>
          <w:tcPr>
            <w:tcW w:w="573" w:type="pct"/>
          </w:tcPr>
          <w:p w14:paraId="261005B5" w14:textId="77777777" w:rsidR="00D4749F" w:rsidRPr="00B045CC" w:rsidRDefault="00D4749F" w:rsidP="00D76569">
            <w:pPr>
              <w:spacing w:after="0" w:line="240" w:lineRule="auto"/>
              <w:jc w:val="center"/>
              <w:rPr>
                <w:rFonts w:ascii="Times New Roman" w:eastAsia="Times New Roman" w:hAnsi="Times New Roman" w:cs="Times New Roman"/>
                <w:szCs w:val="20"/>
              </w:rPr>
            </w:pPr>
          </w:p>
        </w:tc>
        <w:tc>
          <w:tcPr>
            <w:tcW w:w="573" w:type="pct"/>
          </w:tcPr>
          <w:p w14:paraId="4FB7B3D0" w14:textId="77777777" w:rsidR="00D4749F" w:rsidRPr="00B045CC" w:rsidRDefault="00D4749F" w:rsidP="00D76569">
            <w:pPr>
              <w:spacing w:after="0" w:line="240" w:lineRule="auto"/>
              <w:jc w:val="center"/>
              <w:rPr>
                <w:rFonts w:ascii="Times New Roman" w:eastAsia="Times New Roman" w:hAnsi="Times New Roman" w:cs="Times New Roman"/>
                <w:szCs w:val="20"/>
              </w:rPr>
            </w:pPr>
          </w:p>
        </w:tc>
      </w:tr>
      <w:tr w:rsidR="00D4749F" w:rsidRPr="00B045CC" w14:paraId="12F23144" w14:textId="77777777" w:rsidTr="002556C8">
        <w:trPr>
          <w:trHeight w:val="147"/>
        </w:trPr>
        <w:tc>
          <w:tcPr>
            <w:tcW w:w="799" w:type="pct"/>
            <w:tcBorders>
              <w:bottom w:val="single" w:sz="4" w:space="0" w:color="auto"/>
            </w:tcBorders>
          </w:tcPr>
          <w:p w14:paraId="497F1775" w14:textId="77777777" w:rsidR="00D4749F" w:rsidRPr="00B045CC" w:rsidRDefault="00D4749F" w:rsidP="00D76569">
            <w:pPr>
              <w:spacing w:after="0" w:line="240" w:lineRule="auto"/>
              <w:rPr>
                <w:rFonts w:ascii="Times New Roman" w:eastAsia="Times New Roman" w:hAnsi="Times New Roman" w:cs="Times New Roman"/>
                <w:sz w:val="20"/>
                <w:szCs w:val="20"/>
              </w:rPr>
            </w:pPr>
          </w:p>
        </w:tc>
        <w:tc>
          <w:tcPr>
            <w:tcW w:w="1238" w:type="pct"/>
            <w:tcBorders>
              <w:bottom w:val="single" w:sz="4" w:space="0" w:color="auto"/>
            </w:tcBorders>
          </w:tcPr>
          <w:p w14:paraId="2BB3B2EE" w14:textId="77777777" w:rsidR="00D4749F" w:rsidRPr="00B045CC" w:rsidRDefault="00D4749F" w:rsidP="00D76569">
            <w:pPr>
              <w:spacing w:after="0" w:line="240" w:lineRule="auto"/>
              <w:rPr>
                <w:rFonts w:ascii="Times New Roman" w:eastAsia="Times New Roman" w:hAnsi="Times New Roman" w:cs="Times New Roman"/>
                <w:szCs w:val="20"/>
              </w:rPr>
            </w:pPr>
            <w:r w:rsidRPr="00B045CC">
              <w:rPr>
                <w:rFonts w:ascii="Times New Roman" w:eastAsia="Times New Roman" w:hAnsi="Times New Roman" w:cs="Times New Roman"/>
                <w:szCs w:val="20"/>
              </w:rPr>
              <w:t>32-61 days ago</w:t>
            </w:r>
          </w:p>
        </w:tc>
        <w:tc>
          <w:tcPr>
            <w:tcW w:w="573" w:type="pct"/>
            <w:tcBorders>
              <w:bottom w:val="single" w:sz="4" w:space="0" w:color="auto"/>
            </w:tcBorders>
          </w:tcPr>
          <w:p w14:paraId="27E41C9E" w14:textId="77777777" w:rsidR="00D4749F" w:rsidRPr="00B045CC" w:rsidRDefault="00D4749F" w:rsidP="00D76569">
            <w:pPr>
              <w:spacing w:after="0" w:line="240" w:lineRule="auto"/>
              <w:jc w:val="center"/>
              <w:rPr>
                <w:rFonts w:ascii="Times New Roman" w:eastAsia="Times New Roman" w:hAnsi="Times New Roman" w:cs="Times New Roman"/>
                <w:szCs w:val="20"/>
              </w:rPr>
            </w:pPr>
          </w:p>
        </w:tc>
        <w:tc>
          <w:tcPr>
            <w:tcW w:w="573" w:type="pct"/>
            <w:tcBorders>
              <w:bottom w:val="single" w:sz="4" w:space="0" w:color="auto"/>
            </w:tcBorders>
          </w:tcPr>
          <w:p w14:paraId="752AB02A" w14:textId="77777777" w:rsidR="00D4749F" w:rsidRPr="00B045CC" w:rsidRDefault="00D4749F" w:rsidP="00D76569">
            <w:pPr>
              <w:spacing w:after="0" w:line="240" w:lineRule="auto"/>
              <w:jc w:val="center"/>
              <w:rPr>
                <w:rFonts w:ascii="Times New Roman" w:eastAsia="Times New Roman" w:hAnsi="Times New Roman" w:cs="Times New Roman"/>
                <w:szCs w:val="20"/>
              </w:rPr>
            </w:pPr>
            <w:r w:rsidRPr="00B045CC">
              <w:rPr>
                <w:rFonts w:ascii="Times New Roman" w:eastAsia="Times New Roman" w:hAnsi="Times New Roman" w:cs="Times New Roman"/>
                <w:szCs w:val="20"/>
              </w:rPr>
              <w:t>13.9%</w:t>
            </w:r>
          </w:p>
        </w:tc>
        <w:tc>
          <w:tcPr>
            <w:tcW w:w="672" w:type="pct"/>
            <w:tcBorders>
              <w:bottom w:val="single" w:sz="4" w:space="0" w:color="auto"/>
            </w:tcBorders>
          </w:tcPr>
          <w:p w14:paraId="10D18128" w14:textId="77777777" w:rsidR="00D4749F" w:rsidRPr="00B045CC" w:rsidRDefault="00D4749F" w:rsidP="00D76569">
            <w:pPr>
              <w:spacing w:after="0" w:line="240" w:lineRule="auto"/>
              <w:jc w:val="center"/>
              <w:rPr>
                <w:rFonts w:ascii="Times New Roman" w:eastAsia="Times New Roman" w:hAnsi="Times New Roman" w:cs="Times New Roman"/>
                <w:szCs w:val="20"/>
              </w:rPr>
            </w:pPr>
          </w:p>
          <w:p w14:paraId="01B52223" w14:textId="77777777" w:rsidR="002D14F5" w:rsidRPr="00B045CC" w:rsidRDefault="002D14F5" w:rsidP="00D76569">
            <w:pPr>
              <w:spacing w:after="0" w:line="240" w:lineRule="auto"/>
              <w:jc w:val="center"/>
              <w:rPr>
                <w:rFonts w:ascii="Times New Roman" w:eastAsia="Times New Roman" w:hAnsi="Times New Roman" w:cs="Times New Roman"/>
                <w:szCs w:val="20"/>
              </w:rPr>
            </w:pPr>
          </w:p>
        </w:tc>
        <w:tc>
          <w:tcPr>
            <w:tcW w:w="573" w:type="pct"/>
            <w:tcBorders>
              <w:bottom w:val="single" w:sz="4" w:space="0" w:color="auto"/>
            </w:tcBorders>
          </w:tcPr>
          <w:p w14:paraId="1CEB5B54" w14:textId="77777777" w:rsidR="00D4749F" w:rsidRPr="00B045CC" w:rsidRDefault="00D4749F" w:rsidP="00D76569">
            <w:pPr>
              <w:spacing w:after="0" w:line="240" w:lineRule="auto"/>
              <w:jc w:val="center"/>
              <w:rPr>
                <w:rFonts w:ascii="Times New Roman" w:eastAsia="Times New Roman" w:hAnsi="Times New Roman" w:cs="Times New Roman"/>
                <w:szCs w:val="20"/>
              </w:rPr>
            </w:pPr>
          </w:p>
        </w:tc>
        <w:tc>
          <w:tcPr>
            <w:tcW w:w="573" w:type="pct"/>
            <w:tcBorders>
              <w:bottom w:val="single" w:sz="4" w:space="0" w:color="auto"/>
            </w:tcBorders>
          </w:tcPr>
          <w:p w14:paraId="0C1B6B5B" w14:textId="77777777" w:rsidR="00D4749F" w:rsidRPr="00B045CC" w:rsidRDefault="00D4749F" w:rsidP="00D76569">
            <w:pPr>
              <w:spacing w:after="0" w:line="240" w:lineRule="auto"/>
              <w:jc w:val="center"/>
              <w:rPr>
                <w:rFonts w:ascii="Times New Roman" w:eastAsia="Times New Roman" w:hAnsi="Times New Roman" w:cs="Times New Roman"/>
                <w:szCs w:val="20"/>
              </w:rPr>
            </w:pPr>
          </w:p>
        </w:tc>
      </w:tr>
    </w:tbl>
    <w:p w14:paraId="61CE28BF" w14:textId="77777777" w:rsidR="002D14F5" w:rsidRPr="00B045CC" w:rsidRDefault="002D14F5" w:rsidP="00D76569">
      <w:pPr>
        <w:spacing w:after="0" w:line="240" w:lineRule="auto"/>
        <w:jc w:val="both"/>
        <w:rPr>
          <w:rFonts w:ascii="Times New Roman" w:eastAsia="Times New Roman" w:hAnsi="Times New Roman" w:cs="Times New Roman"/>
          <w:sz w:val="8"/>
          <w:szCs w:val="24"/>
        </w:rPr>
      </w:pPr>
    </w:p>
    <w:p w14:paraId="7058C1CF" w14:textId="299D3D99" w:rsidR="00D4749F" w:rsidRPr="00B045CC" w:rsidRDefault="003913F3" w:rsidP="00D76569">
      <w:pPr>
        <w:spacing w:after="0" w:line="240" w:lineRule="auto"/>
        <w:jc w:val="both"/>
        <w:rPr>
          <w:rFonts w:ascii="Times New Roman" w:eastAsia="Times New Roman" w:hAnsi="Times New Roman" w:cs="Times New Roman"/>
          <w:sz w:val="20"/>
          <w:szCs w:val="24"/>
        </w:rPr>
      </w:pPr>
      <w:r w:rsidRPr="00B045CC">
        <w:rPr>
          <w:rFonts w:ascii="Times New Roman" w:eastAsia="Times New Roman" w:hAnsi="Times New Roman" w:cs="Times New Roman"/>
          <w:sz w:val="20"/>
          <w:szCs w:val="24"/>
        </w:rPr>
        <w:t xml:space="preserve">Note: *All respondents were interviewed </w:t>
      </w:r>
      <w:r w:rsidR="00685421" w:rsidRPr="00B045CC">
        <w:rPr>
          <w:rFonts w:ascii="Times New Roman" w:eastAsia="Times New Roman" w:hAnsi="Times New Roman" w:cs="Times New Roman"/>
          <w:sz w:val="20"/>
          <w:szCs w:val="24"/>
        </w:rPr>
        <w:t>on</w:t>
      </w:r>
      <w:r w:rsidRPr="00B045CC">
        <w:rPr>
          <w:rFonts w:ascii="Times New Roman" w:eastAsia="Times New Roman" w:hAnsi="Times New Roman" w:cs="Times New Roman"/>
          <w:sz w:val="20"/>
          <w:szCs w:val="24"/>
        </w:rPr>
        <w:t xml:space="preserve"> exiting</w:t>
      </w:r>
      <w:r w:rsidR="00685421" w:rsidRPr="00B045CC">
        <w:rPr>
          <w:rFonts w:ascii="Times New Roman" w:eastAsia="Times New Roman" w:hAnsi="Times New Roman" w:cs="Times New Roman"/>
          <w:sz w:val="20"/>
          <w:szCs w:val="24"/>
        </w:rPr>
        <w:t xml:space="preserve"> the store</w:t>
      </w:r>
      <w:r w:rsidRPr="00B045CC">
        <w:rPr>
          <w:rFonts w:ascii="Times New Roman" w:eastAsia="Times New Roman" w:hAnsi="Times New Roman" w:cs="Times New Roman"/>
          <w:sz w:val="20"/>
          <w:szCs w:val="24"/>
        </w:rPr>
        <w:t xml:space="preserve">, as well as two weeks and two months later. </w:t>
      </w:r>
    </w:p>
    <w:p w14:paraId="181026AD" w14:textId="77777777" w:rsidR="00D4749F" w:rsidRPr="00B045CC" w:rsidRDefault="00D4749F" w:rsidP="00A577D4">
      <w:pPr>
        <w:spacing w:after="0" w:line="360" w:lineRule="auto"/>
        <w:jc w:val="both"/>
        <w:rPr>
          <w:rFonts w:ascii="Times New Roman" w:eastAsia="Times New Roman" w:hAnsi="Times New Roman" w:cs="Times New Roman"/>
          <w:b/>
          <w:sz w:val="24"/>
          <w:szCs w:val="24"/>
        </w:rPr>
      </w:pPr>
      <w:r w:rsidRPr="00B045CC">
        <w:rPr>
          <w:rFonts w:ascii="Times New Roman" w:eastAsia="Times New Roman" w:hAnsi="Times New Roman" w:cs="Times New Roman"/>
          <w:b/>
          <w:sz w:val="24"/>
          <w:szCs w:val="24"/>
        </w:rPr>
        <w:br w:type="page"/>
      </w:r>
    </w:p>
    <w:p w14:paraId="3EA873B8" w14:textId="77777777" w:rsidR="00D4749F" w:rsidRPr="00B045CC" w:rsidRDefault="00D4749F" w:rsidP="002556C8">
      <w:pPr>
        <w:spacing w:after="0" w:line="240" w:lineRule="auto"/>
        <w:rPr>
          <w:rFonts w:ascii="Times New Roman" w:hAnsi="Times New Roman"/>
          <w:bCs/>
          <w:kern w:val="96"/>
          <w:sz w:val="24"/>
        </w:rPr>
      </w:pPr>
      <w:r w:rsidRPr="00B045CC">
        <w:rPr>
          <w:rFonts w:ascii="Times New Roman" w:hAnsi="Times New Roman"/>
          <w:b/>
          <w:bCs/>
          <w:kern w:val="96"/>
          <w:sz w:val="24"/>
        </w:rPr>
        <w:lastRenderedPageBreak/>
        <w:t>Table 4</w:t>
      </w:r>
      <w:r w:rsidRPr="00B045CC">
        <w:rPr>
          <w:rFonts w:ascii="Times New Roman" w:hAnsi="Times New Roman"/>
          <w:bCs/>
          <w:kern w:val="96"/>
          <w:sz w:val="24"/>
        </w:rPr>
        <w:t xml:space="preserve"> </w:t>
      </w:r>
    </w:p>
    <w:p w14:paraId="5F6C2E83" w14:textId="77777777" w:rsidR="00D4749F" w:rsidRDefault="00D4749F" w:rsidP="002556C8">
      <w:pPr>
        <w:spacing w:after="0" w:line="360" w:lineRule="auto"/>
        <w:rPr>
          <w:rFonts w:ascii="Times New Roman" w:hAnsi="Times New Roman"/>
          <w:bCs/>
          <w:kern w:val="96"/>
          <w:sz w:val="24"/>
        </w:rPr>
      </w:pPr>
      <w:r w:rsidRPr="00B045CC">
        <w:rPr>
          <w:rFonts w:ascii="Times New Roman" w:hAnsi="Times New Roman"/>
          <w:bCs/>
          <w:kern w:val="96"/>
          <w:sz w:val="24"/>
        </w:rPr>
        <w:t xml:space="preserve">Exploratory factor analysis of final item purification in t (study 3). </w:t>
      </w:r>
    </w:p>
    <w:p w14:paraId="0885F7B4" w14:textId="77777777" w:rsidR="002556C8" w:rsidRPr="00B045CC" w:rsidRDefault="002556C8" w:rsidP="002556C8">
      <w:pPr>
        <w:spacing w:after="0" w:line="240" w:lineRule="auto"/>
        <w:rPr>
          <w:rFonts w:ascii="Times New Roman" w:hAnsi="Times New Roman"/>
          <w:bCs/>
          <w:kern w:val="96"/>
          <w:sz w:val="24"/>
        </w:rPr>
      </w:pPr>
    </w:p>
    <w:tbl>
      <w:tblPr>
        <w:tblW w:w="4138" w:type="pct"/>
        <w:tblLayout w:type="fixed"/>
        <w:tblCellMar>
          <w:left w:w="0" w:type="dxa"/>
          <w:right w:w="0" w:type="dxa"/>
        </w:tblCellMar>
        <w:tblLook w:val="04A0" w:firstRow="1" w:lastRow="0" w:firstColumn="1" w:lastColumn="0" w:noHBand="0" w:noVBand="1"/>
      </w:tblPr>
      <w:tblGrid>
        <w:gridCol w:w="1702"/>
        <w:gridCol w:w="1255"/>
        <w:gridCol w:w="985"/>
        <w:gridCol w:w="896"/>
        <w:gridCol w:w="1144"/>
        <w:gridCol w:w="1488"/>
      </w:tblGrid>
      <w:tr w:rsidR="00D4749F" w:rsidRPr="00B045CC" w14:paraId="42C66753" w14:textId="77777777" w:rsidTr="00D76569">
        <w:trPr>
          <w:trHeight w:val="407"/>
        </w:trPr>
        <w:tc>
          <w:tcPr>
            <w:tcW w:w="1139" w:type="pct"/>
            <w:tcBorders>
              <w:top w:val="single" w:sz="4" w:space="0" w:color="auto"/>
              <w:left w:val="nil"/>
              <w:bottom w:val="single" w:sz="4" w:space="0" w:color="auto"/>
              <w:right w:val="nil"/>
            </w:tcBorders>
            <w:shd w:val="clear" w:color="auto" w:fill="auto"/>
            <w:vAlign w:val="center"/>
            <w:hideMark/>
          </w:tcPr>
          <w:p w14:paraId="6587C9D2" w14:textId="77777777" w:rsidR="00D4749F" w:rsidRPr="00B045CC" w:rsidRDefault="00D4749F" w:rsidP="00A577D4">
            <w:pPr>
              <w:spacing w:after="0" w:line="360" w:lineRule="auto"/>
              <w:rPr>
                <w:rFonts w:ascii="Times New Roman" w:hAnsi="Times New Roman" w:cs="Times New Roman"/>
                <w:bCs/>
                <w:kern w:val="96"/>
                <w:sz w:val="24"/>
                <w:szCs w:val="24"/>
              </w:rPr>
            </w:pPr>
            <w:r w:rsidRPr="00B045CC">
              <w:rPr>
                <w:rFonts w:ascii="Times New Roman" w:hAnsi="Times New Roman" w:cs="Times New Roman"/>
                <w:bCs/>
                <w:kern w:val="96"/>
                <w:sz w:val="24"/>
                <w:szCs w:val="24"/>
              </w:rPr>
              <w:t>Item</w:t>
            </w:r>
          </w:p>
        </w:tc>
        <w:tc>
          <w:tcPr>
            <w:tcW w:w="840" w:type="pct"/>
            <w:tcBorders>
              <w:top w:val="single" w:sz="4" w:space="0" w:color="auto"/>
              <w:left w:val="nil"/>
              <w:bottom w:val="single" w:sz="4" w:space="0" w:color="auto"/>
              <w:right w:val="nil"/>
            </w:tcBorders>
            <w:shd w:val="clear" w:color="auto" w:fill="auto"/>
            <w:tcMar>
              <w:top w:w="15" w:type="dxa"/>
              <w:left w:w="15" w:type="dxa"/>
              <w:bottom w:w="0" w:type="dxa"/>
              <w:right w:w="15" w:type="dxa"/>
            </w:tcMar>
            <w:vAlign w:val="center"/>
            <w:hideMark/>
          </w:tcPr>
          <w:p w14:paraId="25565807" w14:textId="77777777" w:rsidR="00D4749F" w:rsidRPr="00B045CC" w:rsidRDefault="00D4749F" w:rsidP="00A577D4">
            <w:pPr>
              <w:spacing w:after="0" w:line="360" w:lineRule="auto"/>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Attraction</w:t>
            </w:r>
          </w:p>
        </w:tc>
        <w:tc>
          <w:tcPr>
            <w:tcW w:w="659" w:type="pct"/>
            <w:tcBorders>
              <w:top w:val="single" w:sz="4" w:space="0" w:color="auto"/>
              <w:left w:val="nil"/>
              <w:bottom w:val="single" w:sz="4" w:space="0" w:color="auto"/>
              <w:right w:val="nil"/>
            </w:tcBorders>
            <w:shd w:val="clear" w:color="auto" w:fill="auto"/>
            <w:tcMar>
              <w:top w:w="15" w:type="dxa"/>
              <w:left w:w="15" w:type="dxa"/>
              <w:bottom w:w="0" w:type="dxa"/>
              <w:right w:w="15" w:type="dxa"/>
            </w:tcMar>
            <w:vAlign w:val="center"/>
            <w:hideMark/>
          </w:tcPr>
          <w:p w14:paraId="7C7BDD1B" w14:textId="2548A6DF" w:rsidR="00D4749F" w:rsidRPr="00B045CC" w:rsidRDefault="00D4749F" w:rsidP="00A577D4">
            <w:pPr>
              <w:spacing w:after="0" w:line="360" w:lineRule="auto"/>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Structure</w:t>
            </w:r>
          </w:p>
        </w:tc>
        <w:tc>
          <w:tcPr>
            <w:tcW w:w="600" w:type="pct"/>
            <w:tcBorders>
              <w:top w:val="single" w:sz="4" w:space="0" w:color="auto"/>
              <w:left w:val="nil"/>
              <w:bottom w:val="single" w:sz="4" w:space="0" w:color="auto"/>
              <w:right w:val="nil"/>
            </w:tcBorders>
            <w:shd w:val="clear" w:color="auto" w:fill="auto"/>
            <w:tcMar>
              <w:top w:w="15" w:type="dxa"/>
              <w:left w:w="15" w:type="dxa"/>
              <w:bottom w:w="0" w:type="dxa"/>
              <w:right w:w="15" w:type="dxa"/>
            </w:tcMar>
            <w:vAlign w:val="center"/>
            <w:hideMark/>
          </w:tcPr>
          <w:p w14:paraId="36DE4979" w14:textId="77777777" w:rsidR="00D4749F" w:rsidRPr="00B045CC" w:rsidRDefault="00D4749F" w:rsidP="00A577D4">
            <w:pPr>
              <w:spacing w:after="0" w:line="360" w:lineRule="auto"/>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Social</w:t>
            </w:r>
          </w:p>
        </w:tc>
        <w:tc>
          <w:tcPr>
            <w:tcW w:w="766" w:type="pct"/>
            <w:tcBorders>
              <w:top w:val="single" w:sz="4" w:space="0" w:color="auto"/>
              <w:left w:val="nil"/>
              <w:bottom w:val="single" w:sz="4" w:space="0" w:color="auto"/>
              <w:right w:val="nil"/>
            </w:tcBorders>
            <w:shd w:val="clear" w:color="auto" w:fill="auto"/>
            <w:tcMar>
              <w:top w:w="15" w:type="dxa"/>
              <w:left w:w="15" w:type="dxa"/>
              <w:bottom w:w="0" w:type="dxa"/>
              <w:right w:w="15" w:type="dxa"/>
            </w:tcMar>
            <w:vAlign w:val="center"/>
            <w:hideMark/>
          </w:tcPr>
          <w:p w14:paraId="08B579C2" w14:textId="77777777" w:rsidR="00D4749F" w:rsidRPr="00B045CC" w:rsidRDefault="00D4749F" w:rsidP="00A577D4">
            <w:pPr>
              <w:spacing w:after="0" w:line="360" w:lineRule="auto"/>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Affect</w:t>
            </w:r>
          </w:p>
        </w:tc>
        <w:tc>
          <w:tcPr>
            <w:tcW w:w="996" w:type="pct"/>
            <w:tcBorders>
              <w:top w:val="single" w:sz="4" w:space="0" w:color="auto"/>
              <w:left w:val="nil"/>
              <w:bottom w:val="single" w:sz="4" w:space="0" w:color="auto"/>
              <w:right w:val="nil"/>
            </w:tcBorders>
            <w:vAlign w:val="center"/>
          </w:tcPr>
          <w:p w14:paraId="350CAFF0" w14:textId="1050DFDD" w:rsidR="002D14F5" w:rsidRPr="00B045CC" w:rsidRDefault="00D4749F" w:rsidP="00A577D4">
            <w:pPr>
              <w:spacing w:after="0" w:line="360" w:lineRule="auto"/>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Commu</w:t>
            </w:r>
            <w:r w:rsidR="00685421" w:rsidRPr="00B045CC">
              <w:rPr>
                <w:rFonts w:ascii="Times New Roman" w:hAnsi="Times New Roman" w:cs="Times New Roman"/>
                <w:bCs/>
                <w:kern w:val="96"/>
                <w:sz w:val="24"/>
                <w:szCs w:val="24"/>
              </w:rPr>
              <w:t>nalities</w:t>
            </w:r>
          </w:p>
        </w:tc>
      </w:tr>
      <w:tr w:rsidR="00D4749F" w:rsidRPr="00B045CC" w14:paraId="048CAD7E" w14:textId="77777777" w:rsidTr="00D76569">
        <w:trPr>
          <w:trHeight w:val="175"/>
        </w:trPr>
        <w:tc>
          <w:tcPr>
            <w:tcW w:w="1139" w:type="pct"/>
            <w:tcBorders>
              <w:top w:val="single" w:sz="4" w:space="0" w:color="auto"/>
              <w:left w:val="nil"/>
              <w:bottom w:val="nil"/>
              <w:right w:val="nil"/>
            </w:tcBorders>
            <w:shd w:val="clear" w:color="auto" w:fill="auto"/>
            <w:tcMar>
              <w:top w:w="15" w:type="dxa"/>
              <w:left w:w="15" w:type="dxa"/>
              <w:bottom w:w="0" w:type="dxa"/>
              <w:right w:w="15" w:type="dxa"/>
            </w:tcMar>
          </w:tcPr>
          <w:p w14:paraId="5076AC86" w14:textId="77777777" w:rsidR="00D4749F" w:rsidRPr="00B045CC" w:rsidRDefault="00D4749F" w:rsidP="00D76569">
            <w:pPr>
              <w:spacing w:after="0"/>
              <w:rPr>
                <w:rFonts w:ascii="Times New Roman" w:hAnsi="Times New Roman" w:cs="Times New Roman"/>
                <w:bCs/>
                <w:kern w:val="96"/>
                <w:sz w:val="24"/>
                <w:szCs w:val="24"/>
              </w:rPr>
            </w:pPr>
            <w:r w:rsidRPr="00B045CC">
              <w:rPr>
                <w:rFonts w:ascii="Times New Roman" w:hAnsi="Times New Roman" w:cs="Times New Roman"/>
                <w:bCs/>
                <w:kern w:val="96"/>
                <w:sz w:val="24"/>
                <w:szCs w:val="24"/>
              </w:rPr>
              <w:t>ATTRAC1</w:t>
            </w:r>
          </w:p>
        </w:tc>
        <w:tc>
          <w:tcPr>
            <w:tcW w:w="840" w:type="pct"/>
            <w:tcBorders>
              <w:top w:val="single" w:sz="4" w:space="0" w:color="auto"/>
              <w:left w:val="nil"/>
              <w:bottom w:val="nil"/>
              <w:right w:val="nil"/>
            </w:tcBorders>
            <w:shd w:val="clear" w:color="auto" w:fill="auto"/>
            <w:tcMar>
              <w:top w:w="15" w:type="dxa"/>
              <w:left w:w="15" w:type="dxa"/>
              <w:bottom w:w="0" w:type="dxa"/>
              <w:right w:w="15" w:type="dxa"/>
            </w:tcMar>
            <w:hideMark/>
          </w:tcPr>
          <w:p w14:paraId="73C5748E" w14:textId="77777777" w:rsidR="00D4749F" w:rsidRPr="00B045CC" w:rsidRDefault="00D4749F" w:rsidP="00D76569">
            <w:pPr>
              <w:spacing w:after="0"/>
              <w:jc w:val="center"/>
              <w:rPr>
                <w:rFonts w:ascii="Times New Roman" w:hAnsi="Times New Roman" w:cs="Times New Roman"/>
                <w:b/>
                <w:bCs/>
                <w:kern w:val="96"/>
                <w:sz w:val="24"/>
                <w:szCs w:val="24"/>
              </w:rPr>
            </w:pPr>
            <w:r w:rsidRPr="00B045CC">
              <w:rPr>
                <w:rFonts w:ascii="Times New Roman" w:hAnsi="Times New Roman" w:cs="Times New Roman"/>
                <w:b/>
                <w:bCs/>
                <w:kern w:val="96"/>
                <w:sz w:val="24"/>
                <w:szCs w:val="24"/>
              </w:rPr>
              <w:t xml:space="preserve">  0.84</w:t>
            </w:r>
          </w:p>
        </w:tc>
        <w:tc>
          <w:tcPr>
            <w:tcW w:w="659" w:type="pct"/>
            <w:tcBorders>
              <w:top w:val="single" w:sz="4" w:space="0" w:color="auto"/>
              <w:left w:val="nil"/>
              <w:bottom w:val="nil"/>
              <w:right w:val="nil"/>
            </w:tcBorders>
            <w:shd w:val="clear" w:color="auto" w:fill="auto"/>
            <w:tcMar>
              <w:top w:w="15" w:type="dxa"/>
              <w:left w:w="15" w:type="dxa"/>
              <w:bottom w:w="0" w:type="dxa"/>
              <w:right w:w="15" w:type="dxa"/>
            </w:tcMar>
          </w:tcPr>
          <w:p w14:paraId="791570A8"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 xml:space="preserve">  0.02</w:t>
            </w:r>
          </w:p>
        </w:tc>
        <w:tc>
          <w:tcPr>
            <w:tcW w:w="600" w:type="pct"/>
            <w:tcBorders>
              <w:top w:val="single" w:sz="4" w:space="0" w:color="auto"/>
              <w:left w:val="nil"/>
              <w:bottom w:val="nil"/>
              <w:right w:val="nil"/>
            </w:tcBorders>
            <w:shd w:val="clear" w:color="auto" w:fill="auto"/>
            <w:tcMar>
              <w:top w:w="15" w:type="dxa"/>
              <w:left w:w="15" w:type="dxa"/>
              <w:bottom w:w="0" w:type="dxa"/>
              <w:right w:w="15" w:type="dxa"/>
            </w:tcMar>
            <w:hideMark/>
          </w:tcPr>
          <w:p w14:paraId="468FCDA6"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 xml:space="preserve"> - 0.03</w:t>
            </w:r>
          </w:p>
        </w:tc>
        <w:tc>
          <w:tcPr>
            <w:tcW w:w="766" w:type="pct"/>
            <w:tcBorders>
              <w:top w:val="single" w:sz="4" w:space="0" w:color="auto"/>
              <w:left w:val="nil"/>
              <w:bottom w:val="nil"/>
              <w:right w:val="nil"/>
            </w:tcBorders>
            <w:shd w:val="clear" w:color="auto" w:fill="auto"/>
            <w:tcMar>
              <w:top w:w="15" w:type="dxa"/>
              <w:left w:w="15" w:type="dxa"/>
              <w:bottom w:w="0" w:type="dxa"/>
              <w:right w:w="15" w:type="dxa"/>
            </w:tcMar>
          </w:tcPr>
          <w:p w14:paraId="15D13372"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 xml:space="preserve">  0.03</w:t>
            </w:r>
          </w:p>
        </w:tc>
        <w:tc>
          <w:tcPr>
            <w:tcW w:w="996" w:type="pct"/>
            <w:tcBorders>
              <w:top w:val="single" w:sz="4" w:space="0" w:color="auto"/>
              <w:left w:val="nil"/>
              <w:bottom w:val="nil"/>
              <w:right w:val="nil"/>
            </w:tcBorders>
          </w:tcPr>
          <w:p w14:paraId="15AF6399"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0.77</w:t>
            </w:r>
          </w:p>
        </w:tc>
      </w:tr>
      <w:tr w:rsidR="00D4749F" w:rsidRPr="00B045CC" w14:paraId="54AEE189" w14:textId="77777777" w:rsidTr="00D76569">
        <w:trPr>
          <w:trHeight w:val="256"/>
        </w:trPr>
        <w:tc>
          <w:tcPr>
            <w:tcW w:w="1139" w:type="pct"/>
            <w:tcBorders>
              <w:top w:val="nil"/>
              <w:left w:val="nil"/>
              <w:bottom w:val="nil"/>
              <w:right w:val="nil"/>
            </w:tcBorders>
            <w:shd w:val="clear" w:color="auto" w:fill="auto"/>
            <w:tcMar>
              <w:top w:w="15" w:type="dxa"/>
              <w:left w:w="15" w:type="dxa"/>
              <w:bottom w:w="0" w:type="dxa"/>
              <w:right w:w="15" w:type="dxa"/>
            </w:tcMar>
          </w:tcPr>
          <w:p w14:paraId="23E86423" w14:textId="77777777" w:rsidR="00D4749F" w:rsidRPr="00B045CC" w:rsidRDefault="00D4749F" w:rsidP="00D76569">
            <w:pPr>
              <w:spacing w:after="0"/>
              <w:rPr>
                <w:rFonts w:ascii="Times New Roman" w:hAnsi="Times New Roman" w:cs="Times New Roman"/>
                <w:bCs/>
                <w:kern w:val="96"/>
                <w:sz w:val="24"/>
                <w:szCs w:val="24"/>
              </w:rPr>
            </w:pPr>
            <w:r w:rsidRPr="00B045CC">
              <w:rPr>
                <w:rFonts w:ascii="Times New Roman" w:hAnsi="Times New Roman" w:cs="Times New Roman"/>
                <w:bCs/>
                <w:kern w:val="96"/>
                <w:sz w:val="24"/>
                <w:szCs w:val="24"/>
              </w:rPr>
              <w:t>ATTRAC2</w:t>
            </w:r>
          </w:p>
        </w:tc>
        <w:tc>
          <w:tcPr>
            <w:tcW w:w="840" w:type="pct"/>
            <w:tcBorders>
              <w:top w:val="nil"/>
              <w:left w:val="nil"/>
              <w:bottom w:val="nil"/>
              <w:right w:val="nil"/>
            </w:tcBorders>
            <w:shd w:val="clear" w:color="auto" w:fill="auto"/>
            <w:tcMar>
              <w:top w:w="15" w:type="dxa"/>
              <w:left w:w="15" w:type="dxa"/>
              <w:bottom w:w="0" w:type="dxa"/>
              <w:right w:w="15" w:type="dxa"/>
            </w:tcMar>
            <w:hideMark/>
          </w:tcPr>
          <w:p w14:paraId="25565062" w14:textId="77777777" w:rsidR="00D4749F" w:rsidRPr="00B045CC" w:rsidRDefault="00D4749F" w:rsidP="00D76569">
            <w:pPr>
              <w:spacing w:after="0"/>
              <w:jc w:val="center"/>
              <w:rPr>
                <w:rFonts w:ascii="Times New Roman" w:hAnsi="Times New Roman" w:cs="Times New Roman"/>
                <w:b/>
                <w:bCs/>
                <w:kern w:val="96"/>
                <w:sz w:val="24"/>
                <w:szCs w:val="24"/>
              </w:rPr>
            </w:pPr>
            <w:r w:rsidRPr="00B045CC">
              <w:rPr>
                <w:rFonts w:ascii="Times New Roman" w:hAnsi="Times New Roman" w:cs="Times New Roman"/>
                <w:b/>
                <w:bCs/>
                <w:kern w:val="96"/>
                <w:sz w:val="24"/>
                <w:szCs w:val="24"/>
              </w:rPr>
              <w:t xml:space="preserve">  0.83</w:t>
            </w:r>
          </w:p>
        </w:tc>
        <w:tc>
          <w:tcPr>
            <w:tcW w:w="659" w:type="pct"/>
            <w:tcBorders>
              <w:top w:val="nil"/>
              <w:left w:val="nil"/>
              <w:bottom w:val="nil"/>
              <w:right w:val="nil"/>
            </w:tcBorders>
            <w:shd w:val="clear" w:color="auto" w:fill="auto"/>
            <w:tcMar>
              <w:top w:w="15" w:type="dxa"/>
              <w:left w:w="15" w:type="dxa"/>
              <w:bottom w:w="0" w:type="dxa"/>
              <w:right w:w="15" w:type="dxa"/>
            </w:tcMar>
          </w:tcPr>
          <w:p w14:paraId="7B5685E2"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 xml:space="preserve"> - 0.00</w:t>
            </w:r>
          </w:p>
        </w:tc>
        <w:tc>
          <w:tcPr>
            <w:tcW w:w="600" w:type="pct"/>
            <w:tcBorders>
              <w:top w:val="nil"/>
              <w:left w:val="nil"/>
              <w:bottom w:val="nil"/>
              <w:right w:val="nil"/>
            </w:tcBorders>
            <w:shd w:val="clear" w:color="auto" w:fill="auto"/>
            <w:tcMar>
              <w:top w:w="15" w:type="dxa"/>
              <w:left w:w="15" w:type="dxa"/>
              <w:bottom w:w="0" w:type="dxa"/>
              <w:right w:w="15" w:type="dxa"/>
            </w:tcMar>
            <w:hideMark/>
          </w:tcPr>
          <w:p w14:paraId="415B177A"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 xml:space="preserve"> - 0.10</w:t>
            </w:r>
          </w:p>
        </w:tc>
        <w:tc>
          <w:tcPr>
            <w:tcW w:w="766" w:type="pct"/>
            <w:tcBorders>
              <w:top w:val="nil"/>
              <w:left w:val="nil"/>
              <w:bottom w:val="nil"/>
              <w:right w:val="nil"/>
            </w:tcBorders>
            <w:shd w:val="clear" w:color="auto" w:fill="auto"/>
            <w:tcMar>
              <w:top w:w="15" w:type="dxa"/>
              <w:left w:w="15" w:type="dxa"/>
              <w:bottom w:w="0" w:type="dxa"/>
              <w:right w:w="15" w:type="dxa"/>
            </w:tcMar>
          </w:tcPr>
          <w:p w14:paraId="5EA07E35"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 xml:space="preserve">  0.01</w:t>
            </w:r>
          </w:p>
        </w:tc>
        <w:tc>
          <w:tcPr>
            <w:tcW w:w="996" w:type="pct"/>
            <w:tcBorders>
              <w:top w:val="nil"/>
              <w:left w:val="nil"/>
              <w:bottom w:val="nil"/>
              <w:right w:val="nil"/>
            </w:tcBorders>
          </w:tcPr>
          <w:p w14:paraId="4E169DC1"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0.77</w:t>
            </w:r>
          </w:p>
        </w:tc>
      </w:tr>
      <w:tr w:rsidR="00D4749F" w:rsidRPr="00B045CC" w14:paraId="0353F85B" w14:textId="77777777" w:rsidTr="00D76569">
        <w:trPr>
          <w:trHeight w:val="256"/>
        </w:trPr>
        <w:tc>
          <w:tcPr>
            <w:tcW w:w="1139" w:type="pct"/>
            <w:tcBorders>
              <w:top w:val="nil"/>
              <w:left w:val="nil"/>
              <w:bottom w:val="nil"/>
              <w:right w:val="nil"/>
            </w:tcBorders>
            <w:shd w:val="clear" w:color="auto" w:fill="auto"/>
            <w:tcMar>
              <w:top w:w="15" w:type="dxa"/>
              <w:left w:w="15" w:type="dxa"/>
              <w:bottom w:w="0" w:type="dxa"/>
              <w:right w:w="15" w:type="dxa"/>
            </w:tcMar>
          </w:tcPr>
          <w:p w14:paraId="540F183D" w14:textId="77777777" w:rsidR="00D4749F" w:rsidRPr="00B045CC" w:rsidRDefault="00D4749F" w:rsidP="00D76569">
            <w:pPr>
              <w:spacing w:after="0"/>
              <w:rPr>
                <w:rFonts w:ascii="Times New Roman" w:hAnsi="Times New Roman" w:cs="Times New Roman"/>
                <w:bCs/>
                <w:kern w:val="96"/>
                <w:sz w:val="24"/>
                <w:szCs w:val="24"/>
              </w:rPr>
            </w:pPr>
            <w:r w:rsidRPr="00B045CC">
              <w:rPr>
                <w:rFonts w:ascii="Times New Roman" w:hAnsi="Times New Roman" w:cs="Times New Roman"/>
                <w:bCs/>
                <w:kern w:val="96"/>
                <w:sz w:val="24"/>
                <w:szCs w:val="24"/>
              </w:rPr>
              <w:t>ATTRAC3</w:t>
            </w:r>
          </w:p>
        </w:tc>
        <w:tc>
          <w:tcPr>
            <w:tcW w:w="840" w:type="pct"/>
            <w:tcBorders>
              <w:top w:val="nil"/>
              <w:left w:val="nil"/>
              <w:bottom w:val="nil"/>
              <w:right w:val="nil"/>
            </w:tcBorders>
            <w:shd w:val="clear" w:color="auto" w:fill="auto"/>
            <w:tcMar>
              <w:top w:w="15" w:type="dxa"/>
              <w:left w:w="15" w:type="dxa"/>
              <w:bottom w:w="0" w:type="dxa"/>
              <w:right w:w="15" w:type="dxa"/>
            </w:tcMar>
            <w:hideMark/>
          </w:tcPr>
          <w:p w14:paraId="6221C356" w14:textId="77777777" w:rsidR="00D4749F" w:rsidRPr="00B045CC" w:rsidRDefault="00D4749F" w:rsidP="00D76569">
            <w:pPr>
              <w:spacing w:after="0"/>
              <w:jc w:val="center"/>
              <w:rPr>
                <w:rFonts w:ascii="Times New Roman" w:hAnsi="Times New Roman" w:cs="Times New Roman"/>
                <w:b/>
                <w:bCs/>
                <w:kern w:val="96"/>
                <w:sz w:val="24"/>
                <w:szCs w:val="24"/>
              </w:rPr>
            </w:pPr>
            <w:r w:rsidRPr="00B045CC">
              <w:rPr>
                <w:rFonts w:ascii="Times New Roman" w:hAnsi="Times New Roman" w:cs="Times New Roman"/>
                <w:b/>
                <w:bCs/>
                <w:kern w:val="96"/>
                <w:sz w:val="24"/>
                <w:szCs w:val="24"/>
              </w:rPr>
              <w:t xml:space="preserve">  0.77</w:t>
            </w:r>
          </w:p>
        </w:tc>
        <w:tc>
          <w:tcPr>
            <w:tcW w:w="659" w:type="pct"/>
            <w:tcBorders>
              <w:top w:val="nil"/>
              <w:left w:val="nil"/>
              <w:bottom w:val="nil"/>
              <w:right w:val="nil"/>
            </w:tcBorders>
            <w:shd w:val="clear" w:color="auto" w:fill="auto"/>
            <w:tcMar>
              <w:top w:w="15" w:type="dxa"/>
              <w:left w:w="15" w:type="dxa"/>
              <w:bottom w:w="0" w:type="dxa"/>
              <w:right w:w="15" w:type="dxa"/>
            </w:tcMar>
          </w:tcPr>
          <w:p w14:paraId="444F98A7"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 xml:space="preserve">  0.01</w:t>
            </w:r>
          </w:p>
        </w:tc>
        <w:tc>
          <w:tcPr>
            <w:tcW w:w="600" w:type="pct"/>
            <w:tcBorders>
              <w:top w:val="nil"/>
              <w:left w:val="nil"/>
              <w:bottom w:val="nil"/>
              <w:right w:val="nil"/>
            </w:tcBorders>
            <w:shd w:val="clear" w:color="auto" w:fill="auto"/>
            <w:tcMar>
              <w:top w:w="15" w:type="dxa"/>
              <w:left w:w="15" w:type="dxa"/>
              <w:bottom w:w="0" w:type="dxa"/>
              <w:right w:w="15" w:type="dxa"/>
            </w:tcMar>
            <w:hideMark/>
          </w:tcPr>
          <w:p w14:paraId="3CA0136A"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 xml:space="preserve"> - 0.08</w:t>
            </w:r>
          </w:p>
        </w:tc>
        <w:tc>
          <w:tcPr>
            <w:tcW w:w="766" w:type="pct"/>
            <w:tcBorders>
              <w:top w:val="nil"/>
              <w:left w:val="nil"/>
              <w:bottom w:val="nil"/>
              <w:right w:val="nil"/>
            </w:tcBorders>
            <w:shd w:val="clear" w:color="auto" w:fill="auto"/>
            <w:tcMar>
              <w:top w:w="15" w:type="dxa"/>
              <w:left w:w="15" w:type="dxa"/>
              <w:bottom w:w="0" w:type="dxa"/>
              <w:right w:w="15" w:type="dxa"/>
            </w:tcMar>
          </w:tcPr>
          <w:p w14:paraId="64158DB1"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 xml:space="preserve">  0.11</w:t>
            </w:r>
          </w:p>
        </w:tc>
        <w:tc>
          <w:tcPr>
            <w:tcW w:w="996" w:type="pct"/>
            <w:tcBorders>
              <w:top w:val="nil"/>
              <w:left w:val="nil"/>
              <w:bottom w:val="nil"/>
              <w:right w:val="nil"/>
            </w:tcBorders>
          </w:tcPr>
          <w:p w14:paraId="29E9A461"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0.75</w:t>
            </w:r>
          </w:p>
        </w:tc>
      </w:tr>
      <w:tr w:rsidR="00D4749F" w:rsidRPr="00B045CC" w14:paraId="35FF6006" w14:textId="77777777" w:rsidTr="00D76569">
        <w:trPr>
          <w:trHeight w:val="256"/>
        </w:trPr>
        <w:tc>
          <w:tcPr>
            <w:tcW w:w="1139" w:type="pct"/>
            <w:tcBorders>
              <w:top w:val="nil"/>
              <w:left w:val="nil"/>
              <w:bottom w:val="nil"/>
              <w:right w:val="nil"/>
            </w:tcBorders>
            <w:shd w:val="clear" w:color="auto" w:fill="auto"/>
            <w:tcMar>
              <w:top w:w="15" w:type="dxa"/>
              <w:left w:w="15" w:type="dxa"/>
              <w:bottom w:w="0" w:type="dxa"/>
              <w:right w:w="15" w:type="dxa"/>
            </w:tcMar>
          </w:tcPr>
          <w:p w14:paraId="476B69BD" w14:textId="77777777" w:rsidR="00D4749F" w:rsidRPr="00B045CC" w:rsidRDefault="00D4749F" w:rsidP="00D76569">
            <w:pPr>
              <w:spacing w:after="0"/>
              <w:rPr>
                <w:rFonts w:ascii="Times New Roman" w:hAnsi="Times New Roman" w:cs="Times New Roman"/>
                <w:bCs/>
                <w:kern w:val="96"/>
                <w:sz w:val="24"/>
                <w:szCs w:val="24"/>
              </w:rPr>
            </w:pPr>
            <w:r w:rsidRPr="00B045CC">
              <w:rPr>
                <w:rFonts w:ascii="Times New Roman" w:hAnsi="Times New Roman" w:cs="Times New Roman"/>
                <w:bCs/>
                <w:kern w:val="96"/>
                <w:sz w:val="24"/>
                <w:szCs w:val="24"/>
              </w:rPr>
              <w:t>ATTRAC4</w:t>
            </w:r>
          </w:p>
        </w:tc>
        <w:tc>
          <w:tcPr>
            <w:tcW w:w="840" w:type="pct"/>
            <w:tcBorders>
              <w:top w:val="nil"/>
              <w:left w:val="nil"/>
              <w:bottom w:val="nil"/>
              <w:right w:val="nil"/>
            </w:tcBorders>
            <w:shd w:val="clear" w:color="auto" w:fill="auto"/>
            <w:tcMar>
              <w:top w:w="15" w:type="dxa"/>
              <w:left w:w="15" w:type="dxa"/>
              <w:bottom w:w="0" w:type="dxa"/>
              <w:right w:w="15" w:type="dxa"/>
            </w:tcMar>
            <w:hideMark/>
          </w:tcPr>
          <w:p w14:paraId="7EC457B8" w14:textId="77777777" w:rsidR="00D4749F" w:rsidRPr="00B045CC" w:rsidRDefault="00D4749F" w:rsidP="00D76569">
            <w:pPr>
              <w:spacing w:after="0"/>
              <w:jc w:val="center"/>
              <w:rPr>
                <w:rFonts w:ascii="Times New Roman" w:hAnsi="Times New Roman" w:cs="Times New Roman"/>
                <w:b/>
                <w:bCs/>
                <w:kern w:val="96"/>
                <w:sz w:val="24"/>
                <w:szCs w:val="24"/>
              </w:rPr>
            </w:pPr>
            <w:r w:rsidRPr="00B045CC">
              <w:rPr>
                <w:rFonts w:ascii="Times New Roman" w:hAnsi="Times New Roman" w:cs="Times New Roman"/>
                <w:b/>
                <w:bCs/>
                <w:kern w:val="96"/>
                <w:sz w:val="24"/>
                <w:szCs w:val="24"/>
              </w:rPr>
              <w:t xml:space="preserve">  0.95</w:t>
            </w:r>
          </w:p>
        </w:tc>
        <w:tc>
          <w:tcPr>
            <w:tcW w:w="659" w:type="pct"/>
            <w:tcBorders>
              <w:top w:val="nil"/>
              <w:left w:val="nil"/>
              <w:bottom w:val="nil"/>
              <w:right w:val="nil"/>
            </w:tcBorders>
            <w:shd w:val="clear" w:color="auto" w:fill="auto"/>
            <w:tcMar>
              <w:top w:w="15" w:type="dxa"/>
              <w:left w:w="15" w:type="dxa"/>
              <w:bottom w:w="0" w:type="dxa"/>
              <w:right w:w="15" w:type="dxa"/>
            </w:tcMar>
          </w:tcPr>
          <w:p w14:paraId="4D661971"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 xml:space="preserve"> - 0.01</w:t>
            </w:r>
          </w:p>
        </w:tc>
        <w:tc>
          <w:tcPr>
            <w:tcW w:w="600" w:type="pct"/>
            <w:tcBorders>
              <w:top w:val="nil"/>
              <w:left w:val="nil"/>
              <w:bottom w:val="nil"/>
              <w:right w:val="nil"/>
            </w:tcBorders>
            <w:shd w:val="clear" w:color="auto" w:fill="auto"/>
            <w:tcMar>
              <w:top w:w="15" w:type="dxa"/>
              <w:left w:w="15" w:type="dxa"/>
              <w:bottom w:w="0" w:type="dxa"/>
              <w:right w:w="15" w:type="dxa"/>
            </w:tcMar>
            <w:hideMark/>
          </w:tcPr>
          <w:p w14:paraId="60EAD798"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 xml:space="preserve">  0.10</w:t>
            </w:r>
          </w:p>
        </w:tc>
        <w:tc>
          <w:tcPr>
            <w:tcW w:w="766" w:type="pct"/>
            <w:tcBorders>
              <w:top w:val="nil"/>
              <w:left w:val="nil"/>
              <w:bottom w:val="nil"/>
              <w:right w:val="nil"/>
            </w:tcBorders>
            <w:shd w:val="clear" w:color="auto" w:fill="auto"/>
            <w:tcMar>
              <w:top w:w="15" w:type="dxa"/>
              <w:left w:w="15" w:type="dxa"/>
              <w:bottom w:w="0" w:type="dxa"/>
              <w:right w:w="15" w:type="dxa"/>
            </w:tcMar>
          </w:tcPr>
          <w:p w14:paraId="2C5DD05D"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  0.06</w:t>
            </w:r>
          </w:p>
        </w:tc>
        <w:tc>
          <w:tcPr>
            <w:tcW w:w="996" w:type="pct"/>
            <w:tcBorders>
              <w:top w:val="nil"/>
              <w:left w:val="nil"/>
              <w:bottom w:val="nil"/>
              <w:right w:val="nil"/>
            </w:tcBorders>
          </w:tcPr>
          <w:p w14:paraId="260F5A13"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0.78</w:t>
            </w:r>
          </w:p>
        </w:tc>
      </w:tr>
      <w:tr w:rsidR="00D4749F" w:rsidRPr="00B045CC" w14:paraId="6C1E84D5" w14:textId="77777777" w:rsidTr="00D76569">
        <w:trPr>
          <w:trHeight w:val="256"/>
        </w:trPr>
        <w:tc>
          <w:tcPr>
            <w:tcW w:w="1139" w:type="pct"/>
            <w:tcBorders>
              <w:top w:val="nil"/>
              <w:left w:val="nil"/>
              <w:bottom w:val="nil"/>
              <w:right w:val="nil"/>
            </w:tcBorders>
            <w:shd w:val="clear" w:color="auto" w:fill="auto"/>
            <w:tcMar>
              <w:top w:w="15" w:type="dxa"/>
              <w:left w:w="15" w:type="dxa"/>
              <w:bottom w:w="0" w:type="dxa"/>
              <w:right w:w="15" w:type="dxa"/>
            </w:tcMar>
          </w:tcPr>
          <w:p w14:paraId="211386D8" w14:textId="77777777" w:rsidR="00D4749F" w:rsidRPr="00B045CC" w:rsidRDefault="00D4749F" w:rsidP="00D76569">
            <w:pPr>
              <w:spacing w:after="0"/>
              <w:rPr>
                <w:rFonts w:ascii="Times New Roman" w:hAnsi="Times New Roman" w:cs="Times New Roman"/>
                <w:bCs/>
                <w:kern w:val="96"/>
                <w:sz w:val="24"/>
                <w:szCs w:val="24"/>
              </w:rPr>
            </w:pPr>
            <w:r w:rsidRPr="00B045CC">
              <w:rPr>
                <w:rFonts w:ascii="Times New Roman" w:hAnsi="Times New Roman" w:cs="Times New Roman"/>
                <w:bCs/>
                <w:kern w:val="96"/>
                <w:sz w:val="24"/>
                <w:szCs w:val="24"/>
              </w:rPr>
              <w:t>STRUC1</w:t>
            </w:r>
          </w:p>
        </w:tc>
        <w:tc>
          <w:tcPr>
            <w:tcW w:w="840" w:type="pct"/>
            <w:tcBorders>
              <w:top w:val="nil"/>
              <w:left w:val="nil"/>
              <w:bottom w:val="nil"/>
              <w:right w:val="nil"/>
            </w:tcBorders>
            <w:shd w:val="clear" w:color="auto" w:fill="auto"/>
            <w:tcMar>
              <w:top w:w="15" w:type="dxa"/>
              <w:left w:w="15" w:type="dxa"/>
              <w:bottom w:w="0" w:type="dxa"/>
              <w:right w:w="15" w:type="dxa"/>
            </w:tcMar>
            <w:hideMark/>
          </w:tcPr>
          <w:p w14:paraId="0528DCF2"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 xml:space="preserve">  0.07</w:t>
            </w:r>
          </w:p>
        </w:tc>
        <w:tc>
          <w:tcPr>
            <w:tcW w:w="659" w:type="pct"/>
            <w:tcBorders>
              <w:top w:val="nil"/>
              <w:left w:val="nil"/>
              <w:bottom w:val="nil"/>
              <w:right w:val="nil"/>
            </w:tcBorders>
            <w:shd w:val="clear" w:color="auto" w:fill="auto"/>
            <w:tcMar>
              <w:top w:w="15" w:type="dxa"/>
              <w:left w:w="15" w:type="dxa"/>
              <w:bottom w:w="0" w:type="dxa"/>
              <w:right w:w="15" w:type="dxa"/>
            </w:tcMar>
          </w:tcPr>
          <w:p w14:paraId="0BB0E68A" w14:textId="77777777" w:rsidR="00D4749F" w:rsidRPr="00B045CC" w:rsidRDefault="00D4749F" w:rsidP="00D76569">
            <w:pPr>
              <w:spacing w:after="0"/>
              <w:jc w:val="center"/>
              <w:rPr>
                <w:rFonts w:ascii="Times New Roman" w:hAnsi="Times New Roman" w:cs="Times New Roman"/>
                <w:b/>
                <w:bCs/>
                <w:kern w:val="96"/>
                <w:sz w:val="24"/>
                <w:szCs w:val="24"/>
              </w:rPr>
            </w:pPr>
            <w:r w:rsidRPr="00B045CC">
              <w:rPr>
                <w:rFonts w:ascii="Times New Roman" w:hAnsi="Times New Roman" w:cs="Times New Roman"/>
                <w:b/>
                <w:bCs/>
                <w:kern w:val="96"/>
                <w:sz w:val="24"/>
                <w:szCs w:val="24"/>
              </w:rPr>
              <w:t xml:space="preserve">  0.78</w:t>
            </w:r>
          </w:p>
        </w:tc>
        <w:tc>
          <w:tcPr>
            <w:tcW w:w="600" w:type="pct"/>
            <w:tcBorders>
              <w:top w:val="nil"/>
              <w:left w:val="nil"/>
              <w:bottom w:val="nil"/>
              <w:right w:val="nil"/>
            </w:tcBorders>
            <w:shd w:val="clear" w:color="auto" w:fill="auto"/>
            <w:tcMar>
              <w:top w:w="15" w:type="dxa"/>
              <w:left w:w="15" w:type="dxa"/>
              <w:bottom w:w="0" w:type="dxa"/>
              <w:right w:w="15" w:type="dxa"/>
            </w:tcMar>
            <w:hideMark/>
          </w:tcPr>
          <w:p w14:paraId="1C88FF92"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 xml:space="preserve"> - 0.02</w:t>
            </w:r>
          </w:p>
        </w:tc>
        <w:tc>
          <w:tcPr>
            <w:tcW w:w="766" w:type="pct"/>
            <w:tcBorders>
              <w:top w:val="nil"/>
              <w:left w:val="nil"/>
              <w:bottom w:val="nil"/>
              <w:right w:val="nil"/>
            </w:tcBorders>
            <w:shd w:val="clear" w:color="auto" w:fill="auto"/>
            <w:tcMar>
              <w:top w:w="15" w:type="dxa"/>
              <w:left w:w="15" w:type="dxa"/>
              <w:bottom w:w="0" w:type="dxa"/>
              <w:right w:w="15" w:type="dxa"/>
            </w:tcMar>
          </w:tcPr>
          <w:p w14:paraId="4EC149CC"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 xml:space="preserve">  0.02</w:t>
            </w:r>
          </w:p>
        </w:tc>
        <w:tc>
          <w:tcPr>
            <w:tcW w:w="996" w:type="pct"/>
            <w:tcBorders>
              <w:top w:val="nil"/>
              <w:left w:val="nil"/>
              <w:bottom w:val="nil"/>
              <w:right w:val="nil"/>
            </w:tcBorders>
          </w:tcPr>
          <w:p w14:paraId="6838F511"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0.65</w:t>
            </w:r>
          </w:p>
        </w:tc>
      </w:tr>
      <w:tr w:rsidR="00D4749F" w:rsidRPr="00B045CC" w14:paraId="60DE1E05" w14:textId="77777777" w:rsidTr="00D76569">
        <w:trPr>
          <w:trHeight w:val="256"/>
        </w:trPr>
        <w:tc>
          <w:tcPr>
            <w:tcW w:w="1139" w:type="pct"/>
            <w:tcBorders>
              <w:top w:val="nil"/>
              <w:left w:val="nil"/>
              <w:bottom w:val="nil"/>
              <w:right w:val="nil"/>
            </w:tcBorders>
            <w:shd w:val="clear" w:color="auto" w:fill="auto"/>
            <w:tcMar>
              <w:top w:w="15" w:type="dxa"/>
              <w:left w:w="15" w:type="dxa"/>
              <w:bottom w:w="0" w:type="dxa"/>
              <w:right w:w="15" w:type="dxa"/>
            </w:tcMar>
          </w:tcPr>
          <w:p w14:paraId="69DAE2A7" w14:textId="77777777" w:rsidR="00D4749F" w:rsidRPr="00B045CC" w:rsidRDefault="00D4749F" w:rsidP="00D76569">
            <w:pPr>
              <w:spacing w:after="0"/>
              <w:rPr>
                <w:rFonts w:ascii="Times New Roman" w:hAnsi="Times New Roman" w:cs="Times New Roman"/>
                <w:bCs/>
                <w:kern w:val="96"/>
                <w:sz w:val="24"/>
                <w:szCs w:val="24"/>
              </w:rPr>
            </w:pPr>
            <w:r w:rsidRPr="00B045CC">
              <w:rPr>
                <w:rFonts w:ascii="Times New Roman" w:hAnsi="Times New Roman" w:cs="Times New Roman"/>
                <w:bCs/>
                <w:kern w:val="96"/>
                <w:sz w:val="24"/>
                <w:szCs w:val="24"/>
              </w:rPr>
              <w:t>STRUC2</w:t>
            </w:r>
          </w:p>
        </w:tc>
        <w:tc>
          <w:tcPr>
            <w:tcW w:w="840" w:type="pct"/>
            <w:tcBorders>
              <w:top w:val="nil"/>
              <w:left w:val="nil"/>
              <w:bottom w:val="nil"/>
              <w:right w:val="nil"/>
            </w:tcBorders>
            <w:shd w:val="clear" w:color="auto" w:fill="auto"/>
            <w:tcMar>
              <w:top w:w="15" w:type="dxa"/>
              <w:left w:w="15" w:type="dxa"/>
              <w:bottom w:w="0" w:type="dxa"/>
              <w:right w:w="15" w:type="dxa"/>
            </w:tcMar>
          </w:tcPr>
          <w:p w14:paraId="0D360380"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 xml:space="preserve"> - 0.05</w:t>
            </w:r>
          </w:p>
        </w:tc>
        <w:tc>
          <w:tcPr>
            <w:tcW w:w="659" w:type="pct"/>
            <w:tcBorders>
              <w:top w:val="nil"/>
              <w:left w:val="nil"/>
              <w:bottom w:val="nil"/>
              <w:right w:val="nil"/>
            </w:tcBorders>
            <w:shd w:val="clear" w:color="auto" w:fill="auto"/>
            <w:tcMar>
              <w:top w:w="15" w:type="dxa"/>
              <w:left w:w="15" w:type="dxa"/>
              <w:bottom w:w="0" w:type="dxa"/>
              <w:right w:w="15" w:type="dxa"/>
            </w:tcMar>
          </w:tcPr>
          <w:p w14:paraId="6C310F60" w14:textId="77777777" w:rsidR="00D4749F" w:rsidRPr="00B045CC" w:rsidRDefault="00D4749F" w:rsidP="00D76569">
            <w:pPr>
              <w:spacing w:after="0"/>
              <w:jc w:val="center"/>
              <w:rPr>
                <w:rFonts w:ascii="Times New Roman" w:hAnsi="Times New Roman" w:cs="Times New Roman"/>
                <w:b/>
                <w:bCs/>
                <w:kern w:val="96"/>
                <w:sz w:val="24"/>
                <w:szCs w:val="24"/>
              </w:rPr>
            </w:pPr>
            <w:r w:rsidRPr="00B045CC">
              <w:rPr>
                <w:rFonts w:ascii="Times New Roman" w:hAnsi="Times New Roman" w:cs="Times New Roman"/>
                <w:b/>
                <w:bCs/>
                <w:kern w:val="96"/>
                <w:sz w:val="24"/>
                <w:szCs w:val="24"/>
              </w:rPr>
              <w:t xml:space="preserve">  0.89</w:t>
            </w:r>
          </w:p>
        </w:tc>
        <w:tc>
          <w:tcPr>
            <w:tcW w:w="600" w:type="pct"/>
            <w:tcBorders>
              <w:top w:val="nil"/>
              <w:left w:val="nil"/>
              <w:bottom w:val="nil"/>
              <w:right w:val="nil"/>
            </w:tcBorders>
            <w:shd w:val="clear" w:color="auto" w:fill="auto"/>
            <w:tcMar>
              <w:top w:w="15" w:type="dxa"/>
              <w:left w:w="15" w:type="dxa"/>
              <w:bottom w:w="0" w:type="dxa"/>
              <w:right w:w="15" w:type="dxa"/>
            </w:tcMar>
          </w:tcPr>
          <w:p w14:paraId="3127D9D3"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 xml:space="preserve">  0.05</w:t>
            </w:r>
          </w:p>
        </w:tc>
        <w:tc>
          <w:tcPr>
            <w:tcW w:w="766" w:type="pct"/>
            <w:tcBorders>
              <w:top w:val="nil"/>
              <w:left w:val="nil"/>
              <w:bottom w:val="nil"/>
              <w:right w:val="nil"/>
            </w:tcBorders>
            <w:shd w:val="clear" w:color="auto" w:fill="auto"/>
            <w:tcMar>
              <w:top w:w="15" w:type="dxa"/>
              <w:left w:w="15" w:type="dxa"/>
              <w:bottom w:w="0" w:type="dxa"/>
              <w:right w:w="15" w:type="dxa"/>
            </w:tcMar>
          </w:tcPr>
          <w:p w14:paraId="60DC488B"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 xml:space="preserve">  0.00</w:t>
            </w:r>
          </w:p>
        </w:tc>
        <w:tc>
          <w:tcPr>
            <w:tcW w:w="996" w:type="pct"/>
            <w:tcBorders>
              <w:top w:val="nil"/>
              <w:left w:val="nil"/>
              <w:bottom w:val="nil"/>
              <w:right w:val="nil"/>
            </w:tcBorders>
          </w:tcPr>
          <w:p w14:paraId="7DD7F4FA"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0.75</w:t>
            </w:r>
          </w:p>
        </w:tc>
      </w:tr>
      <w:tr w:rsidR="00D4749F" w:rsidRPr="00B045CC" w14:paraId="050703FB" w14:textId="77777777" w:rsidTr="00D76569">
        <w:trPr>
          <w:trHeight w:val="307"/>
        </w:trPr>
        <w:tc>
          <w:tcPr>
            <w:tcW w:w="1139" w:type="pct"/>
            <w:tcBorders>
              <w:top w:val="nil"/>
              <w:left w:val="nil"/>
              <w:bottom w:val="nil"/>
              <w:right w:val="nil"/>
            </w:tcBorders>
            <w:shd w:val="clear" w:color="auto" w:fill="auto"/>
            <w:tcMar>
              <w:top w:w="15" w:type="dxa"/>
              <w:left w:w="15" w:type="dxa"/>
              <w:bottom w:w="0" w:type="dxa"/>
              <w:right w:w="15" w:type="dxa"/>
            </w:tcMar>
          </w:tcPr>
          <w:p w14:paraId="443281C1" w14:textId="77777777" w:rsidR="00D4749F" w:rsidRPr="00B045CC" w:rsidRDefault="00D4749F" w:rsidP="00D76569">
            <w:pPr>
              <w:spacing w:after="0"/>
              <w:rPr>
                <w:rFonts w:ascii="Times New Roman" w:hAnsi="Times New Roman" w:cs="Times New Roman"/>
                <w:bCs/>
                <w:kern w:val="96"/>
                <w:sz w:val="24"/>
                <w:szCs w:val="24"/>
              </w:rPr>
            </w:pPr>
            <w:r w:rsidRPr="00B045CC">
              <w:rPr>
                <w:rFonts w:ascii="Times New Roman" w:hAnsi="Times New Roman" w:cs="Times New Roman"/>
                <w:bCs/>
                <w:kern w:val="96"/>
                <w:sz w:val="24"/>
                <w:szCs w:val="24"/>
              </w:rPr>
              <w:t>STRUC3</w:t>
            </w:r>
          </w:p>
        </w:tc>
        <w:tc>
          <w:tcPr>
            <w:tcW w:w="840" w:type="pct"/>
            <w:tcBorders>
              <w:top w:val="nil"/>
              <w:left w:val="nil"/>
              <w:bottom w:val="nil"/>
              <w:right w:val="nil"/>
            </w:tcBorders>
            <w:shd w:val="clear" w:color="auto" w:fill="auto"/>
            <w:tcMar>
              <w:top w:w="15" w:type="dxa"/>
              <w:left w:w="15" w:type="dxa"/>
              <w:bottom w:w="0" w:type="dxa"/>
              <w:right w:w="15" w:type="dxa"/>
            </w:tcMar>
          </w:tcPr>
          <w:p w14:paraId="60A89E15"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 xml:space="preserve">  0.01</w:t>
            </w:r>
          </w:p>
        </w:tc>
        <w:tc>
          <w:tcPr>
            <w:tcW w:w="659" w:type="pct"/>
            <w:tcBorders>
              <w:top w:val="nil"/>
              <w:left w:val="nil"/>
              <w:bottom w:val="nil"/>
              <w:right w:val="nil"/>
            </w:tcBorders>
            <w:shd w:val="clear" w:color="auto" w:fill="auto"/>
            <w:tcMar>
              <w:top w:w="15" w:type="dxa"/>
              <w:left w:w="15" w:type="dxa"/>
              <w:bottom w:w="0" w:type="dxa"/>
              <w:right w:w="15" w:type="dxa"/>
            </w:tcMar>
          </w:tcPr>
          <w:p w14:paraId="3FC564B8" w14:textId="77777777" w:rsidR="00D4749F" w:rsidRPr="00B045CC" w:rsidRDefault="00D4749F" w:rsidP="00D76569">
            <w:pPr>
              <w:spacing w:after="0"/>
              <w:jc w:val="center"/>
              <w:rPr>
                <w:rFonts w:ascii="Times New Roman" w:hAnsi="Times New Roman" w:cs="Times New Roman"/>
                <w:b/>
                <w:bCs/>
                <w:kern w:val="96"/>
                <w:sz w:val="24"/>
                <w:szCs w:val="24"/>
              </w:rPr>
            </w:pPr>
            <w:r w:rsidRPr="00B045CC">
              <w:rPr>
                <w:rFonts w:ascii="Times New Roman" w:hAnsi="Times New Roman" w:cs="Times New Roman"/>
                <w:b/>
                <w:bCs/>
                <w:kern w:val="96"/>
                <w:sz w:val="24"/>
                <w:szCs w:val="24"/>
              </w:rPr>
              <w:t xml:space="preserve">  0.85</w:t>
            </w:r>
          </w:p>
        </w:tc>
        <w:tc>
          <w:tcPr>
            <w:tcW w:w="600" w:type="pct"/>
            <w:tcBorders>
              <w:top w:val="nil"/>
              <w:left w:val="nil"/>
              <w:bottom w:val="nil"/>
              <w:right w:val="nil"/>
            </w:tcBorders>
            <w:shd w:val="clear" w:color="auto" w:fill="auto"/>
            <w:tcMar>
              <w:top w:w="15" w:type="dxa"/>
              <w:left w:w="15" w:type="dxa"/>
              <w:bottom w:w="0" w:type="dxa"/>
              <w:right w:w="15" w:type="dxa"/>
            </w:tcMar>
          </w:tcPr>
          <w:p w14:paraId="12B5BF90"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 xml:space="preserve"> - 0.06</w:t>
            </w:r>
          </w:p>
        </w:tc>
        <w:tc>
          <w:tcPr>
            <w:tcW w:w="766" w:type="pct"/>
            <w:tcBorders>
              <w:top w:val="nil"/>
              <w:left w:val="nil"/>
              <w:bottom w:val="nil"/>
              <w:right w:val="nil"/>
            </w:tcBorders>
            <w:shd w:val="clear" w:color="auto" w:fill="auto"/>
            <w:tcMar>
              <w:top w:w="15" w:type="dxa"/>
              <w:left w:w="15" w:type="dxa"/>
              <w:bottom w:w="0" w:type="dxa"/>
              <w:right w:w="15" w:type="dxa"/>
            </w:tcMar>
          </w:tcPr>
          <w:p w14:paraId="6182AD2F"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  0.07</w:t>
            </w:r>
          </w:p>
        </w:tc>
        <w:tc>
          <w:tcPr>
            <w:tcW w:w="996" w:type="pct"/>
            <w:tcBorders>
              <w:top w:val="nil"/>
              <w:left w:val="nil"/>
              <w:bottom w:val="nil"/>
              <w:right w:val="nil"/>
            </w:tcBorders>
          </w:tcPr>
          <w:p w14:paraId="6D3AD4EA"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0.75</w:t>
            </w:r>
          </w:p>
        </w:tc>
      </w:tr>
      <w:tr w:rsidR="00D4749F" w:rsidRPr="00B045CC" w14:paraId="1B9FAC55" w14:textId="77777777" w:rsidTr="00D76569">
        <w:trPr>
          <w:trHeight w:val="307"/>
        </w:trPr>
        <w:tc>
          <w:tcPr>
            <w:tcW w:w="1139" w:type="pct"/>
            <w:tcBorders>
              <w:top w:val="nil"/>
              <w:left w:val="nil"/>
              <w:bottom w:val="nil"/>
              <w:right w:val="nil"/>
            </w:tcBorders>
            <w:shd w:val="clear" w:color="auto" w:fill="auto"/>
            <w:tcMar>
              <w:top w:w="15" w:type="dxa"/>
              <w:left w:w="15" w:type="dxa"/>
              <w:bottom w:w="0" w:type="dxa"/>
              <w:right w:w="15" w:type="dxa"/>
            </w:tcMar>
          </w:tcPr>
          <w:p w14:paraId="7930681B" w14:textId="77777777" w:rsidR="00D4749F" w:rsidRPr="00B045CC" w:rsidRDefault="00D4749F" w:rsidP="00D76569">
            <w:pPr>
              <w:spacing w:after="0"/>
              <w:rPr>
                <w:rFonts w:ascii="Times New Roman" w:hAnsi="Times New Roman" w:cs="Times New Roman"/>
                <w:bCs/>
                <w:kern w:val="96"/>
                <w:sz w:val="24"/>
                <w:szCs w:val="24"/>
              </w:rPr>
            </w:pPr>
            <w:r w:rsidRPr="00B045CC">
              <w:rPr>
                <w:rFonts w:ascii="Times New Roman" w:hAnsi="Times New Roman" w:cs="Times New Roman"/>
                <w:bCs/>
                <w:kern w:val="96"/>
                <w:sz w:val="24"/>
                <w:szCs w:val="24"/>
              </w:rPr>
              <w:t>STRUC4</w:t>
            </w:r>
          </w:p>
        </w:tc>
        <w:tc>
          <w:tcPr>
            <w:tcW w:w="840" w:type="pct"/>
            <w:tcBorders>
              <w:top w:val="nil"/>
              <w:left w:val="nil"/>
              <w:bottom w:val="nil"/>
              <w:right w:val="nil"/>
            </w:tcBorders>
            <w:shd w:val="clear" w:color="auto" w:fill="auto"/>
            <w:tcMar>
              <w:top w:w="15" w:type="dxa"/>
              <w:left w:w="15" w:type="dxa"/>
              <w:bottom w:w="0" w:type="dxa"/>
              <w:right w:w="15" w:type="dxa"/>
            </w:tcMar>
          </w:tcPr>
          <w:p w14:paraId="5116CF4A"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 xml:space="preserve"> - 0.03</w:t>
            </w:r>
          </w:p>
        </w:tc>
        <w:tc>
          <w:tcPr>
            <w:tcW w:w="659" w:type="pct"/>
            <w:tcBorders>
              <w:top w:val="nil"/>
              <w:left w:val="nil"/>
              <w:bottom w:val="nil"/>
              <w:right w:val="nil"/>
            </w:tcBorders>
            <w:shd w:val="clear" w:color="auto" w:fill="auto"/>
            <w:tcMar>
              <w:top w:w="15" w:type="dxa"/>
              <w:left w:w="15" w:type="dxa"/>
              <w:bottom w:w="0" w:type="dxa"/>
              <w:right w:w="15" w:type="dxa"/>
            </w:tcMar>
          </w:tcPr>
          <w:p w14:paraId="731B30E8" w14:textId="77777777" w:rsidR="00D4749F" w:rsidRPr="00B045CC" w:rsidRDefault="00D4749F" w:rsidP="00D76569">
            <w:pPr>
              <w:spacing w:after="0"/>
              <w:ind w:left="-15" w:firstLine="15"/>
              <w:jc w:val="center"/>
              <w:rPr>
                <w:rFonts w:ascii="Times New Roman" w:hAnsi="Times New Roman" w:cs="Times New Roman"/>
                <w:b/>
                <w:bCs/>
                <w:kern w:val="96"/>
                <w:sz w:val="24"/>
                <w:szCs w:val="24"/>
              </w:rPr>
            </w:pPr>
            <w:r w:rsidRPr="00B045CC">
              <w:rPr>
                <w:rFonts w:ascii="Times New Roman" w:hAnsi="Times New Roman" w:cs="Times New Roman"/>
                <w:b/>
                <w:bCs/>
                <w:kern w:val="96"/>
                <w:sz w:val="24"/>
                <w:szCs w:val="24"/>
              </w:rPr>
              <w:t xml:space="preserve">  0.86</w:t>
            </w:r>
          </w:p>
        </w:tc>
        <w:tc>
          <w:tcPr>
            <w:tcW w:w="600" w:type="pct"/>
            <w:tcBorders>
              <w:top w:val="nil"/>
              <w:left w:val="nil"/>
              <w:bottom w:val="nil"/>
              <w:right w:val="nil"/>
            </w:tcBorders>
            <w:shd w:val="clear" w:color="auto" w:fill="auto"/>
            <w:tcMar>
              <w:top w:w="15" w:type="dxa"/>
              <w:left w:w="15" w:type="dxa"/>
              <w:bottom w:w="0" w:type="dxa"/>
              <w:right w:w="15" w:type="dxa"/>
            </w:tcMar>
          </w:tcPr>
          <w:p w14:paraId="75302B1D"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 xml:space="preserve">  0.02</w:t>
            </w:r>
          </w:p>
        </w:tc>
        <w:tc>
          <w:tcPr>
            <w:tcW w:w="766" w:type="pct"/>
            <w:tcBorders>
              <w:top w:val="nil"/>
              <w:left w:val="nil"/>
              <w:bottom w:val="nil"/>
              <w:right w:val="nil"/>
            </w:tcBorders>
            <w:shd w:val="clear" w:color="auto" w:fill="auto"/>
            <w:tcMar>
              <w:top w:w="15" w:type="dxa"/>
              <w:left w:w="15" w:type="dxa"/>
              <w:bottom w:w="0" w:type="dxa"/>
              <w:right w:w="15" w:type="dxa"/>
            </w:tcMar>
          </w:tcPr>
          <w:p w14:paraId="53F2FB09"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 xml:space="preserve">  0.05</w:t>
            </w:r>
          </w:p>
        </w:tc>
        <w:tc>
          <w:tcPr>
            <w:tcW w:w="996" w:type="pct"/>
            <w:tcBorders>
              <w:top w:val="nil"/>
              <w:left w:val="nil"/>
              <w:bottom w:val="nil"/>
              <w:right w:val="nil"/>
            </w:tcBorders>
          </w:tcPr>
          <w:p w14:paraId="2B9559B8"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0.74</w:t>
            </w:r>
          </w:p>
        </w:tc>
      </w:tr>
      <w:tr w:rsidR="00D4749F" w:rsidRPr="00B045CC" w14:paraId="38DC8EAD" w14:textId="77777777" w:rsidTr="00D76569">
        <w:trPr>
          <w:trHeight w:val="307"/>
        </w:trPr>
        <w:tc>
          <w:tcPr>
            <w:tcW w:w="1139" w:type="pct"/>
            <w:tcBorders>
              <w:top w:val="nil"/>
              <w:left w:val="nil"/>
              <w:bottom w:val="nil"/>
              <w:right w:val="nil"/>
            </w:tcBorders>
            <w:shd w:val="clear" w:color="auto" w:fill="auto"/>
            <w:tcMar>
              <w:top w:w="15" w:type="dxa"/>
              <w:left w:w="15" w:type="dxa"/>
              <w:bottom w:w="0" w:type="dxa"/>
              <w:right w:w="15" w:type="dxa"/>
            </w:tcMar>
          </w:tcPr>
          <w:p w14:paraId="57A2ED1A" w14:textId="77777777" w:rsidR="00D4749F" w:rsidRPr="00B045CC" w:rsidRDefault="00D4749F" w:rsidP="00D76569">
            <w:pPr>
              <w:spacing w:after="0"/>
              <w:rPr>
                <w:rFonts w:ascii="Times New Roman" w:hAnsi="Times New Roman" w:cs="Times New Roman"/>
                <w:bCs/>
                <w:kern w:val="96"/>
                <w:sz w:val="24"/>
                <w:szCs w:val="24"/>
              </w:rPr>
            </w:pPr>
            <w:r w:rsidRPr="00B045CC">
              <w:rPr>
                <w:rFonts w:ascii="Times New Roman" w:hAnsi="Times New Roman" w:cs="Times New Roman"/>
                <w:bCs/>
                <w:kern w:val="96"/>
                <w:sz w:val="24"/>
                <w:szCs w:val="24"/>
              </w:rPr>
              <w:t>AFFEC1</w:t>
            </w:r>
          </w:p>
        </w:tc>
        <w:tc>
          <w:tcPr>
            <w:tcW w:w="840" w:type="pct"/>
            <w:tcBorders>
              <w:top w:val="nil"/>
              <w:left w:val="nil"/>
              <w:bottom w:val="nil"/>
              <w:right w:val="nil"/>
            </w:tcBorders>
            <w:shd w:val="clear" w:color="auto" w:fill="auto"/>
            <w:tcMar>
              <w:top w:w="15" w:type="dxa"/>
              <w:left w:w="15" w:type="dxa"/>
              <w:bottom w:w="0" w:type="dxa"/>
              <w:right w:w="15" w:type="dxa"/>
            </w:tcMar>
          </w:tcPr>
          <w:p w14:paraId="206EEF70"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 xml:space="preserve"> - 0.05</w:t>
            </w:r>
          </w:p>
        </w:tc>
        <w:tc>
          <w:tcPr>
            <w:tcW w:w="659" w:type="pct"/>
            <w:tcBorders>
              <w:top w:val="nil"/>
              <w:left w:val="nil"/>
              <w:bottom w:val="nil"/>
              <w:right w:val="nil"/>
            </w:tcBorders>
            <w:shd w:val="clear" w:color="auto" w:fill="auto"/>
            <w:tcMar>
              <w:top w:w="15" w:type="dxa"/>
              <w:left w:w="15" w:type="dxa"/>
              <w:bottom w:w="0" w:type="dxa"/>
              <w:right w:w="15" w:type="dxa"/>
            </w:tcMar>
          </w:tcPr>
          <w:p w14:paraId="5AE4723A"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 xml:space="preserve"> - 0.03</w:t>
            </w:r>
          </w:p>
        </w:tc>
        <w:tc>
          <w:tcPr>
            <w:tcW w:w="600" w:type="pct"/>
            <w:tcBorders>
              <w:top w:val="nil"/>
              <w:left w:val="nil"/>
              <w:bottom w:val="nil"/>
              <w:right w:val="nil"/>
            </w:tcBorders>
            <w:shd w:val="clear" w:color="auto" w:fill="auto"/>
            <w:tcMar>
              <w:top w:w="15" w:type="dxa"/>
              <w:left w:w="15" w:type="dxa"/>
              <w:bottom w:w="0" w:type="dxa"/>
              <w:right w:w="15" w:type="dxa"/>
            </w:tcMar>
          </w:tcPr>
          <w:p w14:paraId="08FF1369" w14:textId="77777777" w:rsidR="00D4749F" w:rsidRPr="00B045CC" w:rsidRDefault="00D4749F" w:rsidP="00D76569">
            <w:pPr>
              <w:spacing w:after="0"/>
              <w:jc w:val="center"/>
              <w:rPr>
                <w:rFonts w:ascii="Times New Roman" w:hAnsi="Times New Roman" w:cs="Times New Roman"/>
                <w:b/>
                <w:bCs/>
                <w:kern w:val="96"/>
                <w:sz w:val="24"/>
                <w:szCs w:val="24"/>
              </w:rPr>
            </w:pPr>
            <w:r w:rsidRPr="00B045CC">
              <w:rPr>
                <w:rFonts w:ascii="Times New Roman" w:hAnsi="Times New Roman" w:cs="Times New Roman"/>
                <w:b/>
                <w:bCs/>
                <w:kern w:val="96"/>
                <w:sz w:val="24"/>
                <w:szCs w:val="24"/>
              </w:rPr>
              <w:t xml:space="preserve"> - 0.88</w:t>
            </w:r>
          </w:p>
        </w:tc>
        <w:tc>
          <w:tcPr>
            <w:tcW w:w="766" w:type="pct"/>
            <w:tcBorders>
              <w:top w:val="nil"/>
              <w:left w:val="nil"/>
              <w:bottom w:val="nil"/>
              <w:right w:val="nil"/>
            </w:tcBorders>
            <w:shd w:val="clear" w:color="auto" w:fill="auto"/>
            <w:tcMar>
              <w:top w:w="15" w:type="dxa"/>
              <w:left w:w="15" w:type="dxa"/>
              <w:bottom w:w="0" w:type="dxa"/>
              <w:right w:w="15" w:type="dxa"/>
            </w:tcMar>
          </w:tcPr>
          <w:p w14:paraId="3C984BAE"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  0.01</w:t>
            </w:r>
          </w:p>
        </w:tc>
        <w:tc>
          <w:tcPr>
            <w:tcW w:w="996" w:type="pct"/>
            <w:tcBorders>
              <w:top w:val="nil"/>
              <w:left w:val="nil"/>
              <w:bottom w:val="nil"/>
              <w:right w:val="nil"/>
            </w:tcBorders>
          </w:tcPr>
          <w:p w14:paraId="399C3651"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0.72</w:t>
            </w:r>
          </w:p>
        </w:tc>
      </w:tr>
      <w:tr w:rsidR="00D4749F" w:rsidRPr="00B045CC" w14:paraId="54E591D5" w14:textId="77777777" w:rsidTr="00D76569">
        <w:trPr>
          <w:trHeight w:val="307"/>
        </w:trPr>
        <w:tc>
          <w:tcPr>
            <w:tcW w:w="1139" w:type="pct"/>
            <w:tcBorders>
              <w:top w:val="nil"/>
              <w:left w:val="nil"/>
              <w:bottom w:val="nil"/>
              <w:right w:val="nil"/>
            </w:tcBorders>
            <w:shd w:val="clear" w:color="auto" w:fill="auto"/>
            <w:tcMar>
              <w:top w:w="15" w:type="dxa"/>
              <w:left w:w="15" w:type="dxa"/>
              <w:bottom w:w="0" w:type="dxa"/>
              <w:right w:w="15" w:type="dxa"/>
            </w:tcMar>
          </w:tcPr>
          <w:p w14:paraId="005A671B" w14:textId="77777777" w:rsidR="00D4749F" w:rsidRPr="00B045CC" w:rsidRDefault="00D4749F" w:rsidP="00D76569">
            <w:pPr>
              <w:spacing w:after="0"/>
              <w:rPr>
                <w:rFonts w:ascii="Times New Roman" w:hAnsi="Times New Roman" w:cs="Times New Roman"/>
                <w:bCs/>
                <w:kern w:val="96"/>
                <w:sz w:val="24"/>
                <w:szCs w:val="24"/>
              </w:rPr>
            </w:pPr>
            <w:r w:rsidRPr="00B045CC">
              <w:rPr>
                <w:rFonts w:ascii="Times New Roman" w:hAnsi="Times New Roman" w:cs="Times New Roman"/>
                <w:bCs/>
                <w:kern w:val="96"/>
                <w:sz w:val="24"/>
                <w:szCs w:val="24"/>
              </w:rPr>
              <w:t>AFFEC2</w:t>
            </w:r>
          </w:p>
        </w:tc>
        <w:tc>
          <w:tcPr>
            <w:tcW w:w="840" w:type="pct"/>
            <w:tcBorders>
              <w:top w:val="nil"/>
              <w:left w:val="nil"/>
              <w:bottom w:val="nil"/>
              <w:right w:val="nil"/>
            </w:tcBorders>
            <w:shd w:val="clear" w:color="auto" w:fill="auto"/>
            <w:tcMar>
              <w:top w:w="15" w:type="dxa"/>
              <w:left w:w="15" w:type="dxa"/>
              <w:bottom w:w="0" w:type="dxa"/>
              <w:right w:w="15" w:type="dxa"/>
            </w:tcMar>
          </w:tcPr>
          <w:p w14:paraId="27322BA3"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 xml:space="preserve">  0.05</w:t>
            </w:r>
          </w:p>
        </w:tc>
        <w:tc>
          <w:tcPr>
            <w:tcW w:w="659" w:type="pct"/>
            <w:tcBorders>
              <w:top w:val="nil"/>
              <w:left w:val="nil"/>
              <w:bottom w:val="nil"/>
              <w:right w:val="nil"/>
            </w:tcBorders>
            <w:shd w:val="clear" w:color="auto" w:fill="auto"/>
            <w:tcMar>
              <w:top w:w="15" w:type="dxa"/>
              <w:left w:w="15" w:type="dxa"/>
              <w:bottom w:w="0" w:type="dxa"/>
              <w:right w:w="15" w:type="dxa"/>
            </w:tcMar>
          </w:tcPr>
          <w:p w14:paraId="4AC0C1DD"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 xml:space="preserve">  0.06</w:t>
            </w:r>
          </w:p>
        </w:tc>
        <w:tc>
          <w:tcPr>
            <w:tcW w:w="600" w:type="pct"/>
            <w:tcBorders>
              <w:top w:val="nil"/>
              <w:left w:val="nil"/>
              <w:bottom w:val="nil"/>
              <w:right w:val="nil"/>
            </w:tcBorders>
            <w:shd w:val="clear" w:color="auto" w:fill="auto"/>
            <w:tcMar>
              <w:top w:w="15" w:type="dxa"/>
              <w:left w:w="15" w:type="dxa"/>
              <w:bottom w:w="0" w:type="dxa"/>
              <w:right w:w="15" w:type="dxa"/>
            </w:tcMar>
          </w:tcPr>
          <w:p w14:paraId="5FDA259B" w14:textId="77777777" w:rsidR="00D4749F" w:rsidRPr="00B045CC" w:rsidRDefault="00D4749F" w:rsidP="00D76569">
            <w:pPr>
              <w:spacing w:after="0"/>
              <w:jc w:val="center"/>
              <w:rPr>
                <w:rFonts w:ascii="Times New Roman" w:hAnsi="Times New Roman" w:cs="Times New Roman"/>
                <w:b/>
                <w:bCs/>
                <w:kern w:val="96"/>
                <w:sz w:val="24"/>
                <w:szCs w:val="24"/>
              </w:rPr>
            </w:pPr>
            <w:r w:rsidRPr="00B045CC">
              <w:rPr>
                <w:rFonts w:ascii="Times New Roman" w:hAnsi="Times New Roman" w:cs="Times New Roman"/>
                <w:b/>
                <w:bCs/>
                <w:kern w:val="96"/>
                <w:sz w:val="24"/>
                <w:szCs w:val="24"/>
              </w:rPr>
              <w:t xml:space="preserve"> - 0.89</w:t>
            </w:r>
          </w:p>
        </w:tc>
        <w:tc>
          <w:tcPr>
            <w:tcW w:w="766" w:type="pct"/>
            <w:tcBorders>
              <w:top w:val="nil"/>
              <w:left w:val="nil"/>
              <w:bottom w:val="nil"/>
              <w:right w:val="nil"/>
            </w:tcBorders>
            <w:shd w:val="clear" w:color="auto" w:fill="auto"/>
            <w:tcMar>
              <w:top w:w="15" w:type="dxa"/>
              <w:left w:w="15" w:type="dxa"/>
              <w:bottom w:w="0" w:type="dxa"/>
              <w:right w:w="15" w:type="dxa"/>
            </w:tcMar>
          </w:tcPr>
          <w:p w14:paraId="4EE1A1D8"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  0.00</w:t>
            </w:r>
          </w:p>
        </w:tc>
        <w:tc>
          <w:tcPr>
            <w:tcW w:w="996" w:type="pct"/>
            <w:tcBorders>
              <w:top w:val="nil"/>
              <w:left w:val="nil"/>
              <w:bottom w:val="nil"/>
              <w:right w:val="nil"/>
            </w:tcBorders>
          </w:tcPr>
          <w:p w14:paraId="410AC2F2"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0.86</w:t>
            </w:r>
          </w:p>
        </w:tc>
      </w:tr>
      <w:tr w:rsidR="00D4749F" w:rsidRPr="00B045CC" w14:paraId="3BD68C68" w14:textId="77777777" w:rsidTr="00D76569">
        <w:trPr>
          <w:trHeight w:val="256"/>
        </w:trPr>
        <w:tc>
          <w:tcPr>
            <w:tcW w:w="1139" w:type="pct"/>
            <w:tcBorders>
              <w:top w:val="nil"/>
              <w:left w:val="nil"/>
              <w:bottom w:val="nil"/>
              <w:right w:val="nil"/>
            </w:tcBorders>
            <w:shd w:val="clear" w:color="auto" w:fill="auto"/>
            <w:tcMar>
              <w:top w:w="15" w:type="dxa"/>
              <w:left w:w="15" w:type="dxa"/>
              <w:bottom w:w="0" w:type="dxa"/>
              <w:right w:w="15" w:type="dxa"/>
            </w:tcMar>
          </w:tcPr>
          <w:p w14:paraId="06188301" w14:textId="77777777" w:rsidR="00D4749F" w:rsidRPr="00B045CC" w:rsidRDefault="00D4749F" w:rsidP="00D76569">
            <w:pPr>
              <w:spacing w:after="0"/>
              <w:rPr>
                <w:rFonts w:ascii="Times New Roman" w:hAnsi="Times New Roman" w:cs="Times New Roman"/>
                <w:bCs/>
                <w:kern w:val="96"/>
                <w:sz w:val="24"/>
                <w:szCs w:val="24"/>
              </w:rPr>
            </w:pPr>
            <w:r w:rsidRPr="00B045CC">
              <w:rPr>
                <w:rFonts w:ascii="Times New Roman" w:hAnsi="Times New Roman" w:cs="Times New Roman"/>
                <w:bCs/>
                <w:kern w:val="96"/>
                <w:sz w:val="24"/>
                <w:szCs w:val="24"/>
              </w:rPr>
              <w:t>AFFEC3</w:t>
            </w:r>
          </w:p>
        </w:tc>
        <w:tc>
          <w:tcPr>
            <w:tcW w:w="840" w:type="pct"/>
            <w:tcBorders>
              <w:top w:val="nil"/>
              <w:left w:val="nil"/>
              <w:bottom w:val="nil"/>
              <w:right w:val="nil"/>
            </w:tcBorders>
            <w:shd w:val="clear" w:color="auto" w:fill="auto"/>
            <w:tcMar>
              <w:top w:w="15" w:type="dxa"/>
              <w:left w:w="15" w:type="dxa"/>
              <w:bottom w:w="0" w:type="dxa"/>
              <w:right w:w="15" w:type="dxa"/>
            </w:tcMar>
          </w:tcPr>
          <w:p w14:paraId="7566830B"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 xml:space="preserve">  0.05</w:t>
            </w:r>
          </w:p>
        </w:tc>
        <w:tc>
          <w:tcPr>
            <w:tcW w:w="659" w:type="pct"/>
            <w:tcBorders>
              <w:top w:val="nil"/>
              <w:left w:val="nil"/>
              <w:bottom w:val="nil"/>
              <w:right w:val="nil"/>
            </w:tcBorders>
            <w:shd w:val="clear" w:color="auto" w:fill="auto"/>
            <w:tcMar>
              <w:top w:w="15" w:type="dxa"/>
              <w:left w:w="15" w:type="dxa"/>
              <w:bottom w:w="0" w:type="dxa"/>
              <w:right w:w="15" w:type="dxa"/>
            </w:tcMar>
            <w:hideMark/>
          </w:tcPr>
          <w:p w14:paraId="78BE3A59"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 xml:space="preserve">  0.01</w:t>
            </w:r>
          </w:p>
        </w:tc>
        <w:tc>
          <w:tcPr>
            <w:tcW w:w="600" w:type="pct"/>
            <w:tcBorders>
              <w:top w:val="nil"/>
              <w:left w:val="nil"/>
              <w:bottom w:val="nil"/>
              <w:right w:val="nil"/>
            </w:tcBorders>
            <w:shd w:val="clear" w:color="auto" w:fill="auto"/>
            <w:tcMar>
              <w:top w:w="15" w:type="dxa"/>
              <w:left w:w="15" w:type="dxa"/>
              <w:bottom w:w="0" w:type="dxa"/>
              <w:right w:w="15" w:type="dxa"/>
            </w:tcMar>
          </w:tcPr>
          <w:p w14:paraId="34D16431" w14:textId="77777777" w:rsidR="00D4749F" w:rsidRPr="00B045CC" w:rsidRDefault="00D4749F" w:rsidP="00D76569">
            <w:pPr>
              <w:spacing w:after="0"/>
              <w:jc w:val="center"/>
              <w:rPr>
                <w:rFonts w:ascii="Times New Roman" w:hAnsi="Times New Roman" w:cs="Times New Roman"/>
                <w:b/>
                <w:bCs/>
                <w:kern w:val="96"/>
                <w:sz w:val="24"/>
                <w:szCs w:val="24"/>
              </w:rPr>
            </w:pPr>
            <w:r w:rsidRPr="00B045CC">
              <w:rPr>
                <w:rFonts w:ascii="Times New Roman" w:hAnsi="Times New Roman" w:cs="Times New Roman"/>
                <w:b/>
                <w:bCs/>
                <w:kern w:val="96"/>
                <w:sz w:val="24"/>
                <w:szCs w:val="24"/>
              </w:rPr>
              <w:t xml:space="preserve"> - 0.88</w:t>
            </w:r>
          </w:p>
        </w:tc>
        <w:tc>
          <w:tcPr>
            <w:tcW w:w="766" w:type="pct"/>
            <w:tcBorders>
              <w:top w:val="nil"/>
              <w:left w:val="nil"/>
              <w:bottom w:val="nil"/>
              <w:right w:val="nil"/>
            </w:tcBorders>
            <w:shd w:val="clear" w:color="auto" w:fill="auto"/>
            <w:tcMar>
              <w:top w:w="15" w:type="dxa"/>
              <w:left w:w="15" w:type="dxa"/>
              <w:bottom w:w="0" w:type="dxa"/>
              <w:right w:w="15" w:type="dxa"/>
            </w:tcMar>
          </w:tcPr>
          <w:p w14:paraId="5FFD6904"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 xml:space="preserve">  0.02</w:t>
            </w:r>
          </w:p>
        </w:tc>
        <w:tc>
          <w:tcPr>
            <w:tcW w:w="996" w:type="pct"/>
            <w:tcBorders>
              <w:top w:val="nil"/>
              <w:left w:val="nil"/>
              <w:bottom w:val="nil"/>
              <w:right w:val="nil"/>
            </w:tcBorders>
          </w:tcPr>
          <w:p w14:paraId="17B2A7A8"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0.83</w:t>
            </w:r>
          </w:p>
        </w:tc>
      </w:tr>
      <w:tr w:rsidR="00D4749F" w:rsidRPr="00B045CC" w14:paraId="776B0149" w14:textId="77777777" w:rsidTr="00D76569">
        <w:trPr>
          <w:trHeight w:val="256"/>
        </w:trPr>
        <w:tc>
          <w:tcPr>
            <w:tcW w:w="1139" w:type="pct"/>
            <w:tcBorders>
              <w:top w:val="nil"/>
              <w:left w:val="nil"/>
              <w:bottom w:val="nil"/>
              <w:right w:val="nil"/>
            </w:tcBorders>
            <w:shd w:val="clear" w:color="auto" w:fill="auto"/>
            <w:tcMar>
              <w:top w:w="15" w:type="dxa"/>
              <w:left w:w="15" w:type="dxa"/>
              <w:bottom w:w="0" w:type="dxa"/>
              <w:right w:w="15" w:type="dxa"/>
            </w:tcMar>
          </w:tcPr>
          <w:p w14:paraId="30D54A59" w14:textId="77777777" w:rsidR="00D4749F" w:rsidRPr="00B045CC" w:rsidRDefault="00D4749F" w:rsidP="00D76569">
            <w:pPr>
              <w:spacing w:after="0"/>
              <w:rPr>
                <w:rFonts w:ascii="Times New Roman" w:hAnsi="Times New Roman" w:cs="Times New Roman"/>
                <w:bCs/>
                <w:kern w:val="96"/>
                <w:sz w:val="24"/>
                <w:szCs w:val="24"/>
              </w:rPr>
            </w:pPr>
            <w:r w:rsidRPr="00B045CC">
              <w:rPr>
                <w:rFonts w:ascii="Times New Roman" w:hAnsi="Times New Roman" w:cs="Times New Roman"/>
                <w:bCs/>
                <w:kern w:val="96"/>
                <w:sz w:val="24"/>
                <w:szCs w:val="24"/>
              </w:rPr>
              <w:t>SOCIAL1</w:t>
            </w:r>
          </w:p>
        </w:tc>
        <w:tc>
          <w:tcPr>
            <w:tcW w:w="840" w:type="pct"/>
            <w:tcBorders>
              <w:top w:val="nil"/>
              <w:left w:val="nil"/>
              <w:bottom w:val="nil"/>
              <w:right w:val="nil"/>
            </w:tcBorders>
            <w:shd w:val="clear" w:color="auto" w:fill="auto"/>
            <w:tcMar>
              <w:top w:w="15" w:type="dxa"/>
              <w:left w:w="15" w:type="dxa"/>
              <w:bottom w:w="0" w:type="dxa"/>
              <w:right w:w="15" w:type="dxa"/>
            </w:tcMar>
          </w:tcPr>
          <w:p w14:paraId="019206A3"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 xml:space="preserve">  0.02</w:t>
            </w:r>
          </w:p>
        </w:tc>
        <w:tc>
          <w:tcPr>
            <w:tcW w:w="659" w:type="pct"/>
            <w:tcBorders>
              <w:top w:val="nil"/>
              <w:left w:val="nil"/>
              <w:bottom w:val="nil"/>
              <w:right w:val="nil"/>
            </w:tcBorders>
            <w:shd w:val="clear" w:color="auto" w:fill="auto"/>
            <w:tcMar>
              <w:top w:w="15" w:type="dxa"/>
              <w:left w:w="15" w:type="dxa"/>
              <w:bottom w:w="0" w:type="dxa"/>
              <w:right w:w="15" w:type="dxa"/>
            </w:tcMar>
            <w:hideMark/>
          </w:tcPr>
          <w:p w14:paraId="5A154792"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 xml:space="preserve"> - 0.01</w:t>
            </w:r>
          </w:p>
        </w:tc>
        <w:tc>
          <w:tcPr>
            <w:tcW w:w="600" w:type="pct"/>
            <w:tcBorders>
              <w:top w:val="nil"/>
              <w:left w:val="nil"/>
              <w:bottom w:val="nil"/>
              <w:right w:val="nil"/>
            </w:tcBorders>
            <w:shd w:val="clear" w:color="auto" w:fill="auto"/>
            <w:tcMar>
              <w:top w:w="15" w:type="dxa"/>
              <w:left w:w="15" w:type="dxa"/>
              <w:bottom w:w="0" w:type="dxa"/>
              <w:right w:w="15" w:type="dxa"/>
            </w:tcMar>
          </w:tcPr>
          <w:p w14:paraId="7D679A42"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 xml:space="preserve"> - 0.02</w:t>
            </w:r>
          </w:p>
        </w:tc>
        <w:tc>
          <w:tcPr>
            <w:tcW w:w="766" w:type="pct"/>
            <w:tcBorders>
              <w:top w:val="nil"/>
              <w:left w:val="nil"/>
              <w:bottom w:val="nil"/>
              <w:right w:val="nil"/>
            </w:tcBorders>
            <w:shd w:val="clear" w:color="auto" w:fill="auto"/>
            <w:tcMar>
              <w:top w:w="15" w:type="dxa"/>
              <w:left w:w="15" w:type="dxa"/>
              <w:bottom w:w="0" w:type="dxa"/>
              <w:right w:w="15" w:type="dxa"/>
            </w:tcMar>
          </w:tcPr>
          <w:p w14:paraId="0A95C2B3" w14:textId="77777777" w:rsidR="00D4749F" w:rsidRPr="00B045CC" w:rsidRDefault="00D4749F" w:rsidP="00D76569">
            <w:pPr>
              <w:spacing w:after="0"/>
              <w:jc w:val="center"/>
              <w:rPr>
                <w:rFonts w:ascii="Times New Roman" w:hAnsi="Times New Roman" w:cs="Times New Roman"/>
                <w:b/>
                <w:bCs/>
                <w:kern w:val="96"/>
                <w:sz w:val="24"/>
                <w:szCs w:val="24"/>
              </w:rPr>
            </w:pPr>
            <w:r w:rsidRPr="00B045CC">
              <w:rPr>
                <w:rFonts w:ascii="Times New Roman" w:hAnsi="Times New Roman" w:cs="Times New Roman"/>
                <w:b/>
                <w:bCs/>
                <w:kern w:val="96"/>
                <w:sz w:val="24"/>
                <w:szCs w:val="24"/>
              </w:rPr>
              <w:t xml:space="preserve">  0.89</w:t>
            </w:r>
          </w:p>
        </w:tc>
        <w:tc>
          <w:tcPr>
            <w:tcW w:w="996" w:type="pct"/>
            <w:tcBorders>
              <w:top w:val="nil"/>
              <w:left w:val="nil"/>
              <w:bottom w:val="nil"/>
              <w:right w:val="nil"/>
            </w:tcBorders>
          </w:tcPr>
          <w:p w14:paraId="2E5B1615"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0.83</w:t>
            </w:r>
          </w:p>
        </w:tc>
      </w:tr>
      <w:tr w:rsidR="00D4749F" w:rsidRPr="00B045CC" w14:paraId="18E5B2AC" w14:textId="77777777" w:rsidTr="00D76569">
        <w:trPr>
          <w:trHeight w:val="256"/>
        </w:trPr>
        <w:tc>
          <w:tcPr>
            <w:tcW w:w="1139" w:type="pct"/>
            <w:tcBorders>
              <w:top w:val="nil"/>
              <w:left w:val="nil"/>
              <w:bottom w:val="nil"/>
              <w:right w:val="nil"/>
            </w:tcBorders>
            <w:shd w:val="clear" w:color="auto" w:fill="auto"/>
            <w:tcMar>
              <w:top w:w="15" w:type="dxa"/>
              <w:left w:w="15" w:type="dxa"/>
              <w:bottom w:w="0" w:type="dxa"/>
              <w:right w:w="15" w:type="dxa"/>
            </w:tcMar>
          </w:tcPr>
          <w:p w14:paraId="5F1D4FAB" w14:textId="77777777" w:rsidR="00D4749F" w:rsidRPr="00B045CC" w:rsidRDefault="00D4749F" w:rsidP="00D76569">
            <w:pPr>
              <w:spacing w:after="0"/>
              <w:rPr>
                <w:rFonts w:ascii="Times New Roman" w:hAnsi="Times New Roman" w:cs="Times New Roman"/>
                <w:bCs/>
                <w:kern w:val="96"/>
                <w:sz w:val="24"/>
                <w:szCs w:val="24"/>
              </w:rPr>
            </w:pPr>
            <w:r w:rsidRPr="00B045CC">
              <w:rPr>
                <w:rFonts w:ascii="Times New Roman" w:hAnsi="Times New Roman" w:cs="Times New Roman"/>
                <w:bCs/>
                <w:kern w:val="96"/>
                <w:sz w:val="24"/>
                <w:szCs w:val="24"/>
              </w:rPr>
              <w:t>SOCIAL2</w:t>
            </w:r>
          </w:p>
        </w:tc>
        <w:tc>
          <w:tcPr>
            <w:tcW w:w="840" w:type="pct"/>
            <w:tcBorders>
              <w:top w:val="nil"/>
              <w:left w:val="nil"/>
              <w:bottom w:val="nil"/>
              <w:right w:val="nil"/>
            </w:tcBorders>
            <w:shd w:val="clear" w:color="auto" w:fill="auto"/>
            <w:tcMar>
              <w:top w:w="15" w:type="dxa"/>
              <w:left w:w="15" w:type="dxa"/>
              <w:bottom w:w="0" w:type="dxa"/>
              <w:right w:w="15" w:type="dxa"/>
            </w:tcMar>
          </w:tcPr>
          <w:p w14:paraId="02864098"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 xml:space="preserve">  0.10</w:t>
            </w:r>
          </w:p>
        </w:tc>
        <w:tc>
          <w:tcPr>
            <w:tcW w:w="659" w:type="pct"/>
            <w:tcBorders>
              <w:top w:val="nil"/>
              <w:left w:val="nil"/>
              <w:bottom w:val="nil"/>
              <w:right w:val="nil"/>
            </w:tcBorders>
            <w:shd w:val="clear" w:color="auto" w:fill="auto"/>
            <w:tcMar>
              <w:top w:w="15" w:type="dxa"/>
              <w:left w:w="15" w:type="dxa"/>
              <w:bottom w:w="0" w:type="dxa"/>
              <w:right w:w="15" w:type="dxa"/>
            </w:tcMar>
            <w:hideMark/>
          </w:tcPr>
          <w:p w14:paraId="7368C927"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 xml:space="preserve"> - 0.01</w:t>
            </w:r>
          </w:p>
        </w:tc>
        <w:tc>
          <w:tcPr>
            <w:tcW w:w="600" w:type="pct"/>
            <w:tcBorders>
              <w:top w:val="nil"/>
              <w:left w:val="nil"/>
              <w:bottom w:val="nil"/>
              <w:right w:val="nil"/>
            </w:tcBorders>
            <w:shd w:val="clear" w:color="auto" w:fill="auto"/>
            <w:tcMar>
              <w:top w:w="15" w:type="dxa"/>
              <w:left w:w="15" w:type="dxa"/>
              <w:bottom w:w="0" w:type="dxa"/>
              <w:right w:w="15" w:type="dxa"/>
            </w:tcMar>
          </w:tcPr>
          <w:p w14:paraId="15F9D762"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 xml:space="preserve">  0.07</w:t>
            </w:r>
          </w:p>
        </w:tc>
        <w:tc>
          <w:tcPr>
            <w:tcW w:w="766" w:type="pct"/>
            <w:tcBorders>
              <w:top w:val="nil"/>
              <w:left w:val="nil"/>
              <w:bottom w:val="nil"/>
              <w:right w:val="nil"/>
            </w:tcBorders>
            <w:shd w:val="clear" w:color="auto" w:fill="auto"/>
            <w:tcMar>
              <w:top w:w="15" w:type="dxa"/>
              <w:left w:w="15" w:type="dxa"/>
              <w:bottom w:w="0" w:type="dxa"/>
              <w:right w:w="15" w:type="dxa"/>
            </w:tcMar>
          </w:tcPr>
          <w:p w14:paraId="2CC87889" w14:textId="77777777" w:rsidR="00D4749F" w:rsidRPr="00B045CC" w:rsidRDefault="00D4749F" w:rsidP="00D76569">
            <w:pPr>
              <w:spacing w:after="0"/>
              <w:jc w:val="center"/>
              <w:rPr>
                <w:rFonts w:ascii="Times New Roman" w:hAnsi="Times New Roman" w:cs="Times New Roman"/>
                <w:b/>
                <w:bCs/>
                <w:kern w:val="96"/>
                <w:sz w:val="24"/>
                <w:szCs w:val="24"/>
              </w:rPr>
            </w:pPr>
            <w:r w:rsidRPr="00B045CC">
              <w:rPr>
                <w:rFonts w:ascii="Times New Roman" w:hAnsi="Times New Roman" w:cs="Times New Roman"/>
                <w:b/>
                <w:bCs/>
                <w:kern w:val="96"/>
                <w:sz w:val="24"/>
                <w:szCs w:val="24"/>
              </w:rPr>
              <w:t xml:space="preserve">  0.85</w:t>
            </w:r>
          </w:p>
        </w:tc>
        <w:tc>
          <w:tcPr>
            <w:tcW w:w="996" w:type="pct"/>
            <w:tcBorders>
              <w:top w:val="nil"/>
              <w:left w:val="nil"/>
              <w:bottom w:val="nil"/>
              <w:right w:val="nil"/>
            </w:tcBorders>
          </w:tcPr>
          <w:p w14:paraId="21C4E082"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0.78</w:t>
            </w:r>
          </w:p>
        </w:tc>
      </w:tr>
      <w:tr w:rsidR="00D4749F" w:rsidRPr="00B045CC" w14:paraId="2732A956" w14:textId="77777777" w:rsidTr="00D76569">
        <w:trPr>
          <w:trHeight w:val="256"/>
        </w:trPr>
        <w:tc>
          <w:tcPr>
            <w:tcW w:w="1139" w:type="pct"/>
            <w:tcBorders>
              <w:top w:val="nil"/>
              <w:left w:val="nil"/>
              <w:bottom w:val="nil"/>
              <w:right w:val="nil"/>
            </w:tcBorders>
            <w:shd w:val="clear" w:color="auto" w:fill="auto"/>
            <w:tcMar>
              <w:top w:w="15" w:type="dxa"/>
              <w:left w:w="15" w:type="dxa"/>
              <w:bottom w:w="0" w:type="dxa"/>
              <w:right w:w="15" w:type="dxa"/>
            </w:tcMar>
          </w:tcPr>
          <w:p w14:paraId="3F0422FD" w14:textId="77777777" w:rsidR="00D4749F" w:rsidRPr="00B045CC" w:rsidRDefault="00D4749F" w:rsidP="00D76569">
            <w:pPr>
              <w:spacing w:after="0"/>
              <w:rPr>
                <w:rFonts w:ascii="Times New Roman" w:hAnsi="Times New Roman" w:cs="Times New Roman"/>
                <w:bCs/>
                <w:kern w:val="96"/>
                <w:sz w:val="24"/>
                <w:szCs w:val="24"/>
              </w:rPr>
            </w:pPr>
            <w:r w:rsidRPr="00B045CC">
              <w:rPr>
                <w:rFonts w:ascii="Times New Roman" w:hAnsi="Times New Roman" w:cs="Times New Roman"/>
                <w:bCs/>
                <w:kern w:val="96"/>
                <w:sz w:val="24"/>
                <w:szCs w:val="24"/>
              </w:rPr>
              <w:t>SOCIAL3</w:t>
            </w:r>
          </w:p>
        </w:tc>
        <w:tc>
          <w:tcPr>
            <w:tcW w:w="840" w:type="pct"/>
            <w:tcBorders>
              <w:top w:val="nil"/>
              <w:left w:val="nil"/>
              <w:bottom w:val="nil"/>
              <w:right w:val="nil"/>
            </w:tcBorders>
            <w:shd w:val="clear" w:color="auto" w:fill="auto"/>
            <w:tcMar>
              <w:top w:w="15" w:type="dxa"/>
              <w:left w:w="15" w:type="dxa"/>
              <w:bottom w:w="0" w:type="dxa"/>
              <w:right w:w="15" w:type="dxa"/>
            </w:tcMar>
          </w:tcPr>
          <w:p w14:paraId="1CBF07B9"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 xml:space="preserve"> - 0.08</w:t>
            </w:r>
          </w:p>
        </w:tc>
        <w:tc>
          <w:tcPr>
            <w:tcW w:w="659" w:type="pct"/>
            <w:tcBorders>
              <w:top w:val="nil"/>
              <w:left w:val="nil"/>
              <w:bottom w:val="nil"/>
              <w:right w:val="nil"/>
            </w:tcBorders>
            <w:shd w:val="clear" w:color="auto" w:fill="auto"/>
            <w:tcMar>
              <w:top w:w="15" w:type="dxa"/>
              <w:left w:w="15" w:type="dxa"/>
              <w:bottom w:w="0" w:type="dxa"/>
              <w:right w:w="15" w:type="dxa"/>
            </w:tcMar>
          </w:tcPr>
          <w:p w14:paraId="67980671"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 xml:space="preserve">  0.02</w:t>
            </w:r>
          </w:p>
        </w:tc>
        <w:tc>
          <w:tcPr>
            <w:tcW w:w="600" w:type="pct"/>
            <w:tcBorders>
              <w:top w:val="nil"/>
              <w:left w:val="nil"/>
              <w:bottom w:val="nil"/>
              <w:right w:val="nil"/>
            </w:tcBorders>
            <w:shd w:val="clear" w:color="auto" w:fill="auto"/>
            <w:tcMar>
              <w:top w:w="15" w:type="dxa"/>
              <w:left w:w="15" w:type="dxa"/>
              <w:bottom w:w="0" w:type="dxa"/>
              <w:right w:w="15" w:type="dxa"/>
            </w:tcMar>
          </w:tcPr>
          <w:p w14:paraId="4E3C0CC5"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 xml:space="preserve"> - 0.05</w:t>
            </w:r>
          </w:p>
        </w:tc>
        <w:tc>
          <w:tcPr>
            <w:tcW w:w="766" w:type="pct"/>
            <w:tcBorders>
              <w:top w:val="nil"/>
              <w:left w:val="nil"/>
              <w:bottom w:val="nil"/>
              <w:right w:val="nil"/>
            </w:tcBorders>
            <w:shd w:val="clear" w:color="auto" w:fill="auto"/>
            <w:tcMar>
              <w:top w:w="15" w:type="dxa"/>
              <w:left w:w="15" w:type="dxa"/>
              <w:bottom w:w="0" w:type="dxa"/>
              <w:right w:w="15" w:type="dxa"/>
            </w:tcMar>
          </w:tcPr>
          <w:p w14:paraId="70C2B4BC" w14:textId="77777777" w:rsidR="00D4749F" w:rsidRPr="00B045CC" w:rsidRDefault="00D4749F" w:rsidP="00D76569">
            <w:pPr>
              <w:spacing w:after="0"/>
              <w:jc w:val="center"/>
              <w:rPr>
                <w:rFonts w:ascii="Times New Roman" w:hAnsi="Times New Roman" w:cs="Times New Roman"/>
                <w:b/>
                <w:bCs/>
                <w:kern w:val="96"/>
                <w:sz w:val="24"/>
                <w:szCs w:val="24"/>
              </w:rPr>
            </w:pPr>
            <w:r w:rsidRPr="00B045CC">
              <w:rPr>
                <w:rFonts w:ascii="Times New Roman" w:hAnsi="Times New Roman" w:cs="Times New Roman"/>
                <w:b/>
                <w:bCs/>
                <w:kern w:val="96"/>
                <w:sz w:val="24"/>
                <w:szCs w:val="24"/>
              </w:rPr>
              <w:t xml:space="preserve">  0.88</w:t>
            </w:r>
          </w:p>
        </w:tc>
        <w:tc>
          <w:tcPr>
            <w:tcW w:w="996" w:type="pct"/>
            <w:tcBorders>
              <w:top w:val="nil"/>
              <w:left w:val="nil"/>
              <w:bottom w:val="nil"/>
              <w:right w:val="nil"/>
            </w:tcBorders>
          </w:tcPr>
          <w:p w14:paraId="789C81F6"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0.75</w:t>
            </w:r>
          </w:p>
        </w:tc>
      </w:tr>
      <w:tr w:rsidR="00D4749F" w:rsidRPr="00B045CC" w14:paraId="6EABED38" w14:textId="77777777" w:rsidTr="00D76569">
        <w:trPr>
          <w:trHeight w:val="256"/>
        </w:trPr>
        <w:tc>
          <w:tcPr>
            <w:tcW w:w="1139" w:type="pct"/>
            <w:tcBorders>
              <w:top w:val="nil"/>
              <w:left w:val="nil"/>
              <w:bottom w:val="nil"/>
              <w:right w:val="nil"/>
            </w:tcBorders>
            <w:shd w:val="clear" w:color="auto" w:fill="auto"/>
            <w:tcMar>
              <w:top w:w="15" w:type="dxa"/>
              <w:left w:w="15" w:type="dxa"/>
              <w:bottom w:w="0" w:type="dxa"/>
              <w:right w:w="15" w:type="dxa"/>
            </w:tcMar>
            <w:hideMark/>
          </w:tcPr>
          <w:p w14:paraId="5D972288" w14:textId="77777777" w:rsidR="00D4749F" w:rsidRPr="00B045CC" w:rsidRDefault="00D4749F" w:rsidP="00D76569">
            <w:pPr>
              <w:spacing w:after="0"/>
              <w:jc w:val="both"/>
              <w:rPr>
                <w:rFonts w:ascii="Times New Roman" w:hAnsi="Times New Roman" w:cs="Times New Roman"/>
                <w:bCs/>
                <w:kern w:val="96"/>
                <w:sz w:val="24"/>
                <w:szCs w:val="24"/>
              </w:rPr>
            </w:pPr>
            <w:r w:rsidRPr="00B045CC">
              <w:rPr>
                <w:rFonts w:ascii="Times New Roman" w:hAnsi="Times New Roman" w:cs="Times New Roman"/>
                <w:bCs/>
                <w:kern w:val="96"/>
                <w:sz w:val="24"/>
                <w:szCs w:val="24"/>
              </w:rPr>
              <w:t>Eigenvalue</w:t>
            </w:r>
          </w:p>
        </w:tc>
        <w:tc>
          <w:tcPr>
            <w:tcW w:w="840" w:type="pct"/>
            <w:tcBorders>
              <w:top w:val="nil"/>
              <w:left w:val="nil"/>
              <w:bottom w:val="nil"/>
              <w:right w:val="nil"/>
            </w:tcBorders>
            <w:shd w:val="clear" w:color="auto" w:fill="auto"/>
            <w:tcMar>
              <w:top w:w="15" w:type="dxa"/>
              <w:left w:w="15" w:type="dxa"/>
              <w:bottom w:w="0" w:type="dxa"/>
              <w:right w:w="15" w:type="dxa"/>
            </w:tcMar>
            <w:vAlign w:val="center"/>
            <w:hideMark/>
          </w:tcPr>
          <w:p w14:paraId="0A149087"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 xml:space="preserve">  6.13</w:t>
            </w:r>
          </w:p>
        </w:tc>
        <w:tc>
          <w:tcPr>
            <w:tcW w:w="659" w:type="pct"/>
            <w:tcBorders>
              <w:top w:val="nil"/>
              <w:left w:val="nil"/>
              <w:bottom w:val="nil"/>
              <w:right w:val="nil"/>
            </w:tcBorders>
            <w:shd w:val="clear" w:color="auto" w:fill="auto"/>
            <w:tcMar>
              <w:top w:w="15" w:type="dxa"/>
              <w:left w:w="15" w:type="dxa"/>
              <w:bottom w:w="0" w:type="dxa"/>
              <w:right w:w="15" w:type="dxa"/>
            </w:tcMar>
            <w:vAlign w:val="center"/>
            <w:hideMark/>
          </w:tcPr>
          <w:p w14:paraId="51F94BB5"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 xml:space="preserve">  2.65</w:t>
            </w:r>
          </w:p>
        </w:tc>
        <w:tc>
          <w:tcPr>
            <w:tcW w:w="600" w:type="pct"/>
            <w:tcBorders>
              <w:top w:val="nil"/>
              <w:left w:val="nil"/>
              <w:bottom w:val="nil"/>
              <w:right w:val="nil"/>
            </w:tcBorders>
            <w:shd w:val="clear" w:color="auto" w:fill="auto"/>
            <w:tcMar>
              <w:top w:w="15" w:type="dxa"/>
              <w:left w:w="15" w:type="dxa"/>
              <w:bottom w:w="0" w:type="dxa"/>
              <w:right w:w="15" w:type="dxa"/>
            </w:tcMar>
            <w:vAlign w:val="center"/>
            <w:hideMark/>
          </w:tcPr>
          <w:p w14:paraId="63DA2F3A"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sz w:val="24"/>
                <w:szCs w:val="24"/>
              </w:rPr>
              <w:t xml:space="preserve">  1.50</w:t>
            </w:r>
          </w:p>
        </w:tc>
        <w:tc>
          <w:tcPr>
            <w:tcW w:w="766" w:type="pct"/>
            <w:tcBorders>
              <w:top w:val="nil"/>
              <w:left w:val="nil"/>
              <w:bottom w:val="nil"/>
              <w:right w:val="nil"/>
            </w:tcBorders>
            <w:shd w:val="clear" w:color="auto" w:fill="auto"/>
            <w:tcMar>
              <w:top w:w="15" w:type="dxa"/>
              <w:left w:w="15" w:type="dxa"/>
              <w:bottom w:w="0" w:type="dxa"/>
              <w:right w:w="15" w:type="dxa"/>
            </w:tcMar>
            <w:vAlign w:val="center"/>
            <w:hideMark/>
          </w:tcPr>
          <w:p w14:paraId="4452A10E"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1.16</w:t>
            </w:r>
          </w:p>
        </w:tc>
        <w:tc>
          <w:tcPr>
            <w:tcW w:w="996" w:type="pct"/>
            <w:tcBorders>
              <w:top w:val="nil"/>
              <w:left w:val="nil"/>
              <w:bottom w:val="nil"/>
              <w:right w:val="nil"/>
            </w:tcBorders>
            <w:vAlign w:val="center"/>
          </w:tcPr>
          <w:p w14:paraId="30F97FE3"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Total</w:t>
            </w:r>
          </w:p>
        </w:tc>
      </w:tr>
      <w:tr w:rsidR="00D4749F" w:rsidRPr="00B045CC" w14:paraId="23D6D93A" w14:textId="77777777" w:rsidTr="00D76569">
        <w:trPr>
          <w:trHeight w:val="307"/>
        </w:trPr>
        <w:tc>
          <w:tcPr>
            <w:tcW w:w="1139" w:type="pct"/>
            <w:tcBorders>
              <w:top w:val="nil"/>
              <w:left w:val="nil"/>
              <w:right w:val="nil"/>
            </w:tcBorders>
            <w:shd w:val="clear" w:color="auto" w:fill="auto"/>
            <w:tcMar>
              <w:top w:w="15" w:type="dxa"/>
              <w:left w:w="15" w:type="dxa"/>
              <w:bottom w:w="0" w:type="dxa"/>
              <w:right w:w="15" w:type="dxa"/>
            </w:tcMar>
            <w:hideMark/>
          </w:tcPr>
          <w:p w14:paraId="54B881AB" w14:textId="77777777" w:rsidR="00D4749F" w:rsidRPr="00B045CC" w:rsidRDefault="00D4749F" w:rsidP="00D76569">
            <w:pPr>
              <w:spacing w:after="0"/>
              <w:jc w:val="both"/>
              <w:rPr>
                <w:rFonts w:ascii="Times New Roman" w:hAnsi="Times New Roman" w:cs="Times New Roman"/>
                <w:bCs/>
                <w:kern w:val="96"/>
                <w:sz w:val="24"/>
                <w:szCs w:val="24"/>
              </w:rPr>
            </w:pPr>
            <w:r w:rsidRPr="00B045CC">
              <w:rPr>
                <w:rFonts w:ascii="Times New Roman" w:hAnsi="Times New Roman" w:cs="Times New Roman"/>
                <w:bCs/>
                <w:kern w:val="96"/>
                <w:sz w:val="24"/>
                <w:szCs w:val="24"/>
              </w:rPr>
              <w:t>% of trace</w:t>
            </w:r>
          </w:p>
        </w:tc>
        <w:tc>
          <w:tcPr>
            <w:tcW w:w="840" w:type="pct"/>
            <w:tcBorders>
              <w:top w:val="nil"/>
              <w:left w:val="nil"/>
              <w:right w:val="nil"/>
            </w:tcBorders>
            <w:shd w:val="clear" w:color="auto" w:fill="auto"/>
            <w:tcMar>
              <w:top w:w="15" w:type="dxa"/>
              <w:left w:w="15" w:type="dxa"/>
              <w:bottom w:w="0" w:type="dxa"/>
              <w:right w:w="15" w:type="dxa"/>
            </w:tcMar>
            <w:vAlign w:val="center"/>
            <w:hideMark/>
          </w:tcPr>
          <w:p w14:paraId="45534E91"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39.6%</w:t>
            </w:r>
          </w:p>
        </w:tc>
        <w:tc>
          <w:tcPr>
            <w:tcW w:w="659" w:type="pct"/>
            <w:tcBorders>
              <w:top w:val="nil"/>
              <w:left w:val="nil"/>
              <w:right w:val="nil"/>
            </w:tcBorders>
            <w:shd w:val="clear" w:color="auto" w:fill="auto"/>
            <w:tcMar>
              <w:top w:w="15" w:type="dxa"/>
              <w:left w:w="15" w:type="dxa"/>
              <w:bottom w:w="0" w:type="dxa"/>
              <w:right w:w="15" w:type="dxa"/>
            </w:tcMar>
            <w:vAlign w:val="center"/>
            <w:hideMark/>
          </w:tcPr>
          <w:p w14:paraId="27F9FB86"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18.5%</w:t>
            </w:r>
          </w:p>
        </w:tc>
        <w:tc>
          <w:tcPr>
            <w:tcW w:w="600" w:type="pct"/>
            <w:tcBorders>
              <w:top w:val="nil"/>
              <w:left w:val="nil"/>
              <w:right w:val="nil"/>
            </w:tcBorders>
            <w:shd w:val="clear" w:color="auto" w:fill="auto"/>
            <w:tcMar>
              <w:top w:w="15" w:type="dxa"/>
              <w:left w:w="15" w:type="dxa"/>
              <w:bottom w:w="0" w:type="dxa"/>
              <w:right w:w="15" w:type="dxa"/>
            </w:tcMar>
            <w:vAlign w:val="center"/>
            <w:hideMark/>
          </w:tcPr>
          <w:p w14:paraId="3C331E45"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10.7%</w:t>
            </w:r>
          </w:p>
        </w:tc>
        <w:tc>
          <w:tcPr>
            <w:tcW w:w="766" w:type="pct"/>
            <w:tcBorders>
              <w:top w:val="nil"/>
              <w:left w:val="nil"/>
              <w:right w:val="nil"/>
            </w:tcBorders>
            <w:shd w:val="clear" w:color="auto" w:fill="auto"/>
            <w:tcMar>
              <w:top w:w="15" w:type="dxa"/>
              <w:left w:w="15" w:type="dxa"/>
              <w:bottom w:w="0" w:type="dxa"/>
              <w:right w:w="15" w:type="dxa"/>
            </w:tcMar>
            <w:vAlign w:val="center"/>
            <w:hideMark/>
          </w:tcPr>
          <w:p w14:paraId="101D07B3"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7.9%</w:t>
            </w:r>
          </w:p>
        </w:tc>
        <w:tc>
          <w:tcPr>
            <w:tcW w:w="996" w:type="pct"/>
            <w:tcBorders>
              <w:top w:val="nil"/>
              <w:left w:val="nil"/>
              <w:right w:val="nil"/>
            </w:tcBorders>
            <w:vAlign w:val="center"/>
          </w:tcPr>
          <w:p w14:paraId="44BD0E35"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76.8%</w:t>
            </w:r>
          </w:p>
        </w:tc>
      </w:tr>
      <w:tr w:rsidR="00D4749F" w:rsidRPr="00B045CC" w14:paraId="34991F73" w14:textId="77777777" w:rsidTr="00D76569">
        <w:trPr>
          <w:trHeight w:val="307"/>
        </w:trPr>
        <w:tc>
          <w:tcPr>
            <w:tcW w:w="1139" w:type="pct"/>
            <w:tcBorders>
              <w:top w:val="nil"/>
              <w:left w:val="nil"/>
              <w:bottom w:val="single" w:sz="4" w:space="0" w:color="auto"/>
              <w:right w:val="nil"/>
            </w:tcBorders>
            <w:shd w:val="clear" w:color="auto" w:fill="auto"/>
            <w:tcMar>
              <w:top w:w="15" w:type="dxa"/>
              <w:left w:w="15" w:type="dxa"/>
              <w:bottom w:w="0" w:type="dxa"/>
              <w:right w:w="15" w:type="dxa"/>
            </w:tcMar>
            <w:hideMark/>
          </w:tcPr>
          <w:p w14:paraId="045854F9" w14:textId="77777777" w:rsidR="00D4749F" w:rsidRPr="00B045CC" w:rsidRDefault="00D4749F" w:rsidP="00D76569">
            <w:pPr>
              <w:spacing w:after="0"/>
              <w:jc w:val="both"/>
              <w:rPr>
                <w:rFonts w:ascii="Times New Roman" w:hAnsi="Times New Roman"/>
                <w:bCs/>
                <w:kern w:val="96"/>
                <w:sz w:val="24"/>
              </w:rPr>
            </w:pPr>
            <w:proofErr w:type="spellStart"/>
            <w:r w:rsidRPr="00B045CC">
              <w:rPr>
                <w:rFonts w:ascii="Times New Roman" w:hAnsi="Times New Roman"/>
                <w:bCs/>
                <w:kern w:val="96"/>
                <w:sz w:val="24"/>
              </w:rPr>
              <w:t>Cronbach’s</w:t>
            </w:r>
            <w:proofErr w:type="spellEnd"/>
            <w:r w:rsidRPr="00B045CC">
              <w:rPr>
                <w:rFonts w:ascii="Times New Roman" w:hAnsi="Times New Roman"/>
                <w:bCs/>
                <w:kern w:val="96"/>
                <w:sz w:val="24"/>
              </w:rPr>
              <w:t xml:space="preserve"> alpha</w:t>
            </w:r>
          </w:p>
        </w:tc>
        <w:tc>
          <w:tcPr>
            <w:tcW w:w="840" w:type="pct"/>
            <w:tcBorders>
              <w:top w:val="nil"/>
              <w:left w:val="nil"/>
              <w:bottom w:val="single" w:sz="4" w:space="0" w:color="auto"/>
              <w:right w:val="nil"/>
            </w:tcBorders>
            <w:shd w:val="clear" w:color="auto" w:fill="auto"/>
            <w:tcMar>
              <w:top w:w="15" w:type="dxa"/>
              <w:left w:w="15" w:type="dxa"/>
              <w:bottom w:w="0" w:type="dxa"/>
              <w:right w:w="15" w:type="dxa"/>
            </w:tcMar>
            <w:vAlign w:val="center"/>
            <w:hideMark/>
          </w:tcPr>
          <w:p w14:paraId="4BC09233"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sz w:val="24"/>
                <w:szCs w:val="24"/>
              </w:rPr>
              <w:t>0.90</w:t>
            </w:r>
          </w:p>
        </w:tc>
        <w:tc>
          <w:tcPr>
            <w:tcW w:w="659" w:type="pct"/>
            <w:tcBorders>
              <w:top w:val="nil"/>
              <w:left w:val="nil"/>
              <w:bottom w:val="single" w:sz="4" w:space="0" w:color="auto"/>
              <w:right w:val="nil"/>
            </w:tcBorders>
            <w:shd w:val="clear" w:color="auto" w:fill="auto"/>
            <w:tcMar>
              <w:top w:w="15" w:type="dxa"/>
              <w:left w:w="15" w:type="dxa"/>
              <w:bottom w:w="0" w:type="dxa"/>
              <w:right w:w="15" w:type="dxa"/>
            </w:tcMar>
            <w:vAlign w:val="center"/>
            <w:hideMark/>
          </w:tcPr>
          <w:p w14:paraId="35B57BC8"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sz w:val="24"/>
                <w:szCs w:val="24"/>
              </w:rPr>
              <w:t>0.87</w:t>
            </w:r>
          </w:p>
        </w:tc>
        <w:tc>
          <w:tcPr>
            <w:tcW w:w="600" w:type="pct"/>
            <w:tcBorders>
              <w:top w:val="nil"/>
              <w:left w:val="nil"/>
              <w:bottom w:val="single" w:sz="4" w:space="0" w:color="auto"/>
              <w:right w:val="nil"/>
            </w:tcBorders>
            <w:shd w:val="clear" w:color="auto" w:fill="auto"/>
            <w:tcMar>
              <w:top w:w="15" w:type="dxa"/>
              <w:left w:w="15" w:type="dxa"/>
              <w:bottom w:w="0" w:type="dxa"/>
              <w:right w:w="15" w:type="dxa"/>
            </w:tcMar>
            <w:vAlign w:val="center"/>
            <w:hideMark/>
          </w:tcPr>
          <w:p w14:paraId="0E5A658D"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sz w:val="24"/>
                <w:szCs w:val="24"/>
              </w:rPr>
              <w:t>0.86</w:t>
            </w:r>
          </w:p>
        </w:tc>
        <w:tc>
          <w:tcPr>
            <w:tcW w:w="766" w:type="pct"/>
            <w:tcBorders>
              <w:top w:val="nil"/>
              <w:left w:val="nil"/>
              <w:bottom w:val="single" w:sz="4" w:space="0" w:color="auto"/>
              <w:right w:val="nil"/>
            </w:tcBorders>
            <w:shd w:val="clear" w:color="auto" w:fill="auto"/>
            <w:tcMar>
              <w:top w:w="15" w:type="dxa"/>
              <w:left w:w="15" w:type="dxa"/>
              <w:bottom w:w="0" w:type="dxa"/>
              <w:right w:w="15" w:type="dxa"/>
            </w:tcMar>
            <w:vAlign w:val="center"/>
            <w:hideMark/>
          </w:tcPr>
          <w:p w14:paraId="3CF6870C" w14:textId="77777777" w:rsidR="00D4749F" w:rsidRPr="00B045CC" w:rsidRDefault="00D4749F" w:rsidP="00D76569">
            <w:pPr>
              <w:spacing w:after="0"/>
              <w:jc w:val="center"/>
              <w:rPr>
                <w:rFonts w:ascii="Times New Roman" w:hAnsi="Times New Roman" w:cs="Times New Roman"/>
                <w:bCs/>
                <w:kern w:val="96"/>
                <w:sz w:val="24"/>
                <w:szCs w:val="24"/>
              </w:rPr>
            </w:pPr>
            <w:r w:rsidRPr="00B045CC">
              <w:rPr>
                <w:rFonts w:ascii="Times New Roman" w:hAnsi="Times New Roman" w:cs="Times New Roman"/>
                <w:bCs/>
                <w:kern w:val="96"/>
                <w:sz w:val="24"/>
                <w:szCs w:val="24"/>
              </w:rPr>
              <w:t>0.87</w:t>
            </w:r>
          </w:p>
        </w:tc>
        <w:tc>
          <w:tcPr>
            <w:tcW w:w="996" w:type="pct"/>
            <w:tcBorders>
              <w:top w:val="nil"/>
              <w:left w:val="nil"/>
              <w:bottom w:val="single" w:sz="4" w:space="0" w:color="auto"/>
              <w:right w:val="nil"/>
            </w:tcBorders>
          </w:tcPr>
          <w:p w14:paraId="58A7B35F" w14:textId="77777777" w:rsidR="00D4749F" w:rsidRPr="00B045CC" w:rsidRDefault="00D4749F" w:rsidP="00D76569">
            <w:pPr>
              <w:spacing w:after="0"/>
              <w:jc w:val="center"/>
              <w:rPr>
                <w:rFonts w:ascii="Times New Roman" w:hAnsi="Times New Roman" w:cs="Times New Roman"/>
                <w:bCs/>
                <w:kern w:val="96"/>
                <w:sz w:val="24"/>
                <w:szCs w:val="24"/>
              </w:rPr>
            </w:pPr>
          </w:p>
        </w:tc>
      </w:tr>
    </w:tbl>
    <w:p w14:paraId="715853BE" w14:textId="52B85640" w:rsidR="00D4749F" w:rsidRPr="00B045CC" w:rsidRDefault="00D4749F" w:rsidP="00D76569">
      <w:pPr>
        <w:spacing w:after="0" w:line="240" w:lineRule="auto"/>
        <w:jc w:val="both"/>
        <w:rPr>
          <w:rFonts w:ascii="Times New Roman" w:hAnsi="Times New Roman"/>
          <w:bCs/>
          <w:kern w:val="96"/>
          <w:sz w:val="20"/>
        </w:rPr>
      </w:pPr>
      <w:r w:rsidRPr="00B045CC">
        <w:rPr>
          <w:rFonts w:ascii="Times New Roman" w:hAnsi="Times New Roman"/>
          <w:bCs/>
          <w:kern w:val="96"/>
          <w:sz w:val="20"/>
        </w:rPr>
        <w:t>Method: Principal component analys</w:t>
      </w:r>
      <w:r w:rsidR="00685421" w:rsidRPr="00B045CC">
        <w:rPr>
          <w:rFonts w:ascii="Times New Roman" w:hAnsi="Times New Roman"/>
          <w:bCs/>
          <w:kern w:val="96"/>
          <w:sz w:val="20"/>
        </w:rPr>
        <w:t>i</w:t>
      </w:r>
      <w:r w:rsidRPr="00B045CC">
        <w:rPr>
          <w:rFonts w:ascii="Times New Roman" w:hAnsi="Times New Roman"/>
          <w:bCs/>
          <w:kern w:val="96"/>
          <w:sz w:val="20"/>
        </w:rPr>
        <w:t xml:space="preserve">s, </w:t>
      </w:r>
      <w:proofErr w:type="spellStart"/>
      <w:r w:rsidRPr="00B045CC">
        <w:rPr>
          <w:rFonts w:ascii="Times New Roman" w:hAnsi="Times New Roman"/>
          <w:bCs/>
          <w:kern w:val="96"/>
          <w:sz w:val="20"/>
        </w:rPr>
        <w:t>Oblimin</w:t>
      </w:r>
      <w:proofErr w:type="spellEnd"/>
      <w:r w:rsidRPr="00B045CC">
        <w:rPr>
          <w:rFonts w:ascii="Times New Roman" w:hAnsi="Times New Roman"/>
          <w:bCs/>
          <w:kern w:val="96"/>
          <w:sz w:val="20"/>
        </w:rPr>
        <w:t>-rotation (δ=0).</w:t>
      </w:r>
    </w:p>
    <w:p w14:paraId="64919F79" w14:textId="77777777" w:rsidR="00D4749F" w:rsidRPr="00B045CC" w:rsidRDefault="00D4749F" w:rsidP="00D76569">
      <w:pPr>
        <w:spacing w:after="0" w:line="240" w:lineRule="auto"/>
        <w:jc w:val="both"/>
        <w:rPr>
          <w:rFonts w:ascii="Times New Roman" w:hAnsi="Times New Roman"/>
          <w:bCs/>
          <w:kern w:val="96"/>
          <w:sz w:val="20"/>
        </w:rPr>
      </w:pPr>
      <w:r w:rsidRPr="00B045CC">
        <w:rPr>
          <w:rFonts w:ascii="Times New Roman" w:hAnsi="Times New Roman"/>
          <w:bCs/>
          <w:kern w:val="96"/>
          <w:sz w:val="20"/>
        </w:rPr>
        <w:t>Loadings above 0.50 shown in bold.</w:t>
      </w:r>
    </w:p>
    <w:p w14:paraId="419FE41C" w14:textId="2B19858D" w:rsidR="00D4749F" w:rsidRPr="00D76569" w:rsidRDefault="00D4749F" w:rsidP="00D76569">
      <w:pPr>
        <w:spacing w:after="0" w:line="240" w:lineRule="auto"/>
        <w:rPr>
          <w:rFonts w:ascii="Times New Roman" w:hAnsi="Times New Roman"/>
          <w:bCs/>
          <w:kern w:val="96"/>
          <w:sz w:val="20"/>
        </w:rPr>
      </w:pPr>
      <w:proofErr w:type="spellStart"/>
      <w:r w:rsidRPr="00D76569">
        <w:rPr>
          <w:rFonts w:ascii="Times New Roman" w:hAnsi="Times New Roman"/>
          <w:bCs/>
          <w:kern w:val="96"/>
          <w:sz w:val="20"/>
        </w:rPr>
        <w:t>Attrac</w:t>
      </w:r>
      <w:proofErr w:type="spellEnd"/>
      <w:r w:rsidRPr="00D76569">
        <w:rPr>
          <w:rFonts w:ascii="Times New Roman" w:hAnsi="Times New Roman"/>
          <w:bCs/>
          <w:kern w:val="96"/>
          <w:sz w:val="20"/>
        </w:rPr>
        <w:t xml:space="preserve">: attraction; </w:t>
      </w:r>
      <w:proofErr w:type="spellStart"/>
      <w:r w:rsidRPr="00D76569">
        <w:rPr>
          <w:rFonts w:ascii="Times New Roman" w:hAnsi="Times New Roman"/>
          <w:bCs/>
          <w:kern w:val="96"/>
          <w:sz w:val="20"/>
        </w:rPr>
        <w:t>struc</w:t>
      </w:r>
      <w:proofErr w:type="spellEnd"/>
      <w:r w:rsidRPr="00D76569">
        <w:rPr>
          <w:rFonts w:ascii="Times New Roman" w:hAnsi="Times New Roman"/>
          <w:bCs/>
          <w:kern w:val="96"/>
          <w:sz w:val="20"/>
        </w:rPr>
        <w:t xml:space="preserve">: structure; </w:t>
      </w:r>
      <w:proofErr w:type="spellStart"/>
      <w:r w:rsidRPr="00D76569">
        <w:rPr>
          <w:rFonts w:ascii="Times New Roman" w:hAnsi="Times New Roman"/>
          <w:bCs/>
          <w:kern w:val="96"/>
          <w:sz w:val="20"/>
        </w:rPr>
        <w:t>affec</w:t>
      </w:r>
      <w:proofErr w:type="spellEnd"/>
      <w:r w:rsidRPr="00D76569">
        <w:rPr>
          <w:rFonts w:ascii="Times New Roman" w:hAnsi="Times New Roman"/>
          <w:bCs/>
          <w:kern w:val="96"/>
          <w:sz w:val="20"/>
        </w:rPr>
        <w:t xml:space="preserve">: affect. </w:t>
      </w:r>
    </w:p>
    <w:p w14:paraId="2DFEE961" w14:textId="77777777" w:rsidR="00D4749F" w:rsidRPr="00D76569" w:rsidRDefault="00D4749F" w:rsidP="00A577D4">
      <w:pPr>
        <w:spacing w:after="0" w:line="360" w:lineRule="auto"/>
        <w:jc w:val="both"/>
        <w:rPr>
          <w:rFonts w:ascii="Times New Roman" w:eastAsia="Times New Roman" w:hAnsi="Times New Roman" w:cs="Times New Roman"/>
          <w:b/>
          <w:sz w:val="24"/>
          <w:szCs w:val="24"/>
        </w:rPr>
        <w:sectPr w:rsidR="00D4749F" w:rsidRPr="00D76569" w:rsidSect="001C07AA">
          <w:pgSz w:w="11906" w:h="16838"/>
          <w:pgMar w:top="1440" w:right="1440" w:bottom="1440" w:left="1440" w:header="708" w:footer="708" w:gutter="0"/>
          <w:cols w:space="708"/>
          <w:titlePg/>
          <w:docGrid w:linePitch="360"/>
        </w:sectPr>
      </w:pPr>
      <w:r w:rsidRPr="00D76569">
        <w:rPr>
          <w:rFonts w:ascii="Times New Roman" w:eastAsia="Times New Roman" w:hAnsi="Times New Roman" w:cs="Times New Roman"/>
          <w:b/>
          <w:sz w:val="24"/>
          <w:szCs w:val="24"/>
        </w:rPr>
        <w:br w:type="page"/>
      </w:r>
    </w:p>
    <w:p w14:paraId="274BF499" w14:textId="77777777" w:rsidR="00D4749F" w:rsidRPr="00B045CC" w:rsidRDefault="00D4749F" w:rsidP="002556C8">
      <w:pPr>
        <w:spacing w:after="0" w:line="240" w:lineRule="auto"/>
        <w:jc w:val="both"/>
        <w:rPr>
          <w:rFonts w:ascii="Times New Roman" w:hAnsi="Times New Roman"/>
          <w:b/>
          <w:bCs/>
          <w:kern w:val="96"/>
          <w:sz w:val="24"/>
        </w:rPr>
      </w:pPr>
      <w:r w:rsidRPr="00B045CC">
        <w:rPr>
          <w:rFonts w:ascii="Times New Roman" w:hAnsi="Times New Roman"/>
          <w:b/>
          <w:bCs/>
          <w:kern w:val="96"/>
          <w:sz w:val="24"/>
        </w:rPr>
        <w:lastRenderedPageBreak/>
        <w:t xml:space="preserve">Table 5 </w:t>
      </w:r>
    </w:p>
    <w:p w14:paraId="27F35A90" w14:textId="77777777" w:rsidR="00D4749F" w:rsidRDefault="00D4749F" w:rsidP="002556C8">
      <w:pPr>
        <w:spacing w:after="0" w:line="360" w:lineRule="auto"/>
        <w:jc w:val="both"/>
        <w:rPr>
          <w:rFonts w:ascii="Times New Roman" w:hAnsi="Times New Roman"/>
          <w:bCs/>
          <w:kern w:val="96"/>
          <w:sz w:val="24"/>
        </w:rPr>
      </w:pPr>
      <w:r w:rsidRPr="00B045CC">
        <w:rPr>
          <w:rFonts w:ascii="Times New Roman" w:hAnsi="Times New Roman"/>
          <w:bCs/>
          <w:kern w:val="96"/>
          <w:sz w:val="24"/>
        </w:rPr>
        <w:t>Overview of confirmatory factor analysis results.</w:t>
      </w:r>
    </w:p>
    <w:p w14:paraId="60315D1F" w14:textId="77777777" w:rsidR="002556C8" w:rsidRPr="00B045CC" w:rsidRDefault="002556C8" w:rsidP="002556C8">
      <w:pPr>
        <w:spacing w:after="0" w:line="240" w:lineRule="auto"/>
        <w:jc w:val="both"/>
        <w:rPr>
          <w:rFonts w:ascii="Times New Roman" w:hAnsi="Times New Roman"/>
          <w:bCs/>
          <w:kern w:val="96"/>
          <w:sz w:val="24"/>
        </w:rPr>
      </w:pPr>
    </w:p>
    <w:tbl>
      <w:tblPr>
        <w:tblStyle w:val="Grilledutableau43"/>
        <w:tblW w:w="9655" w:type="dxa"/>
        <w:jc w:val="center"/>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283"/>
        <w:gridCol w:w="1276"/>
        <w:gridCol w:w="284"/>
        <w:gridCol w:w="1559"/>
        <w:gridCol w:w="283"/>
        <w:gridCol w:w="1560"/>
        <w:gridCol w:w="283"/>
        <w:gridCol w:w="2142"/>
      </w:tblGrid>
      <w:tr w:rsidR="00D4749F" w:rsidRPr="00B045CC" w14:paraId="307345D5" w14:textId="77777777" w:rsidTr="003A20BB">
        <w:trPr>
          <w:trHeight w:val="275"/>
          <w:jc w:val="center"/>
        </w:trPr>
        <w:tc>
          <w:tcPr>
            <w:tcW w:w="1985" w:type="dxa"/>
            <w:tcBorders>
              <w:top w:val="single" w:sz="4" w:space="0" w:color="auto"/>
              <w:bottom w:val="single" w:sz="4" w:space="0" w:color="auto"/>
            </w:tcBorders>
          </w:tcPr>
          <w:p w14:paraId="3FF38F46" w14:textId="77777777" w:rsidR="00D4749F" w:rsidRPr="00B045CC" w:rsidRDefault="00D4749F" w:rsidP="00A577D4">
            <w:pPr>
              <w:spacing w:after="0" w:line="360" w:lineRule="auto"/>
              <w:jc w:val="both"/>
              <w:rPr>
                <w:rFonts w:ascii="Times New Roman" w:eastAsia="Times New Roman" w:hAnsi="Times New Roman"/>
                <w:szCs w:val="24"/>
              </w:rPr>
            </w:pPr>
            <w:r w:rsidRPr="00B045CC">
              <w:rPr>
                <w:rFonts w:ascii="Times New Roman" w:eastAsia="Times New Roman" w:hAnsi="Times New Roman"/>
                <w:szCs w:val="24"/>
              </w:rPr>
              <w:t>Dataset</w:t>
            </w:r>
          </w:p>
        </w:tc>
        <w:tc>
          <w:tcPr>
            <w:tcW w:w="283" w:type="dxa"/>
            <w:tcBorders>
              <w:top w:val="single" w:sz="4" w:space="0" w:color="auto"/>
              <w:bottom w:val="single" w:sz="4" w:space="0" w:color="auto"/>
            </w:tcBorders>
          </w:tcPr>
          <w:p w14:paraId="7DCC3715" w14:textId="77777777" w:rsidR="00D4749F" w:rsidRPr="00B045CC" w:rsidRDefault="00D4749F" w:rsidP="00A577D4">
            <w:pPr>
              <w:spacing w:after="0" w:line="360" w:lineRule="auto"/>
              <w:jc w:val="center"/>
              <w:rPr>
                <w:rFonts w:ascii="Times New Roman" w:eastAsia="Times New Roman" w:hAnsi="Times New Roman"/>
                <w:szCs w:val="24"/>
              </w:rPr>
            </w:pPr>
          </w:p>
        </w:tc>
        <w:tc>
          <w:tcPr>
            <w:tcW w:w="1276" w:type="dxa"/>
            <w:tcBorders>
              <w:top w:val="single" w:sz="4" w:space="0" w:color="auto"/>
              <w:bottom w:val="single" w:sz="4" w:space="0" w:color="auto"/>
            </w:tcBorders>
          </w:tcPr>
          <w:p w14:paraId="1E6A2BD9" w14:textId="77777777" w:rsidR="00D4749F" w:rsidRPr="00B045CC" w:rsidRDefault="00D4749F" w:rsidP="00A577D4">
            <w:pPr>
              <w:spacing w:after="0" w:line="360" w:lineRule="auto"/>
              <w:jc w:val="center"/>
              <w:rPr>
                <w:rFonts w:ascii="Times New Roman" w:eastAsia="Times New Roman" w:hAnsi="Times New Roman"/>
                <w:szCs w:val="24"/>
              </w:rPr>
            </w:pPr>
            <w:r w:rsidRPr="00B045CC">
              <w:rPr>
                <w:rFonts w:ascii="Times New Roman" w:eastAsia="Times New Roman" w:hAnsi="Times New Roman"/>
                <w:szCs w:val="24"/>
              </w:rPr>
              <w:t>Study 4 - t</w:t>
            </w:r>
          </w:p>
        </w:tc>
        <w:tc>
          <w:tcPr>
            <w:tcW w:w="284" w:type="dxa"/>
            <w:tcBorders>
              <w:top w:val="single" w:sz="4" w:space="0" w:color="auto"/>
              <w:bottom w:val="single" w:sz="4" w:space="0" w:color="auto"/>
            </w:tcBorders>
          </w:tcPr>
          <w:p w14:paraId="6A20EA30" w14:textId="77777777" w:rsidR="00D4749F" w:rsidRPr="00B045CC" w:rsidRDefault="00D4749F" w:rsidP="00A577D4">
            <w:pPr>
              <w:spacing w:after="0" w:line="360" w:lineRule="auto"/>
              <w:jc w:val="center"/>
              <w:rPr>
                <w:rFonts w:ascii="Times New Roman" w:eastAsia="Times New Roman" w:hAnsi="Times New Roman"/>
                <w:szCs w:val="24"/>
              </w:rPr>
            </w:pPr>
          </w:p>
        </w:tc>
        <w:tc>
          <w:tcPr>
            <w:tcW w:w="1559" w:type="dxa"/>
            <w:tcBorders>
              <w:top w:val="single" w:sz="4" w:space="0" w:color="auto"/>
              <w:bottom w:val="single" w:sz="4" w:space="0" w:color="auto"/>
            </w:tcBorders>
          </w:tcPr>
          <w:p w14:paraId="0BC522C9" w14:textId="77777777" w:rsidR="00D4749F" w:rsidRPr="00B045CC" w:rsidRDefault="00D4749F" w:rsidP="00A577D4">
            <w:pPr>
              <w:spacing w:after="0" w:line="360" w:lineRule="auto"/>
              <w:jc w:val="center"/>
              <w:rPr>
                <w:rFonts w:ascii="Times New Roman" w:eastAsia="Times New Roman" w:hAnsi="Times New Roman"/>
                <w:szCs w:val="24"/>
              </w:rPr>
            </w:pPr>
            <w:r w:rsidRPr="00B045CC">
              <w:rPr>
                <w:rFonts w:ascii="Times New Roman" w:eastAsia="Times New Roman" w:hAnsi="Times New Roman"/>
                <w:szCs w:val="24"/>
              </w:rPr>
              <w:t>Study 4 - t+1</w:t>
            </w:r>
          </w:p>
        </w:tc>
        <w:tc>
          <w:tcPr>
            <w:tcW w:w="283" w:type="dxa"/>
            <w:tcBorders>
              <w:top w:val="single" w:sz="4" w:space="0" w:color="auto"/>
              <w:bottom w:val="single" w:sz="4" w:space="0" w:color="auto"/>
            </w:tcBorders>
          </w:tcPr>
          <w:p w14:paraId="24D4295A" w14:textId="77777777" w:rsidR="00D4749F" w:rsidRPr="00B045CC" w:rsidRDefault="00D4749F" w:rsidP="00A577D4">
            <w:pPr>
              <w:spacing w:after="0" w:line="360" w:lineRule="auto"/>
              <w:jc w:val="center"/>
              <w:rPr>
                <w:rFonts w:ascii="Times New Roman" w:eastAsia="Times New Roman" w:hAnsi="Times New Roman"/>
                <w:szCs w:val="24"/>
              </w:rPr>
            </w:pPr>
          </w:p>
        </w:tc>
        <w:tc>
          <w:tcPr>
            <w:tcW w:w="1560" w:type="dxa"/>
            <w:tcBorders>
              <w:top w:val="single" w:sz="4" w:space="0" w:color="auto"/>
              <w:bottom w:val="single" w:sz="4" w:space="0" w:color="auto"/>
            </w:tcBorders>
          </w:tcPr>
          <w:p w14:paraId="7A431B3D" w14:textId="77777777" w:rsidR="00D4749F" w:rsidRPr="00B045CC" w:rsidRDefault="00D4749F" w:rsidP="00A577D4">
            <w:pPr>
              <w:spacing w:after="0" w:line="360" w:lineRule="auto"/>
              <w:jc w:val="center"/>
              <w:rPr>
                <w:rFonts w:ascii="Times New Roman" w:eastAsia="Times New Roman" w:hAnsi="Times New Roman"/>
                <w:szCs w:val="24"/>
              </w:rPr>
            </w:pPr>
            <w:r w:rsidRPr="00B045CC">
              <w:rPr>
                <w:rFonts w:ascii="Times New Roman" w:eastAsia="Times New Roman" w:hAnsi="Times New Roman"/>
                <w:szCs w:val="24"/>
              </w:rPr>
              <w:t>Study 4 - t+2</w:t>
            </w:r>
          </w:p>
        </w:tc>
        <w:tc>
          <w:tcPr>
            <w:tcW w:w="283" w:type="dxa"/>
            <w:tcBorders>
              <w:top w:val="single" w:sz="4" w:space="0" w:color="auto"/>
              <w:bottom w:val="single" w:sz="4" w:space="0" w:color="auto"/>
            </w:tcBorders>
          </w:tcPr>
          <w:p w14:paraId="7B78E02D" w14:textId="77777777" w:rsidR="00D4749F" w:rsidRPr="00B045CC" w:rsidRDefault="00D4749F" w:rsidP="00A577D4">
            <w:pPr>
              <w:spacing w:after="0" w:line="360" w:lineRule="auto"/>
              <w:jc w:val="center"/>
              <w:rPr>
                <w:rFonts w:ascii="Times New Roman" w:eastAsia="Times New Roman" w:hAnsi="Times New Roman"/>
                <w:szCs w:val="24"/>
              </w:rPr>
            </w:pPr>
          </w:p>
        </w:tc>
        <w:tc>
          <w:tcPr>
            <w:tcW w:w="2142" w:type="dxa"/>
            <w:tcBorders>
              <w:top w:val="single" w:sz="4" w:space="0" w:color="auto"/>
              <w:bottom w:val="single" w:sz="4" w:space="0" w:color="auto"/>
            </w:tcBorders>
          </w:tcPr>
          <w:p w14:paraId="673D29A3" w14:textId="77777777" w:rsidR="00D4749F" w:rsidRPr="00B045CC" w:rsidRDefault="00D4749F" w:rsidP="00A577D4">
            <w:pPr>
              <w:spacing w:after="0" w:line="360" w:lineRule="auto"/>
              <w:jc w:val="center"/>
              <w:rPr>
                <w:rFonts w:ascii="Times New Roman" w:eastAsia="Times New Roman" w:hAnsi="Times New Roman"/>
                <w:szCs w:val="24"/>
              </w:rPr>
            </w:pPr>
            <w:r w:rsidRPr="00B045CC">
              <w:rPr>
                <w:rFonts w:ascii="Times New Roman" w:eastAsia="Times New Roman" w:hAnsi="Times New Roman"/>
                <w:szCs w:val="24"/>
              </w:rPr>
              <w:t>Study 5 - t</w:t>
            </w:r>
          </w:p>
        </w:tc>
      </w:tr>
      <w:tr w:rsidR="00D4749F" w:rsidRPr="00B045CC" w14:paraId="66014E54" w14:textId="77777777" w:rsidTr="003A20BB">
        <w:trPr>
          <w:trHeight w:val="275"/>
          <w:jc w:val="center"/>
        </w:trPr>
        <w:tc>
          <w:tcPr>
            <w:tcW w:w="1985" w:type="dxa"/>
            <w:tcBorders>
              <w:top w:val="single" w:sz="4" w:space="0" w:color="auto"/>
              <w:bottom w:val="nil"/>
            </w:tcBorders>
          </w:tcPr>
          <w:p w14:paraId="514ABA45" w14:textId="77777777" w:rsidR="00D4749F" w:rsidRPr="00B045CC" w:rsidRDefault="00D4749F" w:rsidP="00D76569">
            <w:pPr>
              <w:spacing w:after="0" w:line="240" w:lineRule="auto"/>
              <w:jc w:val="both"/>
              <w:rPr>
                <w:rFonts w:ascii="Times New Roman" w:eastAsia="Times New Roman" w:hAnsi="Times New Roman"/>
                <w:szCs w:val="24"/>
              </w:rPr>
            </w:pPr>
            <w:r w:rsidRPr="00B045CC">
              <w:rPr>
                <w:rFonts w:ascii="Times New Roman" w:eastAsia="Times New Roman" w:hAnsi="Times New Roman"/>
                <w:szCs w:val="24"/>
              </w:rPr>
              <w:t>Sample</w:t>
            </w:r>
          </w:p>
        </w:tc>
        <w:tc>
          <w:tcPr>
            <w:tcW w:w="283" w:type="dxa"/>
            <w:tcBorders>
              <w:top w:val="single" w:sz="4" w:space="0" w:color="auto"/>
              <w:bottom w:val="nil"/>
            </w:tcBorders>
          </w:tcPr>
          <w:p w14:paraId="3AD8C441" w14:textId="77777777" w:rsidR="00D4749F" w:rsidRPr="00B045CC" w:rsidRDefault="00D4749F" w:rsidP="00D76569">
            <w:pPr>
              <w:spacing w:after="0" w:line="240" w:lineRule="auto"/>
              <w:jc w:val="center"/>
              <w:rPr>
                <w:rFonts w:ascii="Times New Roman" w:eastAsia="Times New Roman" w:hAnsi="Times New Roman"/>
                <w:szCs w:val="24"/>
              </w:rPr>
            </w:pPr>
          </w:p>
        </w:tc>
        <w:tc>
          <w:tcPr>
            <w:tcW w:w="1276" w:type="dxa"/>
            <w:tcBorders>
              <w:top w:val="single" w:sz="4" w:space="0" w:color="auto"/>
              <w:bottom w:val="nil"/>
            </w:tcBorders>
          </w:tcPr>
          <w:p w14:paraId="28EDCDA1" w14:textId="77777777" w:rsidR="00D4749F" w:rsidRPr="00B045CC" w:rsidRDefault="00D4749F" w:rsidP="00D76569">
            <w:pPr>
              <w:spacing w:after="0" w:line="240" w:lineRule="auto"/>
              <w:jc w:val="center"/>
              <w:rPr>
                <w:rFonts w:ascii="Times New Roman" w:eastAsia="Times New Roman" w:hAnsi="Times New Roman"/>
                <w:szCs w:val="24"/>
              </w:rPr>
            </w:pPr>
            <w:r w:rsidRPr="00B045CC">
              <w:rPr>
                <w:rFonts w:ascii="Times New Roman" w:eastAsia="Times New Roman" w:hAnsi="Times New Roman"/>
                <w:szCs w:val="24"/>
              </w:rPr>
              <w:t>655</w:t>
            </w:r>
          </w:p>
        </w:tc>
        <w:tc>
          <w:tcPr>
            <w:tcW w:w="284" w:type="dxa"/>
            <w:tcBorders>
              <w:top w:val="single" w:sz="4" w:space="0" w:color="auto"/>
              <w:bottom w:val="nil"/>
            </w:tcBorders>
          </w:tcPr>
          <w:p w14:paraId="45F64F10" w14:textId="77777777" w:rsidR="00D4749F" w:rsidRPr="00B045CC" w:rsidRDefault="00D4749F" w:rsidP="00D76569">
            <w:pPr>
              <w:spacing w:after="0" w:line="240" w:lineRule="auto"/>
              <w:jc w:val="center"/>
              <w:rPr>
                <w:rFonts w:ascii="Times New Roman" w:eastAsia="Times New Roman" w:hAnsi="Times New Roman"/>
                <w:szCs w:val="24"/>
              </w:rPr>
            </w:pPr>
          </w:p>
        </w:tc>
        <w:tc>
          <w:tcPr>
            <w:tcW w:w="1559" w:type="dxa"/>
            <w:tcBorders>
              <w:top w:val="single" w:sz="4" w:space="0" w:color="auto"/>
              <w:bottom w:val="nil"/>
            </w:tcBorders>
          </w:tcPr>
          <w:p w14:paraId="1543EDC9" w14:textId="77777777" w:rsidR="00D4749F" w:rsidRPr="00B045CC" w:rsidRDefault="00D4749F" w:rsidP="00D76569">
            <w:pPr>
              <w:spacing w:after="0" w:line="240" w:lineRule="auto"/>
              <w:jc w:val="center"/>
              <w:rPr>
                <w:rFonts w:ascii="Times New Roman" w:eastAsia="Times New Roman" w:hAnsi="Times New Roman"/>
                <w:szCs w:val="24"/>
              </w:rPr>
            </w:pPr>
            <w:r w:rsidRPr="00B045CC">
              <w:rPr>
                <w:rFonts w:ascii="Times New Roman" w:eastAsia="Times New Roman" w:hAnsi="Times New Roman"/>
                <w:szCs w:val="24"/>
              </w:rPr>
              <w:t>655</w:t>
            </w:r>
          </w:p>
        </w:tc>
        <w:tc>
          <w:tcPr>
            <w:tcW w:w="283" w:type="dxa"/>
            <w:tcBorders>
              <w:top w:val="single" w:sz="4" w:space="0" w:color="auto"/>
              <w:bottom w:val="nil"/>
            </w:tcBorders>
          </w:tcPr>
          <w:p w14:paraId="6A05EABE" w14:textId="77777777" w:rsidR="00D4749F" w:rsidRPr="00B045CC" w:rsidRDefault="00D4749F" w:rsidP="00D76569">
            <w:pPr>
              <w:spacing w:after="0" w:line="240" w:lineRule="auto"/>
              <w:jc w:val="center"/>
              <w:rPr>
                <w:rFonts w:ascii="Times New Roman" w:eastAsia="Times New Roman" w:hAnsi="Times New Roman"/>
                <w:szCs w:val="24"/>
              </w:rPr>
            </w:pPr>
          </w:p>
        </w:tc>
        <w:tc>
          <w:tcPr>
            <w:tcW w:w="1560" w:type="dxa"/>
            <w:tcBorders>
              <w:top w:val="single" w:sz="4" w:space="0" w:color="auto"/>
              <w:bottom w:val="nil"/>
            </w:tcBorders>
          </w:tcPr>
          <w:p w14:paraId="000B7A1B" w14:textId="77777777" w:rsidR="00D4749F" w:rsidRPr="00B045CC" w:rsidRDefault="00D4749F" w:rsidP="00D76569">
            <w:pPr>
              <w:spacing w:after="0" w:line="240" w:lineRule="auto"/>
              <w:jc w:val="center"/>
              <w:rPr>
                <w:rFonts w:ascii="Times New Roman" w:eastAsia="Times New Roman" w:hAnsi="Times New Roman"/>
                <w:szCs w:val="24"/>
              </w:rPr>
            </w:pPr>
            <w:r w:rsidRPr="00B045CC">
              <w:rPr>
                <w:rFonts w:ascii="Times New Roman" w:eastAsia="Times New Roman" w:hAnsi="Times New Roman"/>
                <w:szCs w:val="24"/>
              </w:rPr>
              <w:t>655</w:t>
            </w:r>
          </w:p>
        </w:tc>
        <w:tc>
          <w:tcPr>
            <w:tcW w:w="283" w:type="dxa"/>
            <w:tcBorders>
              <w:top w:val="single" w:sz="4" w:space="0" w:color="auto"/>
              <w:bottom w:val="nil"/>
            </w:tcBorders>
          </w:tcPr>
          <w:p w14:paraId="535813AE" w14:textId="77777777" w:rsidR="00D4749F" w:rsidRPr="00B045CC" w:rsidRDefault="00D4749F" w:rsidP="00D76569">
            <w:pPr>
              <w:spacing w:after="0" w:line="240" w:lineRule="auto"/>
              <w:jc w:val="center"/>
              <w:rPr>
                <w:rFonts w:ascii="Times New Roman" w:eastAsia="Times New Roman" w:hAnsi="Times New Roman"/>
                <w:szCs w:val="24"/>
              </w:rPr>
            </w:pPr>
          </w:p>
        </w:tc>
        <w:tc>
          <w:tcPr>
            <w:tcW w:w="2142" w:type="dxa"/>
            <w:tcBorders>
              <w:top w:val="single" w:sz="4" w:space="0" w:color="auto"/>
              <w:bottom w:val="nil"/>
            </w:tcBorders>
          </w:tcPr>
          <w:p w14:paraId="74F7EB0D" w14:textId="77777777" w:rsidR="00D4749F" w:rsidRPr="00B045CC" w:rsidRDefault="00D4749F" w:rsidP="00D76569">
            <w:pPr>
              <w:spacing w:after="0" w:line="240" w:lineRule="auto"/>
              <w:jc w:val="center"/>
              <w:rPr>
                <w:rFonts w:ascii="Times New Roman" w:eastAsia="Times New Roman" w:hAnsi="Times New Roman"/>
                <w:szCs w:val="24"/>
              </w:rPr>
            </w:pPr>
            <w:r w:rsidRPr="00B045CC">
              <w:rPr>
                <w:rFonts w:ascii="Times New Roman" w:eastAsia="Times New Roman" w:hAnsi="Times New Roman"/>
                <w:szCs w:val="24"/>
              </w:rPr>
              <w:t>338</w:t>
            </w:r>
          </w:p>
        </w:tc>
      </w:tr>
      <w:tr w:rsidR="00D4749F" w:rsidRPr="00B045CC" w14:paraId="48FC9840" w14:textId="77777777" w:rsidTr="003A20BB">
        <w:trPr>
          <w:trHeight w:val="275"/>
          <w:jc w:val="center"/>
        </w:trPr>
        <w:tc>
          <w:tcPr>
            <w:tcW w:w="1985" w:type="dxa"/>
            <w:tcBorders>
              <w:top w:val="nil"/>
              <w:bottom w:val="nil"/>
            </w:tcBorders>
          </w:tcPr>
          <w:p w14:paraId="5B26C90D" w14:textId="77777777" w:rsidR="00D4749F" w:rsidRPr="00B045CC" w:rsidRDefault="00D4749F" w:rsidP="00D76569">
            <w:pPr>
              <w:spacing w:after="0" w:line="240" w:lineRule="auto"/>
              <w:jc w:val="both"/>
              <w:rPr>
                <w:rFonts w:ascii="Times New Roman" w:eastAsia="Times New Roman" w:hAnsi="Times New Roman"/>
                <w:szCs w:val="24"/>
              </w:rPr>
            </w:pPr>
            <w:r w:rsidRPr="00B045CC">
              <w:rPr>
                <w:rFonts w:ascii="Times New Roman" w:eastAsia="Times New Roman" w:hAnsi="Times New Roman"/>
                <w:szCs w:val="24"/>
              </w:rPr>
              <w:t>Country</w:t>
            </w:r>
          </w:p>
        </w:tc>
        <w:tc>
          <w:tcPr>
            <w:tcW w:w="283" w:type="dxa"/>
            <w:tcBorders>
              <w:top w:val="nil"/>
              <w:bottom w:val="nil"/>
            </w:tcBorders>
          </w:tcPr>
          <w:p w14:paraId="79FBDE12" w14:textId="77777777" w:rsidR="00D4749F" w:rsidRPr="00B045CC" w:rsidRDefault="00D4749F" w:rsidP="00D76569">
            <w:pPr>
              <w:spacing w:after="0" w:line="240" w:lineRule="auto"/>
              <w:jc w:val="center"/>
              <w:rPr>
                <w:rFonts w:ascii="Times New Roman" w:eastAsia="Times New Roman" w:hAnsi="Times New Roman"/>
                <w:szCs w:val="24"/>
              </w:rPr>
            </w:pPr>
          </w:p>
        </w:tc>
        <w:tc>
          <w:tcPr>
            <w:tcW w:w="1276" w:type="dxa"/>
            <w:tcBorders>
              <w:top w:val="nil"/>
              <w:bottom w:val="nil"/>
            </w:tcBorders>
          </w:tcPr>
          <w:p w14:paraId="4E835D63" w14:textId="77777777" w:rsidR="00D4749F" w:rsidRPr="00B045CC" w:rsidRDefault="00D4749F" w:rsidP="00D76569">
            <w:pPr>
              <w:spacing w:after="0" w:line="240" w:lineRule="auto"/>
              <w:jc w:val="center"/>
              <w:rPr>
                <w:rFonts w:ascii="Times New Roman" w:eastAsia="Times New Roman" w:hAnsi="Times New Roman"/>
                <w:szCs w:val="24"/>
              </w:rPr>
            </w:pPr>
            <w:r w:rsidRPr="00B045CC">
              <w:rPr>
                <w:rFonts w:ascii="Times New Roman" w:eastAsia="Times New Roman" w:hAnsi="Times New Roman"/>
                <w:szCs w:val="24"/>
              </w:rPr>
              <w:t>France</w:t>
            </w:r>
          </w:p>
        </w:tc>
        <w:tc>
          <w:tcPr>
            <w:tcW w:w="284" w:type="dxa"/>
            <w:tcBorders>
              <w:top w:val="nil"/>
              <w:bottom w:val="nil"/>
            </w:tcBorders>
          </w:tcPr>
          <w:p w14:paraId="20A27AC1" w14:textId="77777777" w:rsidR="00D4749F" w:rsidRPr="00B045CC" w:rsidRDefault="00D4749F" w:rsidP="00D76569">
            <w:pPr>
              <w:spacing w:after="0" w:line="240" w:lineRule="auto"/>
              <w:jc w:val="center"/>
              <w:rPr>
                <w:rFonts w:ascii="Times New Roman" w:eastAsia="Times New Roman" w:hAnsi="Times New Roman"/>
                <w:szCs w:val="24"/>
              </w:rPr>
            </w:pPr>
          </w:p>
        </w:tc>
        <w:tc>
          <w:tcPr>
            <w:tcW w:w="1559" w:type="dxa"/>
            <w:tcBorders>
              <w:top w:val="nil"/>
              <w:bottom w:val="nil"/>
            </w:tcBorders>
          </w:tcPr>
          <w:p w14:paraId="144C0526" w14:textId="77777777" w:rsidR="00D4749F" w:rsidRPr="00B045CC" w:rsidRDefault="00D4749F" w:rsidP="00D76569">
            <w:pPr>
              <w:spacing w:after="0" w:line="240" w:lineRule="auto"/>
              <w:jc w:val="center"/>
              <w:rPr>
                <w:rFonts w:ascii="Times New Roman" w:eastAsia="Times New Roman" w:hAnsi="Times New Roman"/>
                <w:szCs w:val="24"/>
              </w:rPr>
            </w:pPr>
            <w:r w:rsidRPr="00B045CC">
              <w:rPr>
                <w:rFonts w:ascii="Times New Roman" w:eastAsia="Times New Roman" w:hAnsi="Times New Roman"/>
                <w:szCs w:val="24"/>
              </w:rPr>
              <w:t>France</w:t>
            </w:r>
          </w:p>
        </w:tc>
        <w:tc>
          <w:tcPr>
            <w:tcW w:w="283" w:type="dxa"/>
            <w:tcBorders>
              <w:top w:val="nil"/>
              <w:bottom w:val="nil"/>
            </w:tcBorders>
          </w:tcPr>
          <w:p w14:paraId="436E3DC6" w14:textId="77777777" w:rsidR="00D4749F" w:rsidRPr="00B045CC" w:rsidRDefault="00D4749F" w:rsidP="00D76569">
            <w:pPr>
              <w:spacing w:after="0" w:line="240" w:lineRule="auto"/>
              <w:jc w:val="center"/>
              <w:rPr>
                <w:rFonts w:ascii="Times New Roman" w:eastAsia="Times New Roman" w:hAnsi="Times New Roman"/>
                <w:szCs w:val="24"/>
              </w:rPr>
            </w:pPr>
          </w:p>
        </w:tc>
        <w:tc>
          <w:tcPr>
            <w:tcW w:w="1560" w:type="dxa"/>
            <w:tcBorders>
              <w:top w:val="nil"/>
              <w:bottom w:val="nil"/>
            </w:tcBorders>
          </w:tcPr>
          <w:p w14:paraId="7744ACE4" w14:textId="77777777" w:rsidR="00D4749F" w:rsidRPr="00B045CC" w:rsidRDefault="00D4749F" w:rsidP="00D76569">
            <w:pPr>
              <w:spacing w:after="0" w:line="240" w:lineRule="auto"/>
              <w:jc w:val="center"/>
              <w:rPr>
                <w:rFonts w:ascii="Times New Roman" w:eastAsia="Times New Roman" w:hAnsi="Times New Roman"/>
                <w:szCs w:val="24"/>
              </w:rPr>
            </w:pPr>
            <w:r w:rsidRPr="00B045CC">
              <w:rPr>
                <w:rFonts w:ascii="Times New Roman" w:eastAsia="Times New Roman" w:hAnsi="Times New Roman"/>
                <w:szCs w:val="24"/>
              </w:rPr>
              <w:t>France</w:t>
            </w:r>
          </w:p>
        </w:tc>
        <w:tc>
          <w:tcPr>
            <w:tcW w:w="283" w:type="dxa"/>
            <w:tcBorders>
              <w:top w:val="nil"/>
              <w:bottom w:val="nil"/>
            </w:tcBorders>
          </w:tcPr>
          <w:p w14:paraId="20A9B079" w14:textId="77777777" w:rsidR="00D4749F" w:rsidRPr="00B045CC" w:rsidRDefault="00D4749F" w:rsidP="00D76569">
            <w:pPr>
              <w:spacing w:after="0" w:line="240" w:lineRule="auto"/>
              <w:jc w:val="center"/>
              <w:rPr>
                <w:rFonts w:ascii="Times New Roman" w:eastAsia="Times New Roman" w:hAnsi="Times New Roman"/>
                <w:szCs w:val="24"/>
              </w:rPr>
            </w:pPr>
          </w:p>
        </w:tc>
        <w:tc>
          <w:tcPr>
            <w:tcW w:w="2142" w:type="dxa"/>
            <w:tcBorders>
              <w:top w:val="nil"/>
              <w:bottom w:val="nil"/>
            </w:tcBorders>
          </w:tcPr>
          <w:p w14:paraId="28E3DF5C" w14:textId="78E50C9A" w:rsidR="00D4749F" w:rsidRPr="00B045CC" w:rsidRDefault="00D4749F" w:rsidP="00D76569">
            <w:pPr>
              <w:spacing w:after="0" w:line="240" w:lineRule="auto"/>
              <w:jc w:val="center"/>
              <w:rPr>
                <w:rFonts w:ascii="Times New Roman" w:eastAsia="Times New Roman" w:hAnsi="Times New Roman"/>
                <w:szCs w:val="24"/>
              </w:rPr>
            </w:pPr>
            <w:r w:rsidRPr="00B045CC">
              <w:rPr>
                <w:rFonts w:ascii="Times New Roman" w:eastAsia="Times New Roman" w:hAnsi="Times New Roman"/>
                <w:szCs w:val="24"/>
              </w:rPr>
              <w:t>U.S.</w:t>
            </w:r>
          </w:p>
        </w:tc>
      </w:tr>
      <w:tr w:rsidR="00D4749F" w:rsidRPr="00B045CC" w14:paraId="2D2C3166" w14:textId="77777777" w:rsidTr="003A20BB">
        <w:trPr>
          <w:trHeight w:val="301"/>
          <w:jc w:val="center"/>
        </w:trPr>
        <w:tc>
          <w:tcPr>
            <w:tcW w:w="2268" w:type="dxa"/>
            <w:gridSpan w:val="2"/>
            <w:tcBorders>
              <w:top w:val="nil"/>
              <w:bottom w:val="single" w:sz="4" w:space="0" w:color="auto"/>
            </w:tcBorders>
            <w:vAlign w:val="bottom"/>
          </w:tcPr>
          <w:p w14:paraId="1D69A233" w14:textId="77777777" w:rsidR="00D4749F" w:rsidRPr="00B045CC" w:rsidRDefault="00D4749F" w:rsidP="00D76569">
            <w:pPr>
              <w:spacing w:after="0" w:line="240" w:lineRule="auto"/>
              <w:rPr>
                <w:rFonts w:ascii="Times New Roman" w:eastAsia="Times New Roman" w:hAnsi="Times New Roman"/>
                <w:szCs w:val="24"/>
              </w:rPr>
            </w:pPr>
            <w:r w:rsidRPr="00B045CC">
              <w:rPr>
                <w:rFonts w:ascii="Times New Roman" w:hAnsi="Times New Roman"/>
              </w:rPr>
              <w:t>Overall Model Fit</w:t>
            </w:r>
          </w:p>
        </w:tc>
        <w:tc>
          <w:tcPr>
            <w:tcW w:w="1276" w:type="dxa"/>
            <w:tcBorders>
              <w:top w:val="nil"/>
              <w:bottom w:val="single" w:sz="4" w:space="0" w:color="auto"/>
            </w:tcBorders>
          </w:tcPr>
          <w:p w14:paraId="788034EC" w14:textId="77777777" w:rsidR="00D4749F" w:rsidRPr="00B045CC" w:rsidRDefault="00D4749F" w:rsidP="00D76569">
            <w:pPr>
              <w:spacing w:after="0" w:line="240" w:lineRule="auto"/>
              <w:jc w:val="center"/>
              <w:rPr>
                <w:rFonts w:ascii="Times New Roman" w:eastAsia="Times New Roman" w:hAnsi="Times New Roman"/>
                <w:szCs w:val="24"/>
              </w:rPr>
            </w:pPr>
          </w:p>
        </w:tc>
        <w:tc>
          <w:tcPr>
            <w:tcW w:w="284" w:type="dxa"/>
            <w:tcBorders>
              <w:top w:val="nil"/>
              <w:bottom w:val="single" w:sz="4" w:space="0" w:color="auto"/>
            </w:tcBorders>
          </w:tcPr>
          <w:p w14:paraId="697B3CFD" w14:textId="77777777" w:rsidR="00D4749F" w:rsidRPr="00B045CC" w:rsidRDefault="00D4749F" w:rsidP="00D76569">
            <w:pPr>
              <w:spacing w:after="0" w:line="240" w:lineRule="auto"/>
              <w:jc w:val="center"/>
              <w:rPr>
                <w:rFonts w:ascii="Times New Roman" w:eastAsia="Times New Roman" w:hAnsi="Times New Roman"/>
                <w:szCs w:val="24"/>
              </w:rPr>
            </w:pPr>
          </w:p>
        </w:tc>
        <w:tc>
          <w:tcPr>
            <w:tcW w:w="1559" w:type="dxa"/>
            <w:tcBorders>
              <w:top w:val="nil"/>
              <w:bottom w:val="single" w:sz="4" w:space="0" w:color="auto"/>
            </w:tcBorders>
          </w:tcPr>
          <w:p w14:paraId="37DFAE78" w14:textId="77777777" w:rsidR="00D4749F" w:rsidRPr="00B045CC" w:rsidRDefault="00D4749F" w:rsidP="00D76569">
            <w:pPr>
              <w:spacing w:after="0" w:line="240" w:lineRule="auto"/>
              <w:jc w:val="center"/>
              <w:rPr>
                <w:rFonts w:ascii="Times New Roman" w:eastAsia="Times New Roman" w:hAnsi="Times New Roman"/>
                <w:szCs w:val="24"/>
              </w:rPr>
            </w:pPr>
          </w:p>
        </w:tc>
        <w:tc>
          <w:tcPr>
            <w:tcW w:w="283" w:type="dxa"/>
            <w:tcBorders>
              <w:top w:val="nil"/>
              <w:bottom w:val="single" w:sz="4" w:space="0" w:color="auto"/>
            </w:tcBorders>
          </w:tcPr>
          <w:p w14:paraId="1B351567" w14:textId="77777777" w:rsidR="00D4749F" w:rsidRPr="00B045CC" w:rsidRDefault="00D4749F" w:rsidP="00D76569">
            <w:pPr>
              <w:spacing w:after="0" w:line="240" w:lineRule="auto"/>
              <w:jc w:val="center"/>
              <w:rPr>
                <w:rFonts w:ascii="Times New Roman" w:eastAsia="Times New Roman" w:hAnsi="Times New Roman"/>
                <w:szCs w:val="24"/>
              </w:rPr>
            </w:pPr>
          </w:p>
        </w:tc>
        <w:tc>
          <w:tcPr>
            <w:tcW w:w="1560" w:type="dxa"/>
            <w:tcBorders>
              <w:top w:val="nil"/>
              <w:bottom w:val="single" w:sz="4" w:space="0" w:color="auto"/>
            </w:tcBorders>
          </w:tcPr>
          <w:p w14:paraId="5E82C1CB" w14:textId="77777777" w:rsidR="00D4749F" w:rsidRPr="00B045CC" w:rsidRDefault="00D4749F" w:rsidP="00D76569">
            <w:pPr>
              <w:spacing w:after="0" w:line="240" w:lineRule="auto"/>
              <w:jc w:val="center"/>
              <w:rPr>
                <w:rFonts w:ascii="Times New Roman" w:eastAsia="Times New Roman" w:hAnsi="Times New Roman"/>
                <w:szCs w:val="24"/>
              </w:rPr>
            </w:pPr>
          </w:p>
        </w:tc>
        <w:tc>
          <w:tcPr>
            <w:tcW w:w="283" w:type="dxa"/>
            <w:tcBorders>
              <w:top w:val="nil"/>
              <w:bottom w:val="single" w:sz="4" w:space="0" w:color="auto"/>
            </w:tcBorders>
          </w:tcPr>
          <w:p w14:paraId="59517D7C" w14:textId="77777777" w:rsidR="00D4749F" w:rsidRPr="00B045CC" w:rsidRDefault="00D4749F" w:rsidP="00D76569">
            <w:pPr>
              <w:spacing w:after="0" w:line="240" w:lineRule="auto"/>
              <w:jc w:val="center"/>
              <w:rPr>
                <w:rFonts w:ascii="Times New Roman" w:eastAsia="Times New Roman" w:hAnsi="Times New Roman"/>
                <w:szCs w:val="24"/>
              </w:rPr>
            </w:pPr>
          </w:p>
        </w:tc>
        <w:tc>
          <w:tcPr>
            <w:tcW w:w="2142" w:type="dxa"/>
            <w:tcBorders>
              <w:top w:val="nil"/>
              <w:bottom w:val="single" w:sz="4" w:space="0" w:color="auto"/>
            </w:tcBorders>
          </w:tcPr>
          <w:p w14:paraId="2647D7BD" w14:textId="77777777" w:rsidR="00D4749F" w:rsidRPr="00B045CC" w:rsidRDefault="00D4749F" w:rsidP="00D76569">
            <w:pPr>
              <w:spacing w:after="0" w:line="240" w:lineRule="auto"/>
              <w:jc w:val="center"/>
              <w:rPr>
                <w:rFonts w:ascii="Times New Roman" w:eastAsia="Times New Roman" w:hAnsi="Times New Roman"/>
                <w:szCs w:val="24"/>
              </w:rPr>
            </w:pPr>
          </w:p>
        </w:tc>
      </w:tr>
      <w:tr w:rsidR="00D4749F" w:rsidRPr="00B045CC" w14:paraId="337F8D9A" w14:textId="77777777" w:rsidTr="003A20BB">
        <w:trPr>
          <w:trHeight w:val="275"/>
          <w:jc w:val="center"/>
        </w:trPr>
        <w:tc>
          <w:tcPr>
            <w:tcW w:w="1985" w:type="dxa"/>
            <w:tcBorders>
              <w:top w:val="single" w:sz="4" w:space="0" w:color="auto"/>
            </w:tcBorders>
            <w:hideMark/>
          </w:tcPr>
          <w:p w14:paraId="136FD153" w14:textId="77777777" w:rsidR="00D4749F" w:rsidRPr="00B045CC" w:rsidRDefault="00D4749F" w:rsidP="00D76569">
            <w:pPr>
              <w:spacing w:after="0" w:line="240" w:lineRule="auto"/>
              <w:jc w:val="both"/>
              <w:rPr>
                <w:rFonts w:ascii="Times New Roman" w:eastAsia="Times New Roman" w:hAnsi="Times New Roman"/>
                <w:sz w:val="21"/>
                <w:szCs w:val="21"/>
              </w:rPr>
            </w:pPr>
            <w:r w:rsidRPr="00B045CC">
              <w:rPr>
                <w:rFonts w:ascii="Symbol" w:hAnsi="Symbol" w:cs="Symbol"/>
                <w:sz w:val="21"/>
                <w:szCs w:val="21"/>
              </w:rPr>
              <w:t></w:t>
            </w:r>
            <w:r w:rsidRPr="00B045CC">
              <w:rPr>
                <w:rFonts w:ascii="Times New Roman" w:hAnsi="Times New Roman"/>
                <w:sz w:val="21"/>
                <w:szCs w:val="21"/>
              </w:rPr>
              <w:t>² (p)</w:t>
            </w:r>
          </w:p>
        </w:tc>
        <w:tc>
          <w:tcPr>
            <w:tcW w:w="283" w:type="dxa"/>
            <w:tcBorders>
              <w:top w:val="single" w:sz="4" w:space="0" w:color="auto"/>
            </w:tcBorders>
          </w:tcPr>
          <w:p w14:paraId="43BE2AA1"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276" w:type="dxa"/>
            <w:tcBorders>
              <w:top w:val="single" w:sz="4" w:space="0" w:color="auto"/>
            </w:tcBorders>
            <w:hideMark/>
          </w:tcPr>
          <w:p w14:paraId="71763548"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250.43</w:t>
            </w:r>
          </w:p>
        </w:tc>
        <w:tc>
          <w:tcPr>
            <w:tcW w:w="284" w:type="dxa"/>
            <w:tcBorders>
              <w:top w:val="single" w:sz="4" w:space="0" w:color="auto"/>
            </w:tcBorders>
          </w:tcPr>
          <w:p w14:paraId="5EE70058"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59" w:type="dxa"/>
            <w:tcBorders>
              <w:top w:val="single" w:sz="4" w:space="0" w:color="auto"/>
            </w:tcBorders>
            <w:hideMark/>
          </w:tcPr>
          <w:p w14:paraId="5F050D1A"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250.95</w:t>
            </w:r>
          </w:p>
        </w:tc>
        <w:tc>
          <w:tcPr>
            <w:tcW w:w="283" w:type="dxa"/>
            <w:tcBorders>
              <w:top w:val="single" w:sz="4" w:space="0" w:color="auto"/>
            </w:tcBorders>
          </w:tcPr>
          <w:p w14:paraId="5FD4962E"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60" w:type="dxa"/>
            <w:tcBorders>
              <w:top w:val="single" w:sz="4" w:space="0" w:color="auto"/>
            </w:tcBorders>
          </w:tcPr>
          <w:p w14:paraId="79924696"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238.67</w:t>
            </w:r>
          </w:p>
        </w:tc>
        <w:tc>
          <w:tcPr>
            <w:tcW w:w="283" w:type="dxa"/>
            <w:tcBorders>
              <w:top w:val="single" w:sz="4" w:space="0" w:color="auto"/>
            </w:tcBorders>
          </w:tcPr>
          <w:p w14:paraId="7BAAED90"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2142" w:type="dxa"/>
            <w:tcBorders>
              <w:top w:val="single" w:sz="4" w:space="0" w:color="auto"/>
            </w:tcBorders>
            <w:shd w:val="clear" w:color="auto" w:fill="auto"/>
          </w:tcPr>
          <w:p w14:paraId="67689DED"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118.86</w:t>
            </w:r>
          </w:p>
        </w:tc>
      </w:tr>
      <w:tr w:rsidR="00D4749F" w:rsidRPr="00B045CC" w14:paraId="1FE60AA6" w14:textId="77777777" w:rsidTr="001C07AA">
        <w:trPr>
          <w:trHeight w:val="275"/>
          <w:jc w:val="center"/>
        </w:trPr>
        <w:tc>
          <w:tcPr>
            <w:tcW w:w="1985" w:type="dxa"/>
            <w:hideMark/>
          </w:tcPr>
          <w:p w14:paraId="3F681421" w14:textId="77777777" w:rsidR="00D4749F" w:rsidRPr="00B045CC" w:rsidRDefault="00D4749F" w:rsidP="00D76569">
            <w:pPr>
              <w:spacing w:after="0" w:line="240" w:lineRule="auto"/>
              <w:jc w:val="both"/>
              <w:rPr>
                <w:rFonts w:ascii="Times New Roman" w:eastAsia="Times New Roman" w:hAnsi="Times New Roman"/>
                <w:sz w:val="21"/>
                <w:szCs w:val="21"/>
              </w:rPr>
            </w:pPr>
            <w:r w:rsidRPr="00B045CC">
              <w:rPr>
                <w:rFonts w:ascii="Symbol" w:hAnsi="Symbol" w:cs="Symbol"/>
                <w:sz w:val="21"/>
                <w:szCs w:val="21"/>
              </w:rPr>
              <w:t></w:t>
            </w:r>
            <w:r w:rsidRPr="00B045CC">
              <w:rPr>
                <w:rFonts w:ascii="Times New Roman" w:hAnsi="Times New Roman"/>
                <w:sz w:val="21"/>
                <w:szCs w:val="21"/>
              </w:rPr>
              <w:t xml:space="preserve">²/71 </w:t>
            </w:r>
            <w:proofErr w:type="spellStart"/>
            <w:r w:rsidRPr="00B045CC">
              <w:rPr>
                <w:rFonts w:ascii="Times New Roman" w:hAnsi="Times New Roman"/>
                <w:sz w:val="21"/>
                <w:szCs w:val="21"/>
              </w:rPr>
              <w:t>df</w:t>
            </w:r>
            <w:proofErr w:type="spellEnd"/>
          </w:p>
        </w:tc>
        <w:tc>
          <w:tcPr>
            <w:tcW w:w="283" w:type="dxa"/>
          </w:tcPr>
          <w:p w14:paraId="16D8FEE5"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276" w:type="dxa"/>
            <w:hideMark/>
          </w:tcPr>
          <w:p w14:paraId="1DB766EB"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3.53</w:t>
            </w:r>
          </w:p>
        </w:tc>
        <w:tc>
          <w:tcPr>
            <w:tcW w:w="284" w:type="dxa"/>
          </w:tcPr>
          <w:p w14:paraId="1FF4030A"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59" w:type="dxa"/>
            <w:hideMark/>
          </w:tcPr>
          <w:p w14:paraId="6F255CEA"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3.53</w:t>
            </w:r>
          </w:p>
        </w:tc>
        <w:tc>
          <w:tcPr>
            <w:tcW w:w="283" w:type="dxa"/>
          </w:tcPr>
          <w:p w14:paraId="076A6563"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60" w:type="dxa"/>
          </w:tcPr>
          <w:p w14:paraId="17C03B7E"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3.36</w:t>
            </w:r>
          </w:p>
        </w:tc>
        <w:tc>
          <w:tcPr>
            <w:tcW w:w="283" w:type="dxa"/>
          </w:tcPr>
          <w:p w14:paraId="44B710E9"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2142" w:type="dxa"/>
            <w:shd w:val="clear" w:color="auto" w:fill="auto"/>
          </w:tcPr>
          <w:p w14:paraId="3E10A711"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1.71</w:t>
            </w:r>
          </w:p>
        </w:tc>
      </w:tr>
      <w:tr w:rsidR="00D4749F" w:rsidRPr="00B045CC" w14:paraId="467A8408" w14:textId="77777777" w:rsidTr="001C07AA">
        <w:trPr>
          <w:trHeight w:val="275"/>
          <w:jc w:val="center"/>
        </w:trPr>
        <w:tc>
          <w:tcPr>
            <w:tcW w:w="1985" w:type="dxa"/>
          </w:tcPr>
          <w:p w14:paraId="5733431E" w14:textId="77777777" w:rsidR="00D4749F" w:rsidRPr="00B045CC" w:rsidRDefault="00D4749F" w:rsidP="00D76569">
            <w:pPr>
              <w:spacing w:after="0" w:line="240" w:lineRule="auto"/>
              <w:jc w:val="both"/>
              <w:rPr>
                <w:rFonts w:ascii="Times New Roman" w:eastAsia="Times New Roman" w:hAnsi="Times New Roman"/>
                <w:sz w:val="21"/>
                <w:szCs w:val="21"/>
              </w:rPr>
            </w:pPr>
            <w:r w:rsidRPr="00B045CC">
              <w:rPr>
                <w:rFonts w:ascii="Times New Roman" w:eastAsia="Times New Roman" w:hAnsi="Times New Roman"/>
                <w:sz w:val="21"/>
                <w:szCs w:val="21"/>
              </w:rPr>
              <w:t>CFI</w:t>
            </w:r>
          </w:p>
        </w:tc>
        <w:tc>
          <w:tcPr>
            <w:tcW w:w="283" w:type="dxa"/>
          </w:tcPr>
          <w:p w14:paraId="64A2B44E"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276" w:type="dxa"/>
          </w:tcPr>
          <w:p w14:paraId="50EC0F71"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0.97</w:t>
            </w:r>
          </w:p>
        </w:tc>
        <w:tc>
          <w:tcPr>
            <w:tcW w:w="284" w:type="dxa"/>
          </w:tcPr>
          <w:p w14:paraId="0B194C9A"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59" w:type="dxa"/>
          </w:tcPr>
          <w:p w14:paraId="649C6EA9"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0.98</w:t>
            </w:r>
          </w:p>
        </w:tc>
        <w:tc>
          <w:tcPr>
            <w:tcW w:w="283" w:type="dxa"/>
          </w:tcPr>
          <w:p w14:paraId="604E2481"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60" w:type="dxa"/>
          </w:tcPr>
          <w:p w14:paraId="30DB6445"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0.98</w:t>
            </w:r>
          </w:p>
        </w:tc>
        <w:tc>
          <w:tcPr>
            <w:tcW w:w="283" w:type="dxa"/>
          </w:tcPr>
          <w:p w14:paraId="6BA28B1F"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2142" w:type="dxa"/>
            <w:shd w:val="clear" w:color="auto" w:fill="auto"/>
          </w:tcPr>
          <w:p w14:paraId="55C01F38"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0.98</w:t>
            </w:r>
          </w:p>
        </w:tc>
      </w:tr>
      <w:tr w:rsidR="00D4749F" w:rsidRPr="00B045CC" w14:paraId="0895EE22" w14:textId="77777777" w:rsidTr="001C07AA">
        <w:trPr>
          <w:trHeight w:val="275"/>
          <w:jc w:val="center"/>
        </w:trPr>
        <w:tc>
          <w:tcPr>
            <w:tcW w:w="1985" w:type="dxa"/>
            <w:hideMark/>
          </w:tcPr>
          <w:p w14:paraId="6527F4D4" w14:textId="77777777" w:rsidR="00D4749F" w:rsidRPr="00B045CC" w:rsidRDefault="00D4749F" w:rsidP="00D76569">
            <w:pPr>
              <w:spacing w:after="0" w:line="240" w:lineRule="auto"/>
              <w:jc w:val="both"/>
              <w:rPr>
                <w:rFonts w:ascii="Times New Roman" w:eastAsia="Times New Roman" w:hAnsi="Times New Roman"/>
                <w:sz w:val="21"/>
                <w:szCs w:val="21"/>
              </w:rPr>
            </w:pPr>
            <w:r w:rsidRPr="00B045CC">
              <w:rPr>
                <w:rFonts w:ascii="Times New Roman" w:eastAsia="Times New Roman" w:hAnsi="Times New Roman"/>
                <w:sz w:val="21"/>
                <w:szCs w:val="21"/>
              </w:rPr>
              <w:t>TLI</w:t>
            </w:r>
          </w:p>
        </w:tc>
        <w:tc>
          <w:tcPr>
            <w:tcW w:w="283" w:type="dxa"/>
          </w:tcPr>
          <w:p w14:paraId="48E8659F"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276" w:type="dxa"/>
            <w:hideMark/>
          </w:tcPr>
          <w:p w14:paraId="168F613A"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0.96</w:t>
            </w:r>
          </w:p>
        </w:tc>
        <w:tc>
          <w:tcPr>
            <w:tcW w:w="284" w:type="dxa"/>
          </w:tcPr>
          <w:p w14:paraId="1591A718"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59" w:type="dxa"/>
            <w:hideMark/>
          </w:tcPr>
          <w:p w14:paraId="0FC3FFF7"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0.97</w:t>
            </w:r>
          </w:p>
        </w:tc>
        <w:tc>
          <w:tcPr>
            <w:tcW w:w="283" w:type="dxa"/>
          </w:tcPr>
          <w:p w14:paraId="6D3F5BB4"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60" w:type="dxa"/>
          </w:tcPr>
          <w:p w14:paraId="32ADF257"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0.97</w:t>
            </w:r>
          </w:p>
        </w:tc>
        <w:tc>
          <w:tcPr>
            <w:tcW w:w="283" w:type="dxa"/>
          </w:tcPr>
          <w:p w14:paraId="5636C773"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2142" w:type="dxa"/>
            <w:shd w:val="clear" w:color="auto" w:fill="auto"/>
          </w:tcPr>
          <w:p w14:paraId="0E8E6A6F"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0.98</w:t>
            </w:r>
          </w:p>
        </w:tc>
      </w:tr>
      <w:tr w:rsidR="00D4749F" w:rsidRPr="00B045CC" w14:paraId="37836D6A" w14:textId="77777777" w:rsidTr="001C07AA">
        <w:trPr>
          <w:trHeight w:val="275"/>
          <w:jc w:val="center"/>
        </w:trPr>
        <w:tc>
          <w:tcPr>
            <w:tcW w:w="1985" w:type="dxa"/>
          </w:tcPr>
          <w:p w14:paraId="7ADD3E9A" w14:textId="77777777" w:rsidR="00D4749F" w:rsidRPr="00B045CC" w:rsidRDefault="00D4749F" w:rsidP="00D76569">
            <w:pPr>
              <w:spacing w:after="0" w:line="240" w:lineRule="auto"/>
              <w:jc w:val="both"/>
              <w:rPr>
                <w:rFonts w:ascii="Times New Roman" w:eastAsia="Times New Roman" w:hAnsi="Times New Roman"/>
                <w:sz w:val="21"/>
                <w:szCs w:val="21"/>
              </w:rPr>
            </w:pPr>
            <w:r w:rsidRPr="00B045CC">
              <w:rPr>
                <w:rFonts w:ascii="Times New Roman" w:eastAsia="Times New Roman" w:hAnsi="Times New Roman"/>
                <w:sz w:val="21"/>
                <w:szCs w:val="21"/>
              </w:rPr>
              <w:t>NFI</w:t>
            </w:r>
          </w:p>
        </w:tc>
        <w:tc>
          <w:tcPr>
            <w:tcW w:w="283" w:type="dxa"/>
          </w:tcPr>
          <w:p w14:paraId="14B79940"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276" w:type="dxa"/>
          </w:tcPr>
          <w:p w14:paraId="627EF71A"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0.96</w:t>
            </w:r>
          </w:p>
        </w:tc>
        <w:tc>
          <w:tcPr>
            <w:tcW w:w="284" w:type="dxa"/>
          </w:tcPr>
          <w:p w14:paraId="3BDA8BE5"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59" w:type="dxa"/>
          </w:tcPr>
          <w:p w14:paraId="4A3595CD"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0.97</w:t>
            </w:r>
          </w:p>
        </w:tc>
        <w:tc>
          <w:tcPr>
            <w:tcW w:w="283" w:type="dxa"/>
          </w:tcPr>
          <w:p w14:paraId="04C0A980"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60" w:type="dxa"/>
          </w:tcPr>
          <w:p w14:paraId="6E3346AC"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0.97</w:t>
            </w:r>
          </w:p>
        </w:tc>
        <w:tc>
          <w:tcPr>
            <w:tcW w:w="283" w:type="dxa"/>
          </w:tcPr>
          <w:p w14:paraId="402B3703"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2142" w:type="dxa"/>
            <w:shd w:val="clear" w:color="auto" w:fill="auto"/>
          </w:tcPr>
          <w:p w14:paraId="54EA31C0"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0.96</w:t>
            </w:r>
          </w:p>
        </w:tc>
      </w:tr>
      <w:tr w:rsidR="00D4749F" w:rsidRPr="00B045CC" w14:paraId="7B7AFCD6" w14:textId="77777777" w:rsidTr="001C07AA">
        <w:trPr>
          <w:trHeight w:val="275"/>
          <w:jc w:val="center"/>
        </w:trPr>
        <w:tc>
          <w:tcPr>
            <w:tcW w:w="1985" w:type="dxa"/>
            <w:hideMark/>
          </w:tcPr>
          <w:p w14:paraId="48094D1B" w14:textId="77777777" w:rsidR="00D4749F" w:rsidRPr="00B045CC" w:rsidRDefault="00D4749F" w:rsidP="00D76569">
            <w:pPr>
              <w:spacing w:after="0" w:line="240" w:lineRule="auto"/>
              <w:jc w:val="both"/>
              <w:rPr>
                <w:rFonts w:ascii="Times New Roman" w:eastAsia="Times New Roman" w:hAnsi="Times New Roman"/>
                <w:sz w:val="21"/>
                <w:szCs w:val="21"/>
              </w:rPr>
            </w:pPr>
            <w:r w:rsidRPr="00B045CC">
              <w:rPr>
                <w:rFonts w:ascii="Times New Roman" w:eastAsia="Times New Roman" w:hAnsi="Times New Roman"/>
                <w:sz w:val="21"/>
                <w:szCs w:val="21"/>
              </w:rPr>
              <w:t>RMSEA</w:t>
            </w:r>
          </w:p>
        </w:tc>
        <w:tc>
          <w:tcPr>
            <w:tcW w:w="283" w:type="dxa"/>
          </w:tcPr>
          <w:p w14:paraId="27DFD73B"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276" w:type="dxa"/>
            <w:hideMark/>
          </w:tcPr>
          <w:p w14:paraId="5150C4C7"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0.06</w:t>
            </w:r>
          </w:p>
        </w:tc>
        <w:tc>
          <w:tcPr>
            <w:tcW w:w="284" w:type="dxa"/>
          </w:tcPr>
          <w:p w14:paraId="2299F809"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59" w:type="dxa"/>
            <w:hideMark/>
          </w:tcPr>
          <w:p w14:paraId="07CD40C6"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0.06</w:t>
            </w:r>
          </w:p>
        </w:tc>
        <w:tc>
          <w:tcPr>
            <w:tcW w:w="283" w:type="dxa"/>
          </w:tcPr>
          <w:p w14:paraId="683A94B0"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60" w:type="dxa"/>
          </w:tcPr>
          <w:p w14:paraId="2A671CF3"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0.06</w:t>
            </w:r>
          </w:p>
        </w:tc>
        <w:tc>
          <w:tcPr>
            <w:tcW w:w="283" w:type="dxa"/>
          </w:tcPr>
          <w:p w14:paraId="50CE572A"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2142" w:type="dxa"/>
            <w:shd w:val="clear" w:color="auto" w:fill="auto"/>
          </w:tcPr>
          <w:p w14:paraId="16F2CBA3"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0.05</w:t>
            </w:r>
          </w:p>
        </w:tc>
      </w:tr>
      <w:tr w:rsidR="00D4749F" w:rsidRPr="00B045CC" w14:paraId="6B01963D" w14:textId="77777777" w:rsidTr="003A20BB">
        <w:trPr>
          <w:trHeight w:val="275"/>
          <w:jc w:val="center"/>
        </w:trPr>
        <w:tc>
          <w:tcPr>
            <w:tcW w:w="1985" w:type="dxa"/>
            <w:tcBorders>
              <w:bottom w:val="nil"/>
            </w:tcBorders>
            <w:hideMark/>
          </w:tcPr>
          <w:p w14:paraId="384288AA" w14:textId="77777777" w:rsidR="00D4749F" w:rsidRPr="00B045CC" w:rsidRDefault="00D4749F" w:rsidP="00D76569">
            <w:pPr>
              <w:spacing w:after="0" w:line="240" w:lineRule="auto"/>
              <w:jc w:val="both"/>
              <w:rPr>
                <w:rFonts w:ascii="Times New Roman" w:eastAsia="Times New Roman" w:hAnsi="Times New Roman"/>
                <w:sz w:val="21"/>
                <w:szCs w:val="21"/>
              </w:rPr>
            </w:pPr>
            <w:r w:rsidRPr="00B045CC">
              <w:rPr>
                <w:rFonts w:ascii="Times New Roman" w:eastAsia="Times New Roman" w:hAnsi="Times New Roman"/>
                <w:sz w:val="21"/>
                <w:szCs w:val="21"/>
              </w:rPr>
              <w:t>SRMR</w:t>
            </w:r>
          </w:p>
        </w:tc>
        <w:tc>
          <w:tcPr>
            <w:tcW w:w="283" w:type="dxa"/>
          </w:tcPr>
          <w:p w14:paraId="6B81C363"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276" w:type="dxa"/>
            <w:hideMark/>
          </w:tcPr>
          <w:p w14:paraId="6C31A0CD"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0.04</w:t>
            </w:r>
          </w:p>
        </w:tc>
        <w:tc>
          <w:tcPr>
            <w:tcW w:w="284" w:type="dxa"/>
          </w:tcPr>
          <w:p w14:paraId="46F2D1C8"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59" w:type="dxa"/>
            <w:hideMark/>
          </w:tcPr>
          <w:p w14:paraId="6C66C27D"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0.04</w:t>
            </w:r>
          </w:p>
        </w:tc>
        <w:tc>
          <w:tcPr>
            <w:tcW w:w="283" w:type="dxa"/>
          </w:tcPr>
          <w:p w14:paraId="3D4037A3"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60" w:type="dxa"/>
          </w:tcPr>
          <w:p w14:paraId="63A3365D"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0.04</w:t>
            </w:r>
          </w:p>
        </w:tc>
        <w:tc>
          <w:tcPr>
            <w:tcW w:w="283" w:type="dxa"/>
          </w:tcPr>
          <w:p w14:paraId="076978F0"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2142" w:type="dxa"/>
            <w:shd w:val="clear" w:color="auto" w:fill="auto"/>
          </w:tcPr>
          <w:p w14:paraId="745138EB"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0.04</w:t>
            </w:r>
          </w:p>
        </w:tc>
      </w:tr>
      <w:tr w:rsidR="00D4749F" w:rsidRPr="00B045CC" w14:paraId="259B6242" w14:textId="77777777" w:rsidTr="003A20BB">
        <w:trPr>
          <w:trHeight w:val="144"/>
          <w:jc w:val="center"/>
        </w:trPr>
        <w:tc>
          <w:tcPr>
            <w:tcW w:w="1985" w:type="dxa"/>
            <w:tcBorders>
              <w:top w:val="nil"/>
              <w:bottom w:val="nil"/>
            </w:tcBorders>
            <w:vAlign w:val="center"/>
          </w:tcPr>
          <w:p w14:paraId="36EDA091" w14:textId="77777777" w:rsidR="00D4749F" w:rsidRPr="00B045CC" w:rsidRDefault="00D4749F" w:rsidP="00D76569">
            <w:pPr>
              <w:spacing w:after="0" w:line="240" w:lineRule="auto"/>
              <w:jc w:val="both"/>
              <w:rPr>
                <w:rFonts w:ascii="Times New Roman" w:eastAsia="Times New Roman" w:hAnsi="Times New Roman"/>
                <w:i/>
                <w:sz w:val="16"/>
                <w:szCs w:val="16"/>
              </w:rPr>
            </w:pPr>
          </w:p>
        </w:tc>
        <w:tc>
          <w:tcPr>
            <w:tcW w:w="283" w:type="dxa"/>
          </w:tcPr>
          <w:p w14:paraId="55359EA3" w14:textId="77777777" w:rsidR="00D4749F" w:rsidRPr="00B045CC" w:rsidRDefault="00D4749F" w:rsidP="00D76569">
            <w:pPr>
              <w:spacing w:after="0" w:line="240" w:lineRule="auto"/>
              <w:jc w:val="center"/>
              <w:rPr>
                <w:rFonts w:ascii="Times New Roman" w:eastAsia="Times New Roman" w:hAnsi="Times New Roman"/>
                <w:sz w:val="16"/>
                <w:szCs w:val="16"/>
              </w:rPr>
            </w:pPr>
          </w:p>
        </w:tc>
        <w:tc>
          <w:tcPr>
            <w:tcW w:w="1276" w:type="dxa"/>
            <w:vAlign w:val="center"/>
          </w:tcPr>
          <w:p w14:paraId="0513A364" w14:textId="77777777" w:rsidR="00D4749F" w:rsidRPr="00B045CC" w:rsidRDefault="00D4749F" w:rsidP="00D76569">
            <w:pPr>
              <w:spacing w:after="0" w:line="240" w:lineRule="auto"/>
              <w:jc w:val="center"/>
              <w:rPr>
                <w:rFonts w:ascii="Times New Roman" w:eastAsia="Times New Roman" w:hAnsi="Times New Roman"/>
                <w:sz w:val="16"/>
                <w:szCs w:val="16"/>
              </w:rPr>
            </w:pPr>
          </w:p>
        </w:tc>
        <w:tc>
          <w:tcPr>
            <w:tcW w:w="284" w:type="dxa"/>
          </w:tcPr>
          <w:p w14:paraId="5D6FF470" w14:textId="77777777" w:rsidR="00D4749F" w:rsidRPr="00B045CC" w:rsidRDefault="00D4749F" w:rsidP="00D76569">
            <w:pPr>
              <w:spacing w:after="0" w:line="240" w:lineRule="auto"/>
              <w:jc w:val="center"/>
              <w:rPr>
                <w:rFonts w:ascii="Times New Roman" w:eastAsia="Times New Roman" w:hAnsi="Times New Roman"/>
                <w:sz w:val="16"/>
                <w:szCs w:val="16"/>
              </w:rPr>
            </w:pPr>
          </w:p>
        </w:tc>
        <w:tc>
          <w:tcPr>
            <w:tcW w:w="1559" w:type="dxa"/>
            <w:vAlign w:val="center"/>
          </w:tcPr>
          <w:p w14:paraId="2B0166F9" w14:textId="77777777" w:rsidR="00D4749F" w:rsidRPr="00B045CC" w:rsidRDefault="00D4749F" w:rsidP="00D76569">
            <w:pPr>
              <w:spacing w:after="0" w:line="240" w:lineRule="auto"/>
              <w:jc w:val="center"/>
              <w:rPr>
                <w:rFonts w:ascii="Times New Roman" w:eastAsia="Times New Roman" w:hAnsi="Times New Roman"/>
                <w:sz w:val="16"/>
                <w:szCs w:val="16"/>
              </w:rPr>
            </w:pPr>
          </w:p>
        </w:tc>
        <w:tc>
          <w:tcPr>
            <w:tcW w:w="283" w:type="dxa"/>
          </w:tcPr>
          <w:p w14:paraId="6FD822B7" w14:textId="77777777" w:rsidR="00D4749F" w:rsidRPr="00B045CC" w:rsidRDefault="00D4749F" w:rsidP="00D76569">
            <w:pPr>
              <w:spacing w:after="0" w:line="240" w:lineRule="auto"/>
              <w:jc w:val="center"/>
              <w:rPr>
                <w:rFonts w:ascii="Times New Roman" w:eastAsia="Times New Roman" w:hAnsi="Times New Roman"/>
                <w:sz w:val="16"/>
                <w:szCs w:val="16"/>
              </w:rPr>
            </w:pPr>
          </w:p>
        </w:tc>
        <w:tc>
          <w:tcPr>
            <w:tcW w:w="1560" w:type="dxa"/>
          </w:tcPr>
          <w:p w14:paraId="51B8B287" w14:textId="77777777" w:rsidR="00D4749F" w:rsidRPr="00B045CC" w:rsidRDefault="00D4749F" w:rsidP="00D76569">
            <w:pPr>
              <w:spacing w:after="0" w:line="240" w:lineRule="auto"/>
              <w:jc w:val="center"/>
              <w:rPr>
                <w:rFonts w:ascii="Times New Roman" w:eastAsia="Times New Roman" w:hAnsi="Times New Roman"/>
                <w:sz w:val="16"/>
                <w:szCs w:val="16"/>
              </w:rPr>
            </w:pPr>
          </w:p>
        </w:tc>
        <w:tc>
          <w:tcPr>
            <w:tcW w:w="283" w:type="dxa"/>
          </w:tcPr>
          <w:p w14:paraId="35A5BC2F" w14:textId="77777777" w:rsidR="00D4749F" w:rsidRPr="00B045CC" w:rsidRDefault="00D4749F" w:rsidP="00D76569">
            <w:pPr>
              <w:spacing w:after="0" w:line="240" w:lineRule="auto"/>
              <w:jc w:val="center"/>
              <w:rPr>
                <w:rFonts w:ascii="Times New Roman" w:eastAsia="Times New Roman" w:hAnsi="Times New Roman"/>
                <w:sz w:val="16"/>
                <w:szCs w:val="16"/>
              </w:rPr>
            </w:pPr>
          </w:p>
        </w:tc>
        <w:tc>
          <w:tcPr>
            <w:tcW w:w="2142" w:type="dxa"/>
            <w:shd w:val="clear" w:color="auto" w:fill="auto"/>
          </w:tcPr>
          <w:p w14:paraId="32313A6E" w14:textId="77777777" w:rsidR="00D4749F" w:rsidRPr="00B045CC" w:rsidRDefault="00D4749F" w:rsidP="00D76569">
            <w:pPr>
              <w:spacing w:after="0" w:line="240" w:lineRule="auto"/>
              <w:jc w:val="center"/>
              <w:rPr>
                <w:rFonts w:ascii="Times New Roman" w:eastAsia="Times New Roman" w:hAnsi="Times New Roman"/>
                <w:sz w:val="16"/>
                <w:szCs w:val="16"/>
              </w:rPr>
            </w:pPr>
          </w:p>
        </w:tc>
      </w:tr>
      <w:tr w:rsidR="00D4749F" w:rsidRPr="00B045CC" w14:paraId="281ACA69" w14:textId="77777777" w:rsidTr="003A20BB">
        <w:trPr>
          <w:trHeight w:val="275"/>
          <w:jc w:val="center"/>
        </w:trPr>
        <w:tc>
          <w:tcPr>
            <w:tcW w:w="1985" w:type="dxa"/>
            <w:tcBorders>
              <w:top w:val="nil"/>
              <w:bottom w:val="single" w:sz="4" w:space="0" w:color="auto"/>
            </w:tcBorders>
            <w:vAlign w:val="center"/>
          </w:tcPr>
          <w:p w14:paraId="55153EB7" w14:textId="337E23FD" w:rsidR="00D4749F" w:rsidRPr="00B045CC" w:rsidRDefault="00D4749F" w:rsidP="00D76569">
            <w:pPr>
              <w:spacing w:after="0" w:line="240" w:lineRule="auto"/>
              <w:jc w:val="both"/>
              <w:rPr>
                <w:rFonts w:ascii="Times New Roman" w:eastAsia="Times New Roman" w:hAnsi="Times New Roman"/>
                <w:i/>
                <w:sz w:val="21"/>
                <w:szCs w:val="21"/>
              </w:rPr>
            </w:pPr>
            <w:r w:rsidRPr="00B045CC">
              <w:rPr>
                <w:rFonts w:ascii="Times New Roman" w:hAnsi="Times New Roman"/>
                <w:i/>
                <w:sz w:val="21"/>
                <w:szCs w:val="21"/>
              </w:rPr>
              <w:t>Factor 1: Attraction</w:t>
            </w:r>
          </w:p>
        </w:tc>
        <w:tc>
          <w:tcPr>
            <w:tcW w:w="283" w:type="dxa"/>
          </w:tcPr>
          <w:p w14:paraId="2B13C9EC"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276" w:type="dxa"/>
            <w:vAlign w:val="center"/>
          </w:tcPr>
          <w:p w14:paraId="31363B9A"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284" w:type="dxa"/>
          </w:tcPr>
          <w:p w14:paraId="089946C2"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59" w:type="dxa"/>
            <w:vAlign w:val="center"/>
          </w:tcPr>
          <w:p w14:paraId="7B3C42B6"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283" w:type="dxa"/>
          </w:tcPr>
          <w:p w14:paraId="51D82FD6"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60" w:type="dxa"/>
          </w:tcPr>
          <w:p w14:paraId="6DAFF7FC"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283" w:type="dxa"/>
          </w:tcPr>
          <w:p w14:paraId="12C9772F"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2142" w:type="dxa"/>
            <w:shd w:val="clear" w:color="auto" w:fill="auto"/>
          </w:tcPr>
          <w:p w14:paraId="55EE0AA2" w14:textId="77777777" w:rsidR="00D4749F" w:rsidRPr="00B045CC" w:rsidRDefault="00D4749F" w:rsidP="00D76569">
            <w:pPr>
              <w:spacing w:after="0" w:line="240" w:lineRule="auto"/>
              <w:jc w:val="center"/>
              <w:rPr>
                <w:rFonts w:ascii="Times New Roman" w:eastAsia="Times New Roman" w:hAnsi="Times New Roman"/>
                <w:sz w:val="21"/>
                <w:szCs w:val="21"/>
              </w:rPr>
            </w:pPr>
          </w:p>
        </w:tc>
      </w:tr>
      <w:tr w:rsidR="00D4749F" w:rsidRPr="00B045CC" w14:paraId="1C2BF812" w14:textId="77777777" w:rsidTr="003A20BB">
        <w:trPr>
          <w:trHeight w:val="275"/>
          <w:jc w:val="center"/>
        </w:trPr>
        <w:tc>
          <w:tcPr>
            <w:tcW w:w="1985" w:type="dxa"/>
            <w:tcBorders>
              <w:top w:val="single" w:sz="4" w:space="0" w:color="auto"/>
              <w:bottom w:val="nil"/>
            </w:tcBorders>
            <w:vAlign w:val="center"/>
          </w:tcPr>
          <w:p w14:paraId="26D3E4A7" w14:textId="77777777" w:rsidR="00D4749F" w:rsidRPr="00B045CC" w:rsidRDefault="00D4749F" w:rsidP="00D76569">
            <w:pPr>
              <w:spacing w:after="0" w:line="240" w:lineRule="auto"/>
              <w:jc w:val="both"/>
              <w:rPr>
                <w:rFonts w:ascii="Times New Roman" w:eastAsia="Times New Roman" w:hAnsi="Times New Roman"/>
                <w:i/>
                <w:sz w:val="21"/>
                <w:szCs w:val="21"/>
              </w:rPr>
            </w:pPr>
            <w:r w:rsidRPr="00B045CC">
              <w:rPr>
                <w:rFonts w:ascii="Times New Roman" w:hAnsi="Times New Roman"/>
                <w:sz w:val="21"/>
                <w:szCs w:val="21"/>
              </w:rPr>
              <w:t>C.R.</w:t>
            </w:r>
          </w:p>
        </w:tc>
        <w:tc>
          <w:tcPr>
            <w:tcW w:w="283" w:type="dxa"/>
          </w:tcPr>
          <w:p w14:paraId="29F7B196"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276" w:type="dxa"/>
            <w:vAlign w:val="center"/>
          </w:tcPr>
          <w:p w14:paraId="1E6495F2"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0.90</w:t>
            </w:r>
          </w:p>
        </w:tc>
        <w:tc>
          <w:tcPr>
            <w:tcW w:w="284" w:type="dxa"/>
          </w:tcPr>
          <w:p w14:paraId="13D91F36"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59" w:type="dxa"/>
            <w:vAlign w:val="center"/>
          </w:tcPr>
          <w:p w14:paraId="0B8F1A3C"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0.92</w:t>
            </w:r>
          </w:p>
        </w:tc>
        <w:tc>
          <w:tcPr>
            <w:tcW w:w="283" w:type="dxa"/>
          </w:tcPr>
          <w:p w14:paraId="0BEE2B71"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60" w:type="dxa"/>
          </w:tcPr>
          <w:p w14:paraId="4B055801"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0.93</w:t>
            </w:r>
          </w:p>
        </w:tc>
        <w:tc>
          <w:tcPr>
            <w:tcW w:w="283" w:type="dxa"/>
          </w:tcPr>
          <w:p w14:paraId="270E02EB"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2142" w:type="dxa"/>
            <w:shd w:val="clear" w:color="auto" w:fill="auto"/>
          </w:tcPr>
          <w:p w14:paraId="5F92C211"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0.85</w:t>
            </w:r>
          </w:p>
        </w:tc>
      </w:tr>
      <w:tr w:rsidR="00D4749F" w:rsidRPr="00B045CC" w14:paraId="79391E78" w14:textId="77777777" w:rsidTr="001C07AA">
        <w:trPr>
          <w:trHeight w:val="275"/>
          <w:jc w:val="center"/>
        </w:trPr>
        <w:tc>
          <w:tcPr>
            <w:tcW w:w="1985" w:type="dxa"/>
            <w:tcBorders>
              <w:top w:val="nil"/>
              <w:bottom w:val="nil"/>
            </w:tcBorders>
            <w:vAlign w:val="center"/>
          </w:tcPr>
          <w:p w14:paraId="5DD8819C" w14:textId="77777777" w:rsidR="00D4749F" w:rsidRPr="00B045CC" w:rsidRDefault="00D4749F" w:rsidP="00D76569">
            <w:pPr>
              <w:spacing w:after="0" w:line="240" w:lineRule="auto"/>
              <w:jc w:val="both"/>
              <w:rPr>
                <w:rFonts w:ascii="Times New Roman" w:eastAsia="Times New Roman" w:hAnsi="Times New Roman"/>
                <w:i/>
                <w:sz w:val="21"/>
                <w:szCs w:val="21"/>
              </w:rPr>
            </w:pPr>
            <w:r w:rsidRPr="00B045CC">
              <w:rPr>
                <w:rFonts w:ascii="Times New Roman" w:hAnsi="Times New Roman"/>
                <w:sz w:val="21"/>
                <w:szCs w:val="21"/>
              </w:rPr>
              <w:t>AVE</w:t>
            </w:r>
          </w:p>
        </w:tc>
        <w:tc>
          <w:tcPr>
            <w:tcW w:w="283" w:type="dxa"/>
          </w:tcPr>
          <w:p w14:paraId="55F12AEB"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276" w:type="dxa"/>
            <w:vAlign w:val="center"/>
          </w:tcPr>
          <w:p w14:paraId="20084CC5"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0.70</w:t>
            </w:r>
          </w:p>
        </w:tc>
        <w:tc>
          <w:tcPr>
            <w:tcW w:w="284" w:type="dxa"/>
          </w:tcPr>
          <w:p w14:paraId="7975DB68"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59" w:type="dxa"/>
            <w:vAlign w:val="center"/>
          </w:tcPr>
          <w:p w14:paraId="396F2DAD"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0.75</w:t>
            </w:r>
          </w:p>
        </w:tc>
        <w:tc>
          <w:tcPr>
            <w:tcW w:w="283" w:type="dxa"/>
          </w:tcPr>
          <w:p w14:paraId="79381A4A"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60" w:type="dxa"/>
          </w:tcPr>
          <w:p w14:paraId="78557DEB"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0.78</w:t>
            </w:r>
          </w:p>
        </w:tc>
        <w:tc>
          <w:tcPr>
            <w:tcW w:w="283" w:type="dxa"/>
          </w:tcPr>
          <w:p w14:paraId="02CC9616"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2142" w:type="dxa"/>
            <w:shd w:val="clear" w:color="auto" w:fill="auto"/>
          </w:tcPr>
          <w:p w14:paraId="7DA68B40"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0.59</w:t>
            </w:r>
          </w:p>
        </w:tc>
      </w:tr>
      <w:tr w:rsidR="00D4749F" w:rsidRPr="00B045CC" w14:paraId="28CF0880" w14:textId="77777777" w:rsidTr="001C07AA">
        <w:trPr>
          <w:trHeight w:val="275"/>
          <w:jc w:val="center"/>
        </w:trPr>
        <w:tc>
          <w:tcPr>
            <w:tcW w:w="1985" w:type="dxa"/>
            <w:tcBorders>
              <w:top w:val="nil"/>
              <w:bottom w:val="nil"/>
            </w:tcBorders>
            <w:vAlign w:val="center"/>
          </w:tcPr>
          <w:p w14:paraId="1F52DB0E" w14:textId="77777777" w:rsidR="00D4749F" w:rsidRPr="00B045CC" w:rsidRDefault="00D4749F" w:rsidP="00D76569">
            <w:pPr>
              <w:spacing w:after="0" w:line="240" w:lineRule="auto"/>
              <w:jc w:val="both"/>
              <w:rPr>
                <w:rFonts w:ascii="Times New Roman" w:eastAsia="Times New Roman" w:hAnsi="Times New Roman"/>
                <w:i/>
                <w:sz w:val="21"/>
                <w:szCs w:val="21"/>
              </w:rPr>
            </w:pPr>
            <w:r w:rsidRPr="00B045CC">
              <w:rPr>
                <w:rFonts w:ascii="Times New Roman" w:hAnsi="Times New Roman"/>
                <w:sz w:val="21"/>
                <w:szCs w:val="21"/>
              </w:rPr>
              <w:t>ATTRAC1</w:t>
            </w:r>
          </w:p>
        </w:tc>
        <w:tc>
          <w:tcPr>
            <w:tcW w:w="283" w:type="dxa"/>
          </w:tcPr>
          <w:p w14:paraId="48AA6C7F"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276" w:type="dxa"/>
          </w:tcPr>
          <w:p w14:paraId="4D1117C2"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0.83</w:t>
            </w:r>
          </w:p>
        </w:tc>
        <w:tc>
          <w:tcPr>
            <w:tcW w:w="284" w:type="dxa"/>
          </w:tcPr>
          <w:p w14:paraId="23C93C3A"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59" w:type="dxa"/>
          </w:tcPr>
          <w:p w14:paraId="7A18533C"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0.89</w:t>
            </w:r>
          </w:p>
        </w:tc>
        <w:tc>
          <w:tcPr>
            <w:tcW w:w="283" w:type="dxa"/>
          </w:tcPr>
          <w:p w14:paraId="123E20A8"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60" w:type="dxa"/>
          </w:tcPr>
          <w:p w14:paraId="74778A3F"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0.89</w:t>
            </w:r>
          </w:p>
        </w:tc>
        <w:tc>
          <w:tcPr>
            <w:tcW w:w="283" w:type="dxa"/>
          </w:tcPr>
          <w:p w14:paraId="28FF7C16"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2142" w:type="dxa"/>
            <w:shd w:val="clear" w:color="auto" w:fill="auto"/>
          </w:tcPr>
          <w:p w14:paraId="6C4832BA"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0.66</w:t>
            </w:r>
          </w:p>
        </w:tc>
      </w:tr>
      <w:tr w:rsidR="00D4749F" w:rsidRPr="00B045CC" w14:paraId="2B54C644" w14:textId="77777777" w:rsidTr="001C07AA">
        <w:trPr>
          <w:trHeight w:val="275"/>
          <w:jc w:val="center"/>
        </w:trPr>
        <w:tc>
          <w:tcPr>
            <w:tcW w:w="1985" w:type="dxa"/>
            <w:tcBorders>
              <w:top w:val="nil"/>
              <w:bottom w:val="nil"/>
            </w:tcBorders>
            <w:vAlign w:val="center"/>
          </w:tcPr>
          <w:p w14:paraId="2985E4F4" w14:textId="77777777" w:rsidR="00D4749F" w:rsidRPr="00B045CC" w:rsidRDefault="00D4749F" w:rsidP="00D76569">
            <w:pPr>
              <w:spacing w:after="0" w:line="240" w:lineRule="auto"/>
              <w:jc w:val="both"/>
              <w:rPr>
                <w:rFonts w:ascii="Times New Roman" w:eastAsia="Times New Roman" w:hAnsi="Times New Roman"/>
                <w:i/>
                <w:sz w:val="21"/>
                <w:szCs w:val="21"/>
              </w:rPr>
            </w:pPr>
            <w:r w:rsidRPr="00B045CC">
              <w:rPr>
                <w:rFonts w:ascii="Times New Roman" w:hAnsi="Times New Roman"/>
                <w:sz w:val="21"/>
                <w:szCs w:val="21"/>
              </w:rPr>
              <w:t>ATTRAC2</w:t>
            </w:r>
          </w:p>
        </w:tc>
        <w:tc>
          <w:tcPr>
            <w:tcW w:w="283" w:type="dxa"/>
          </w:tcPr>
          <w:p w14:paraId="10AD1EF0"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276" w:type="dxa"/>
          </w:tcPr>
          <w:p w14:paraId="5C889CCD"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0.87</w:t>
            </w:r>
          </w:p>
        </w:tc>
        <w:tc>
          <w:tcPr>
            <w:tcW w:w="284" w:type="dxa"/>
          </w:tcPr>
          <w:p w14:paraId="7FF4467A"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59" w:type="dxa"/>
          </w:tcPr>
          <w:p w14:paraId="5940A6A3"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0.89</w:t>
            </w:r>
          </w:p>
        </w:tc>
        <w:tc>
          <w:tcPr>
            <w:tcW w:w="283" w:type="dxa"/>
          </w:tcPr>
          <w:p w14:paraId="20459FD9"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60" w:type="dxa"/>
          </w:tcPr>
          <w:p w14:paraId="2A11F923"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0.90</w:t>
            </w:r>
          </w:p>
        </w:tc>
        <w:tc>
          <w:tcPr>
            <w:tcW w:w="283" w:type="dxa"/>
          </w:tcPr>
          <w:p w14:paraId="0E8F7B20"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2142" w:type="dxa"/>
            <w:shd w:val="clear" w:color="auto" w:fill="auto"/>
          </w:tcPr>
          <w:p w14:paraId="31733213"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0.85</w:t>
            </w:r>
          </w:p>
        </w:tc>
      </w:tr>
      <w:tr w:rsidR="00D4749F" w:rsidRPr="00B045CC" w14:paraId="6DAD8DD8" w14:textId="77777777" w:rsidTr="001C07AA">
        <w:trPr>
          <w:trHeight w:val="275"/>
          <w:jc w:val="center"/>
        </w:trPr>
        <w:tc>
          <w:tcPr>
            <w:tcW w:w="1985" w:type="dxa"/>
            <w:tcBorders>
              <w:top w:val="nil"/>
              <w:bottom w:val="nil"/>
            </w:tcBorders>
            <w:vAlign w:val="center"/>
          </w:tcPr>
          <w:p w14:paraId="6E46DD7E" w14:textId="77777777" w:rsidR="00D4749F" w:rsidRPr="00B045CC" w:rsidRDefault="00D4749F" w:rsidP="00D76569">
            <w:pPr>
              <w:spacing w:after="0" w:line="240" w:lineRule="auto"/>
              <w:jc w:val="both"/>
              <w:rPr>
                <w:rFonts w:ascii="Times New Roman" w:eastAsia="Times New Roman" w:hAnsi="Times New Roman"/>
                <w:i/>
                <w:sz w:val="21"/>
                <w:szCs w:val="21"/>
              </w:rPr>
            </w:pPr>
            <w:r w:rsidRPr="00B045CC">
              <w:rPr>
                <w:rFonts w:ascii="Times New Roman" w:hAnsi="Times New Roman"/>
                <w:sz w:val="21"/>
                <w:szCs w:val="21"/>
              </w:rPr>
              <w:t>ATTRAC3</w:t>
            </w:r>
          </w:p>
        </w:tc>
        <w:tc>
          <w:tcPr>
            <w:tcW w:w="283" w:type="dxa"/>
          </w:tcPr>
          <w:p w14:paraId="2FAC0CDB"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276" w:type="dxa"/>
          </w:tcPr>
          <w:p w14:paraId="7675FE8E"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0.85</w:t>
            </w:r>
          </w:p>
        </w:tc>
        <w:tc>
          <w:tcPr>
            <w:tcW w:w="284" w:type="dxa"/>
          </w:tcPr>
          <w:p w14:paraId="27B374FD"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59" w:type="dxa"/>
          </w:tcPr>
          <w:p w14:paraId="2A9BDADD"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0.83</w:t>
            </w:r>
          </w:p>
        </w:tc>
        <w:tc>
          <w:tcPr>
            <w:tcW w:w="283" w:type="dxa"/>
          </w:tcPr>
          <w:p w14:paraId="382818AB"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60" w:type="dxa"/>
          </w:tcPr>
          <w:p w14:paraId="75471D6D"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0.88</w:t>
            </w:r>
          </w:p>
        </w:tc>
        <w:tc>
          <w:tcPr>
            <w:tcW w:w="283" w:type="dxa"/>
          </w:tcPr>
          <w:p w14:paraId="4440DF79"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2142" w:type="dxa"/>
            <w:shd w:val="clear" w:color="auto" w:fill="auto"/>
          </w:tcPr>
          <w:p w14:paraId="07CA0EFC"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0.79</w:t>
            </w:r>
          </w:p>
        </w:tc>
      </w:tr>
      <w:tr w:rsidR="00D4749F" w:rsidRPr="00B045CC" w14:paraId="62D08D29" w14:textId="77777777" w:rsidTr="001C07AA">
        <w:trPr>
          <w:trHeight w:val="275"/>
          <w:jc w:val="center"/>
        </w:trPr>
        <w:tc>
          <w:tcPr>
            <w:tcW w:w="1985" w:type="dxa"/>
            <w:tcBorders>
              <w:top w:val="nil"/>
              <w:bottom w:val="nil"/>
            </w:tcBorders>
            <w:vAlign w:val="center"/>
          </w:tcPr>
          <w:p w14:paraId="36278F6E" w14:textId="77777777" w:rsidR="00D4749F" w:rsidRPr="00B045CC" w:rsidRDefault="00D4749F" w:rsidP="00D76569">
            <w:pPr>
              <w:spacing w:after="0" w:line="240" w:lineRule="auto"/>
              <w:jc w:val="both"/>
              <w:rPr>
                <w:rFonts w:ascii="Times New Roman" w:eastAsia="Times New Roman" w:hAnsi="Times New Roman"/>
                <w:i/>
                <w:sz w:val="21"/>
                <w:szCs w:val="21"/>
              </w:rPr>
            </w:pPr>
            <w:r w:rsidRPr="00B045CC">
              <w:rPr>
                <w:rFonts w:ascii="Times New Roman" w:hAnsi="Times New Roman"/>
                <w:sz w:val="21"/>
                <w:szCs w:val="21"/>
              </w:rPr>
              <w:t>ATTRAC4</w:t>
            </w:r>
          </w:p>
        </w:tc>
        <w:tc>
          <w:tcPr>
            <w:tcW w:w="283" w:type="dxa"/>
          </w:tcPr>
          <w:p w14:paraId="26B64175"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276" w:type="dxa"/>
          </w:tcPr>
          <w:p w14:paraId="38F9FED2"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0.81</w:t>
            </w:r>
          </w:p>
        </w:tc>
        <w:tc>
          <w:tcPr>
            <w:tcW w:w="284" w:type="dxa"/>
          </w:tcPr>
          <w:p w14:paraId="69B1858B"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59" w:type="dxa"/>
          </w:tcPr>
          <w:p w14:paraId="5A5D1BBB"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0.86</w:t>
            </w:r>
          </w:p>
        </w:tc>
        <w:tc>
          <w:tcPr>
            <w:tcW w:w="283" w:type="dxa"/>
          </w:tcPr>
          <w:p w14:paraId="40FDC6E6"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60" w:type="dxa"/>
          </w:tcPr>
          <w:p w14:paraId="62C449F5"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0.87</w:t>
            </w:r>
          </w:p>
        </w:tc>
        <w:tc>
          <w:tcPr>
            <w:tcW w:w="283" w:type="dxa"/>
          </w:tcPr>
          <w:p w14:paraId="1F562521"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2142" w:type="dxa"/>
            <w:shd w:val="clear" w:color="auto" w:fill="auto"/>
          </w:tcPr>
          <w:p w14:paraId="46DB36C2"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0.74</w:t>
            </w:r>
          </w:p>
        </w:tc>
      </w:tr>
      <w:tr w:rsidR="00D4749F" w:rsidRPr="00B045CC" w14:paraId="7A539BC9" w14:textId="77777777" w:rsidTr="003A20BB">
        <w:trPr>
          <w:trHeight w:val="275"/>
          <w:jc w:val="center"/>
        </w:trPr>
        <w:tc>
          <w:tcPr>
            <w:tcW w:w="1985" w:type="dxa"/>
            <w:tcBorders>
              <w:top w:val="nil"/>
              <w:bottom w:val="nil"/>
            </w:tcBorders>
            <w:vAlign w:val="center"/>
          </w:tcPr>
          <w:p w14:paraId="75C4522E" w14:textId="77777777" w:rsidR="00D4749F" w:rsidRPr="00B045CC" w:rsidRDefault="00D4749F" w:rsidP="00D76569">
            <w:pPr>
              <w:spacing w:after="0" w:line="240" w:lineRule="auto"/>
              <w:jc w:val="both"/>
              <w:rPr>
                <w:rFonts w:ascii="Times New Roman" w:eastAsia="Times New Roman" w:hAnsi="Times New Roman"/>
                <w:i/>
                <w:sz w:val="16"/>
                <w:szCs w:val="16"/>
              </w:rPr>
            </w:pPr>
          </w:p>
        </w:tc>
        <w:tc>
          <w:tcPr>
            <w:tcW w:w="283" w:type="dxa"/>
          </w:tcPr>
          <w:p w14:paraId="0791AB52" w14:textId="77777777" w:rsidR="00D4749F" w:rsidRPr="00B045CC" w:rsidRDefault="00D4749F" w:rsidP="00D76569">
            <w:pPr>
              <w:spacing w:after="0" w:line="240" w:lineRule="auto"/>
              <w:jc w:val="center"/>
              <w:rPr>
                <w:rFonts w:ascii="Times New Roman" w:eastAsia="Times New Roman" w:hAnsi="Times New Roman"/>
                <w:sz w:val="16"/>
                <w:szCs w:val="16"/>
              </w:rPr>
            </w:pPr>
          </w:p>
        </w:tc>
        <w:tc>
          <w:tcPr>
            <w:tcW w:w="1276" w:type="dxa"/>
            <w:vAlign w:val="center"/>
          </w:tcPr>
          <w:p w14:paraId="7A661EF5" w14:textId="77777777" w:rsidR="00D4749F" w:rsidRPr="00B045CC" w:rsidRDefault="00D4749F" w:rsidP="00D76569">
            <w:pPr>
              <w:spacing w:after="0" w:line="240" w:lineRule="auto"/>
              <w:jc w:val="center"/>
              <w:rPr>
                <w:rFonts w:ascii="Times New Roman" w:eastAsia="Times New Roman" w:hAnsi="Times New Roman"/>
                <w:sz w:val="16"/>
                <w:szCs w:val="16"/>
              </w:rPr>
            </w:pPr>
          </w:p>
        </w:tc>
        <w:tc>
          <w:tcPr>
            <w:tcW w:w="284" w:type="dxa"/>
          </w:tcPr>
          <w:p w14:paraId="3ABEA9B8" w14:textId="77777777" w:rsidR="00D4749F" w:rsidRPr="00B045CC" w:rsidRDefault="00D4749F" w:rsidP="00D76569">
            <w:pPr>
              <w:spacing w:after="0" w:line="240" w:lineRule="auto"/>
              <w:jc w:val="center"/>
              <w:rPr>
                <w:rFonts w:ascii="Times New Roman" w:eastAsia="Times New Roman" w:hAnsi="Times New Roman"/>
                <w:sz w:val="16"/>
                <w:szCs w:val="16"/>
              </w:rPr>
            </w:pPr>
          </w:p>
        </w:tc>
        <w:tc>
          <w:tcPr>
            <w:tcW w:w="1559" w:type="dxa"/>
            <w:vAlign w:val="center"/>
          </w:tcPr>
          <w:p w14:paraId="3F81D67B" w14:textId="77777777" w:rsidR="00D4749F" w:rsidRPr="00B045CC" w:rsidRDefault="00D4749F" w:rsidP="00D76569">
            <w:pPr>
              <w:spacing w:after="0" w:line="240" w:lineRule="auto"/>
              <w:jc w:val="center"/>
              <w:rPr>
                <w:rFonts w:ascii="Times New Roman" w:eastAsia="Times New Roman" w:hAnsi="Times New Roman"/>
                <w:sz w:val="16"/>
                <w:szCs w:val="16"/>
              </w:rPr>
            </w:pPr>
          </w:p>
        </w:tc>
        <w:tc>
          <w:tcPr>
            <w:tcW w:w="283" w:type="dxa"/>
          </w:tcPr>
          <w:p w14:paraId="730DEFF7" w14:textId="77777777" w:rsidR="00D4749F" w:rsidRPr="00B045CC" w:rsidRDefault="00D4749F" w:rsidP="00D76569">
            <w:pPr>
              <w:spacing w:after="0" w:line="240" w:lineRule="auto"/>
              <w:jc w:val="center"/>
              <w:rPr>
                <w:rFonts w:ascii="Times New Roman" w:eastAsia="Times New Roman" w:hAnsi="Times New Roman"/>
                <w:sz w:val="16"/>
                <w:szCs w:val="16"/>
              </w:rPr>
            </w:pPr>
          </w:p>
        </w:tc>
        <w:tc>
          <w:tcPr>
            <w:tcW w:w="1560" w:type="dxa"/>
          </w:tcPr>
          <w:p w14:paraId="78BBDB47" w14:textId="77777777" w:rsidR="00D4749F" w:rsidRPr="00B045CC" w:rsidRDefault="00D4749F" w:rsidP="00D76569">
            <w:pPr>
              <w:spacing w:after="0" w:line="240" w:lineRule="auto"/>
              <w:jc w:val="center"/>
              <w:rPr>
                <w:rFonts w:ascii="Times New Roman" w:eastAsia="Times New Roman" w:hAnsi="Times New Roman"/>
                <w:sz w:val="16"/>
                <w:szCs w:val="16"/>
              </w:rPr>
            </w:pPr>
          </w:p>
        </w:tc>
        <w:tc>
          <w:tcPr>
            <w:tcW w:w="283" w:type="dxa"/>
          </w:tcPr>
          <w:p w14:paraId="59D81912" w14:textId="77777777" w:rsidR="00D4749F" w:rsidRPr="00B045CC" w:rsidRDefault="00D4749F" w:rsidP="00D76569">
            <w:pPr>
              <w:spacing w:after="0" w:line="240" w:lineRule="auto"/>
              <w:jc w:val="center"/>
              <w:rPr>
                <w:rFonts w:ascii="Times New Roman" w:eastAsia="Times New Roman" w:hAnsi="Times New Roman"/>
                <w:sz w:val="16"/>
                <w:szCs w:val="16"/>
              </w:rPr>
            </w:pPr>
          </w:p>
        </w:tc>
        <w:tc>
          <w:tcPr>
            <w:tcW w:w="2142" w:type="dxa"/>
            <w:shd w:val="clear" w:color="auto" w:fill="auto"/>
          </w:tcPr>
          <w:p w14:paraId="52469F21" w14:textId="77777777" w:rsidR="00D4749F" w:rsidRPr="00B045CC" w:rsidRDefault="00D4749F" w:rsidP="00D76569">
            <w:pPr>
              <w:spacing w:after="0" w:line="240" w:lineRule="auto"/>
              <w:jc w:val="center"/>
              <w:rPr>
                <w:rFonts w:ascii="Times New Roman" w:eastAsia="Times New Roman" w:hAnsi="Times New Roman"/>
                <w:sz w:val="16"/>
                <w:szCs w:val="16"/>
              </w:rPr>
            </w:pPr>
          </w:p>
        </w:tc>
      </w:tr>
      <w:tr w:rsidR="00D4749F" w:rsidRPr="00B045CC" w14:paraId="147BD4A7" w14:textId="77777777" w:rsidTr="003A20BB">
        <w:trPr>
          <w:trHeight w:val="275"/>
          <w:jc w:val="center"/>
        </w:trPr>
        <w:tc>
          <w:tcPr>
            <w:tcW w:w="1985" w:type="dxa"/>
            <w:tcBorders>
              <w:top w:val="nil"/>
              <w:bottom w:val="single" w:sz="4" w:space="0" w:color="auto"/>
            </w:tcBorders>
            <w:vAlign w:val="center"/>
          </w:tcPr>
          <w:p w14:paraId="748C7650" w14:textId="09376CF7" w:rsidR="00D4749F" w:rsidRPr="00B045CC" w:rsidRDefault="00D4749F" w:rsidP="00D76569">
            <w:pPr>
              <w:spacing w:after="0" w:line="240" w:lineRule="auto"/>
              <w:jc w:val="both"/>
              <w:rPr>
                <w:rFonts w:ascii="Times New Roman" w:hAnsi="Times New Roman"/>
                <w:sz w:val="21"/>
                <w:szCs w:val="21"/>
              </w:rPr>
            </w:pPr>
            <w:r w:rsidRPr="00B045CC">
              <w:rPr>
                <w:rFonts w:ascii="Times New Roman" w:eastAsia="Times New Roman" w:hAnsi="Times New Roman"/>
                <w:i/>
                <w:sz w:val="21"/>
                <w:szCs w:val="21"/>
              </w:rPr>
              <w:t>Factor 2: Structure</w:t>
            </w:r>
          </w:p>
        </w:tc>
        <w:tc>
          <w:tcPr>
            <w:tcW w:w="283" w:type="dxa"/>
          </w:tcPr>
          <w:p w14:paraId="4BA3C47C"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276" w:type="dxa"/>
            <w:vAlign w:val="center"/>
          </w:tcPr>
          <w:p w14:paraId="64B5B8C3"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284" w:type="dxa"/>
          </w:tcPr>
          <w:p w14:paraId="2A7E0A60"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59" w:type="dxa"/>
            <w:vAlign w:val="center"/>
          </w:tcPr>
          <w:p w14:paraId="4060D02E"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283" w:type="dxa"/>
          </w:tcPr>
          <w:p w14:paraId="5D1F3D3D"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60" w:type="dxa"/>
          </w:tcPr>
          <w:p w14:paraId="127D46C6"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283" w:type="dxa"/>
          </w:tcPr>
          <w:p w14:paraId="6B10C5D6"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2142" w:type="dxa"/>
            <w:shd w:val="clear" w:color="auto" w:fill="auto"/>
          </w:tcPr>
          <w:p w14:paraId="7D828D83" w14:textId="77777777" w:rsidR="00D4749F" w:rsidRPr="00B045CC" w:rsidRDefault="00D4749F" w:rsidP="00D76569">
            <w:pPr>
              <w:spacing w:after="0" w:line="240" w:lineRule="auto"/>
              <w:jc w:val="center"/>
              <w:rPr>
                <w:rFonts w:ascii="Times New Roman" w:eastAsia="Times New Roman" w:hAnsi="Times New Roman"/>
                <w:sz w:val="21"/>
                <w:szCs w:val="21"/>
              </w:rPr>
            </w:pPr>
          </w:p>
        </w:tc>
      </w:tr>
      <w:tr w:rsidR="00D4749F" w:rsidRPr="00B045CC" w14:paraId="6F100324" w14:textId="77777777" w:rsidTr="003A20BB">
        <w:trPr>
          <w:trHeight w:val="275"/>
          <w:jc w:val="center"/>
        </w:trPr>
        <w:tc>
          <w:tcPr>
            <w:tcW w:w="1985" w:type="dxa"/>
            <w:tcBorders>
              <w:top w:val="single" w:sz="4" w:space="0" w:color="auto"/>
            </w:tcBorders>
            <w:vAlign w:val="center"/>
          </w:tcPr>
          <w:p w14:paraId="6D99BA18" w14:textId="77777777" w:rsidR="00D4749F" w:rsidRPr="00B045CC" w:rsidRDefault="00D4749F" w:rsidP="00D76569">
            <w:pPr>
              <w:spacing w:after="0" w:line="240" w:lineRule="auto"/>
              <w:jc w:val="both"/>
              <w:rPr>
                <w:rFonts w:ascii="Times New Roman" w:hAnsi="Times New Roman"/>
                <w:sz w:val="21"/>
                <w:szCs w:val="21"/>
              </w:rPr>
            </w:pPr>
            <w:r w:rsidRPr="00B045CC">
              <w:rPr>
                <w:rFonts w:ascii="Times New Roman" w:hAnsi="Times New Roman"/>
                <w:sz w:val="21"/>
                <w:szCs w:val="21"/>
              </w:rPr>
              <w:t>C.R.</w:t>
            </w:r>
          </w:p>
        </w:tc>
        <w:tc>
          <w:tcPr>
            <w:tcW w:w="283" w:type="dxa"/>
          </w:tcPr>
          <w:p w14:paraId="3D852A19"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276" w:type="dxa"/>
            <w:vAlign w:val="center"/>
          </w:tcPr>
          <w:p w14:paraId="38ACD2D4"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0.87</w:t>
            </w:r>
          </w:p>
        </w:tc>
        <w:tc>
          <w:tcPr>
            <w:tcW w:w="284" w:type="dxa"/>
          </w:tcPr>
          <w:p w14:paraId="5920EF5F"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59" w:type="dxa"/>
            <w:vAlign w:val="center"/>
          </w:tcPr>
          <w:p w14:paraId="5F8BFFFA"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0.91</w:t>
            </w:r>
          </w:p>
        </w:tc>
        <w:tc>
          <w:tcPr>
            <w:tcW w:w="283" w:type="dxa"/>
          </w:tcPr>
          <w:p w14:paraId="18E80C50"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60" w:type="dxa"/>
          </w:tcPr>
          <w:p w14:paraId="192D2185"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0.91</w:t>
            </w:r>
          </w:p>
        </w:tc>
        <w:tc>
          <w:tcPr>
            <w:tcW w:w="283" w:type="dxa"/>
          </w:tcPr>
          <w:p w14:paraId="736BB797"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2142" w:type="dxa"/>
            <w:shd w:val="clear" w:color="auto" w:fill="auto"/>
          </w:tcPr>
          <w:p w14:paraId="066F189D"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0.89</w:t>
            </w:r>
          </w:p>
        </w:tc>
      </w:tr>
      <w:tr w:rsidR="00D4749F" w:rsidRPr="00B045CC" w14:paraId="24D8CB3E" w14:textId="77777777" w:rsidTr="001C07AA">
        <w:trPr>
          <w:trHeight w:val="275"/>
          <w:jc w:val="center"/>
        </w:trPr>
        <w:tc>
          <w:tcPr>
            <w:tcW w:w="1985" w:type="dxa"/>
            <w:vAlign w:val="center"/>
          </w:tcPr>
          <w:p w14:paraId="5455808D" w14:textId="77777777" w:rsidR="00D4749F" w:rsidRPr="00B045CC" w:rsidRDefault="00D4749F" w:rsidP="00D76569">
            <w:pPr>
              <w:spacing w:after="0" w:line="240" w:lineRule="auto"/>
              <w:jc w:val="both"/>
              <w:rPr>
                <w:rFonts w:ascii="Times New Roman" w:hAnsi="Times New Roman"/>
                <w:sz w:val="21"/>
                <w:szCs w:val="21"/>
              </w:rPr>
            </w:pPr>
            <w:r w:rsidRPr="00B045CC">
              <w:rPr>
                <w:rFonts w:ascii="Times New Roman" w:hAnsi="Times New Roman"/>
                <w:sz w:val="21"/>
                <w:szCs w:val="21"/>
              </w:rPr>
              <w:t>AVE</w:t>
            </w:r>
          </w:p>
        </w:tc>
        <w:tc>
          <w:tcPr>
            <w:tcW w:w="283" w:type="dxa"/>
          </w:tcPr>
          <w:p w14:paraId="6F318074"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276" w:type="dxa"/>
            <w:vAlign w:val="center"/>
          </w:tcPr>
          <w:p w14:paraId="5919DD2C"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0.63</w:t>
            </w:r>
          </w:p>
        </w:tc>
        <w:tc>
          <w:tcPr>
            <w:tcW w:w="284" w:type="dxa"/>
          </w:tcPr>
          <w:p w14:paraId="5046C4B7"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59" w:type="dxa"/>
            <w:vAlign w:val="center"/>
          </w:tcPr>
          <w:p w14:paraId="45F57141"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0.71</w:t>
            </w:r>
          </w:p>
        </w:tc>
        <w:tc>
          <w:tcPr>
            <w:tcW w:w="283" w:type="dxa"/>
          </w:tcPr>
          <w:p w14:paraId="74069D1B"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60" w:type="dxa"/>
          </w:tcPr>
          <w:p w14:paraId="3CC6147D"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0.72</w:t>
            </w:r>
          </w:p>
        </w:tc>
        <w:tc>
          <w:tcPr>
            <w:tcW w:w="283" w:type="dxa"/>
          </w:tcPr>
          <w:p w14:paraId="160CC6AB"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2142" w:type="dxa"/>
            <w:shd w:val="clear" w:color="auto" w:fill="auto"/>
          </w:tcPr>
          <w:p w14:paraId="032E5E00"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0.68</w:t>
            </w:r>
          </w:p>
        </w:tc>
      </w:tr>
      <w:tr w:rsidR="00D4749F" w:rsidRPr="00B045CC" w14:paraId="7D89CBAE" w14:textId="77777777" w:rsidTr="001C07AA">
        <w:trPr>
          <w:trHeight w:val="275"/>
          <w:jc w:val="center"/>
        </w:trPr>
        <w:tc>
          <w:tcPr>
            <w:tcW w:w="1985" w:type="dxa"/>
            <w:vAlign w:val="center"/>
          </w:tcPr>
          <w:p w14:paraId="2BF9C791" w14:textId="77777777" w:rsidR="00D4749F" w:rsidRPr="00B045CC" w:rsidRDefault="00D4749F" w:rsidP="00D76569">
            <w:pPr>
              <w:spacing w:after="0" w:line="240" w:lineRule="auto"/>
              <w:jc w:val="both"/>
              <w:rPr>
                <w:rFonts w:ascii="Times New Roman" w:eastAsia="Times New Roman" w:hAnsi="Times New Roman"/>
                <w:sz w:val="21"/>
                <w:szCs w:val="21"/>
              </w:rPr>
            </w:pPr>
            <w:r w:rsidRPr="00B045CC">
              <w:rPr>
                <w:rFonts w:ascii="Times New Roman" w:hAnsi="Times New Roman"/>
                <w:sz w:val="21"/>
                <w:szCs w:val="21"/>
              </w:rPr>
              <w:t>STRUCT1</w:t>
            </w:r>
          </w:p>
        </w:tc>
        <w:tc>
          <w:tcPr>
            <w:tcW w:w="283" w:type="dxa"/>
          </w:tcPr>
          <w:p w14:paraId="2869DF71"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276" w:type="dxa"/>
          </w:tcPr>
          <w:p w14:paraId="00ADBCC2"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0.78</w:t>
            </w:r>
          </w:p>
        </w:tc>
        <w:tc>
          <w:tcPr>
            <w:tcW w:w="284" w:type="dxa"/>
          </w:tcPr>
          <w:p w14:paraId="242F15A0"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59" w:type="dxa"/>
          </w:tcPr>
          <w:p w14:paraId="3D5D68FA"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0.87</w:t>
            </w:r>
          </w:p>
        </w:tc>
        <w:tc>
          <w:tcPr>
            <w:tcW w:w="283" w:type="dxa"/>
          </w:tcPr>
          <w:p w14:paraId="43911999"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60" w:type="dxa"/>
          </w:tcPr>
          <w:p w14:paraId="308FCB6A"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0.89</w:t>
            </w:r>
          </w:p>
        </w:tc>
        <w:tc>
          <w:tcPr>
            <w:tcW w:w="283" w:type="dxa"/>
          </w:tcPr>
          <w:p w14:paraId="177B6A44"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2142" w:type="dxa"/>
            <w:shd w:val="clear" w:color="auto" w:fill="auto"/>
          </w:tcPr>
          <w:p w14:paraId="74A8747D"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0.77</w:t>
            </w:r>
          </w:p>
        </w:tc>
      </w:tr>
      <w:tr w:rsidR="00D4749F" w:rsidRPr="00B045CC" w14:paraId="0D2A7C27" w14:textId="77777777" w:rsidTr="001C07AA">
        <w:trPr>
          <w:trHeight w:val="275"/>
          <w:jc w:val="center"/>
        </w:trPr>
        <w:tc>
          <w:tcPr>
            <w:tcW w:w="1985" w:type="dxa"/>
            <w:vAlign w:val="center"/>
          </w:tcPr>
          <w:p w14:paraId="2A57BE2F" w14:textId="77777777" w:rsidR="00D4749F" w:rsidRPr="00B045CC" w:rsidRDefault="00D4749F" w:rsidP="00D76569">
            <w:pPr>
              <w:spacing w:after="0" w:line="240" w:lineRule="auto"/>
              <w:jc w:val="both"/>
              <w:rPr>
                <w:rFonts w:ascii="Times New Roman" w:eastAsia="Times New Roman" w:hAnsi="Times New Roman"/>
                <w:sz w:val="21"/>
                <w:szCs w:val="21"/>
              </w:rPr>
            </w:pPr>
            <w:r w:rsidRPr="00B045CC">
              <w:rPr>
                <w:rFonts w:ascii="Times New Roman" w:hAnsi="Times New Roman"/>
                <w:sz w:val="21"/>
                <w:szCs w:val="21"/>
              </w:rPr>
              <w:t>STRUCT2</w:t>
            </w:r>
          </w:p>
        </w:tc>
        <w:tc>
          <w:tcPr>
            <w:tcW w:w="283" w:type="dxa"/>
          </w:tcPr>
          <w:p w14:paraId="0327E12D"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276" w:type="dxa"/>
          </w:tcPr>
          <w:p w14:paraId="2BF6357E"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0.83</w:t>
            </w:r>
          </w:p>
        </w:tc>
        <w:tc>
          <w:tcPr>
            <w:tcW w:w="284" w:type="dxa"/>
          </w:tcPr>
          <w:p w14:paraId="1F6EFAD2"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59" w:type="dxa"/>
          </w:tcPr>
          <w:p w14:paraId="7F98FECF"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0.89</w:t>
            </w:r>
          </w:p>
        </w:tc>
        <w:tc>
          <w:tcPr>
            <w:tcW w:w="283" w:type="dxa"/>
          </w:tcPr>
          <w:p w14:paraId="2B745811"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60" w:type="dxa"/>
          </w:tcPr>
          <w:p w14:paraId="29634A3C"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0.91</w:t>
            </w:r>
          </w:p>
        </w:tc>
        <w:tc>
          <w:tcPr>
            <w:tcW w:w="283" w:type="dxa"/>
          </w:tcPr>
          <w:p w14:paraId="6123B344"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2142" w:type="dxa"/>
            <w:shd w:val="clear" w:color="auto" w:fill="auto"/>
          </w:tcPr>
          <w:p w14:paraId="31A11EE1"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0.81</w:t>
            </w:r>
          </w:p>
        </w:tc>
      </w:tr>
      <w:tr w:rsidR="00D4749F" w:rsidRPr="00B045CC" w14:paraId="35AC07EA" w14:textId="77777777" w:rsidTr="001C07AA">
        <w:trPr>
          <w:trHeight w:val="275"/>
          <w:jc w:val="center"/>
        </w:trPr>
        <w:tc>
          <w:tcPr>
            <w:tcW w:w="1985" w:type="dxa"/>
            <w:vAlign w:val="center"/>
          </w:tcPr>
          <w:p w14:paraId="31E9928D" w14:textId="77777777" w:rsidR="00D4749F" w:rsidRPr="00B045CC" w:rsidRDefault="00D4749F" w:rsidP="00D76569">
            <w:pPr>
              <w:spacing w:after="0" w:line="240" w:lineRule="auto"/>
              <w:jc w:val="both"/>
              <w:rPr>
                <w:rFonts w:ascii="Times New Roman" w:eastAsia="Times New Roman" w:hAnsi="Times New Roman"/>
                <w:sz w:val="21"/>
                <w:szCs w:val="21"/>
              </w:rPr>
            </w:pPr>
            <w:r w:rsidRPr="00B045CC">
              <w:rPr>
                <w:rFonts w:ascii="Times New Roman" w:hAnsi="Times New Roman"/>
                <w:sz w:val="21"/>
                <w:szCs w:val="21"/>
              </w:rPr>
              <w:t>STRUCT3</w:t>
            </w:r>
          </w:p>
        </w:tc>
        <w:tc>
          <w:tcPr>
            <w:tcW w:w="283" w:type="dxa"/>
          </w:tcPr>
          <w:p w14:paraId="68A7EF68"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276" w:type="dxa"/>
          </w:tcPr>
          <w:p w14:paraId="0D984DDD"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0.70</w:t>
            </w:r>
          </w:p>
        </w:tc>
        <w:tc>
          <w:tcPr>
            <w:tcW w:w="284" w:type="dxa"/>
          </w:tcPr>
          <w:p w14:paraId="26EFCC09"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59" w:type="dxa"/>
          </w:tcPr>
          <w:p w14:paraId="58734A50"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0.76</w:t>
            </w:r>
          </w:p>
        </w:tc>
        <w:tc>
          <w:tcPr>
            <w:tcW w:w="283" w:type="dxa"/>
          </w:tcPr>
          <w:p w14:paraId="59F6BF1F"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60" w:type="dxa"/>
          </w:tcPr>
          <w:p w14:paraId="6A0EDCDB"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0.71</w:t>
            </w:r>
          </w:p>
        </w:tc>
        <w:tc>
          <w:tcPr>
            <w:tcW w:w="283" w:type="dxa"/>
          </w:tcPr>
          <w:p w14:paraId="573B9A2B"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2142" w:type="dxa"/>
            <w:shd w:val="clear" w:color="auto" w:fill="auto"/>
          </w:tcPr>
          <w:p w14:paraId="249650F2"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0.88</w:t>
            </w:r>
          </w:p>
        </w:tc>
      </w:tr>
      <w:tr w:rsidR="00D4749F" w:rsidRPr="00B045CC" w14:paraId="1B84E659" w14:textId="77777777" w:rsidTr="001C07AA">
        <w:trPr>
          <w:trHeight w:val="275"/>
          <w:jc w:val="center"/>
        </w:trPr>
        <w:tc>
          <w:tcPr>
            <w:tcW w:w="1985" w:type="dxa"/>
            <w:vAlign w:val="center"/>
          </w:tcPr>
          <w:p w14:paraId="23B87819" w14:textId="77777777" w:rsidR="00D4749F" w:rsidRPr="00B045CC" w:rsidRDefault="00D4749F" w:rsidP="00D76569">
            <w:pPr>
              <w:spacing w:after="0" w:line="240" w:lineRule="auto"/>
              <w:jc w:val="both"/>
              <w:rPr>
                <w:rFonts w:ascii="Times New Roman" w:eastAsia="Times New Roman" w:hAnsi="Times New Roman"/>
                <w:sz w:val="21"/>
                <w:szCs w:val="21"/>
              </w:rPr>
            </w:pPr>
            <w:r w:rsidRPr="00B045CC">
              <w:rPr>
                <w:rFonts w:ascii="Times New Roman" w:hAnsi="Times New Roman"/>
                <w:sz w:val="21"/>
                <w:szCs w:val="21"/>
              </w:rPr>
              <w:t>STRUCT4</w:t>
            </w:r>
          </w:p>
        </w:tc>
        <w:tc>
          <w:tcPr>
            <w:tcW w:w="283" w:type="dxa"/>
          </w:tcPr>
          <w:p w14:paraId="76E4139F"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276" w:type="dxa"/>
          </w:tcPr>
          <w:p w14:paraId="26D1B1F9"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0.86</w:t>
            </w:r>
          </w:p>
        </w:tc>
        <w:tc>
          <w:tcPr>
            <w:tcW w:w="284" w:type="dxa"/>
          </w:tcPr>
          <w:p w14:paraId="55A576FF"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59" w:type="dxa"/>
          </w:tcPr>
          <w:p w14:paraId="47D2F0CC"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0.85</w:t>
            </w:r>
          </w:p>
        </w:tc>
        <w:tc>
          <w:tcPr>
            <w:tcW w:w="283" w:type="dxa"/>
          </w:tcPr>
          <w:p w14:paraId="026CABFD"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60" w:type="dxa"/>
          </w:tcPr>
          <w:p w14:paraId="1E0EAF47"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0.88</w:t>
            </w:r>
          </w:p>
        </w:tc>
        <w:tc>
          <w:tcPr>
            <w:tcW w:w="283" w:type="dxa"/>
          </w:tcPr>
          <w:p w14:paraId="3466EA46"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2142" w:type="dxa"/>
            <w:shd w:val="clear" w:color="auto" w:fill="auto"/>
          </w:tcPr>
          <w:p w14:paraId="6B3641BD"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0.84</w:t>
            </w:r>
          </w:p>
        </w:tc>
      </w:tr>
      <w:tr w:rsidR="00D4749F" w:rsidRPr="00B045CC" w14:paraId="50382312" w14:textId="77777777" w:rsidTr="003A20BB">
        <w:trPr>
          <w:trHeight w:val="95"/>
          <w:jc w:val="center"/>
        </w:trPr>
        <w:tc>
          <w:tcPr>
            <w:tcW w:w="1985" w:type="dxa"/>
            <w:tcBorders>
              <w:bottom w:val="nil"/>
            </w:tcBorders>
            <w:vAlign w:val="center"/>
          </w:tcPr>
          <w:p w14:paraId="5485B361" w14:textId="77777777" w:rsidR="00D4749F" w:rsidRPr="00B045CC" w:rsidRDefault="00D4749F" w:rsidP="00D76569">
            <w:pPr>
              <w:spacing w:after="0" w:line="240" w:lineRule="auto"/>
              <w:jc w:val="both"/>
              <w:rPr>
                <w:rFonts w:ascii="Times New Roman" w:hAnsi="Times New Roman"/>
                <w:sz w:val="16"/>
                <w:szCs w:val="16"/>
              </w:rPr>
            </w:pPr>
          </w:p>
        </w:tc>
        <w:tc>
          <w:tcPr>
            <w:tcW w:w="283" w:type="dxa"/>
          </w:tcPr>
          <w:p w14:paraId="283F8248" w14:textId="77777777" w:rsidR="00D4749F" w:rsidRPr="00B045CC" w:rsidRDefault="00D4749F" w:rsidP="00D76569">
            <w:pPr>
              <w:spacing w:after="0" w:line="240" w:lineRule="auto"/>
              <w:jc w:val="center"/>
              <w:rPr>
                <w:rFonts w:ascii="Times New Roman" w:eastAsia="Times New Roman" w:hAnsi="Times New Roman"/>
                <w:sz w:val="16"/>
                <w:szCs w:val="16"/>
              </w:rPr>
            </w:pPr>
          </w:p>
        </w:tc>
        <w:tc>
          <w:tcPr>
            <w:tcW w:w="1276" w:type="dxa"/>
          </w:tcPr>
          <w:p w14:paraId="2775C92B" w14:textId="77777777" w:rsidR="00D4749F" w:rsidRPr="00B045CC" w:rsidRDefault="00D4749F" w:rsidP="00D76569">
            <w:pPr>
              <w:spacing w:after="0" w:line="240" w:lineRule="auto"/>
              <w:jc w:val="center"/>
              <w:rPr>
                <w:rFonts w:ascii="Times New Roman" w:eastAsia="Times New Roman" w:hAnsi="Times New Roman"/>
                <w:sz w:val="16"/>
                <w:szCs w:val="16"/>
              </w:rPr>
            </w:pPr>
          </w:p>
        </w:tc>
        <w:tc>
          <w:tcPr>
            <w:tcW w:w="284" w:type="dxa"/>
          </w:tcPr>
          <w:p w14:paraId="6CB33542" w14:textId="77777777" w:rsidR="00D4749F" w:rsidRPr="00B045CC" w:rsidRDefault="00D4749F" w:rsidP="00D76569">
            <w:pPr>
              <w:spacing w:after="0" w:line="240" w:lineRule="auto"/>
              <w:jc w:val="center"/>
              <w:rPr>
                <w:rFonts w:ascii="Times New Roman" w:eastAsia="Times New Roman" w:hAnsi="Times New Roman"/>
                <w:sz w:val="16"/>
                <w:szCs w:val="16"/>
              </w:rPr>
            </w:pPr>
          </w:p>
        </w:tc>
        <w:tc>
          <w:tcPr>
            <w:tcW w:w="1559" w:type="dxa"/>
          </w:tcPr>
          <w:p w14:paraId="320F1F7C" w14:textId="77777777" w:rsidR="00D4749F" w:rsidRPr="00B045CC" w:rsidRDefault="00D4749F" w:rsidP="00D76569">
            <w:pPr>
              <w:spacing w:after="0" w:line="240" w:lineRule="auto"/>
              <w:jc w:val="center"/>
              <w:rPr>
                <w:rFonts w:ascii="Times New Roman" w:eastAsia="Times New Roman" w:hAnsi="Times New Roman"/>
                <w:sz w:val="16"/>
                <w:szCs w:val="16"/>
              </w:rPr>
            </w:pPr>
          </w:p>
        </w:tc>
        <w:tc>
          <w:tcPr>
            <w:tcW w:w="283" w:type="dxa"/>
          </w:tcPr>
          <w:p w14:paraId="0937B14A" w14:textId="77777777" w:rsidR="00D4749F" w:rsidRPr="00B045CC" w:rsidRDefault="00D4749F" w:rsidP="00D76569">
            <w:pPr>
              <w:spacing w:after="0" w:line="240" w:lineRule="auto"/>
              <w:jc w:val="center"/>
              <w:rPr>
                <w:rFonts w:ascii="Times New Roman" w:eastAsia="Times New Roman" w:hAnsi="Times New Roman"/>
                <w:sz w:val="16"/>
                <w:szCs w:val="16"/>
              </w:rPr>
            </w:pPr>
          </w:p>
        </w:tc>
        <w:tc>
          <w:tcPr>
            <w:tcW w:w="1560" w:type="dxa"/>
          </w:tcPr>
          <w:p w14:paraId="3899242C" w14:textId="77777777" w:rsidR="00D4749F" w:rsidRPr="00B045CC" w:rsidRDefault="00D4749F" w:rsidP="00D76569">
            <w:pPr>
              <w:spacing w:after="0" w:line="240" w:lineRule="auto"/>
              <w:jc w:val="center"/>
              <w:rPr>
                <w:rFonts w:ascii="Times New Roman" w:eastAsia="Times New Roman" w:hAnsi="Times New Roman"/>
                <w:sz w:val="16"/>
                <w:szCs w:val="16"/>
              </w:rPr>
            </w:pPr>
          </w:p>
        </w:tc>
        <w:tc>
          <w:tcPr>
            <w:tcW w:w="283" w:type="dxa"/>
          </w:tcPr>
          <w:p w14:paraId="660D7FFA" w14:textId="77777777" w:rsidR="00D4749F" w:rsidRPr="00B045CC" w:rsidRDefault="00D4749F" w:rsidP="00D76569">
            <w:pPr>
              <w:spacing w:after="0" w:line="240" w:lineRule="auto"/>
              <w:jc w:val="center"/>
              <w:rPr>
                <w:rFonts w:ascii="Times New Roman" w:eastAsia="Times New Roman" w:hAnsi="Times New Roman"/>
                <w:sz w:val="16"/>
                <w:szCs w:val="16"/>
              </w:rPr>
            </w:pPr>
          </w:p>
        </w:tc>
        <w:tc>
          <w:tcPr>
            <w:tcW w:w="2142" w:type="dxa"/>
            <w:shd w:val="clear" w:color="auto" w:fill="auto"/>
          </w:tcPr>
          <w:p w14:paraId="2EF38B6A" w14:textId="77777777" w:rsidR="00D4749F" w:rsidRPr="00B045CC" w:rsidRDefault="00D4749F" w:rsidP="00D76569">
            <w:pPr>
              <w:spacing w:after="0" w:line="240" w:lineRule="auto"/>
              <w:jc w:val="center"/>
              <w:rPr>
                <w:rFonts w:ascii="Times New Roman" w:eastAsia="Times New Roman" w:hAnsi="Times New Roman"/>
                <w:sz w:val="16"/>
                <w:szCs w:val="16"/>
              </w:rPr>
            </w:pPr>
          </w:p>
        </w:tc>
      </w:tr>
      <w:tr w:rsidR="00D4749F" w:rsidRPr="00B045CC" w14:paraId="62E47759" w14:textId="77777777" w:rsidTr="003A20BB">
        <w:trPr>
          <w:trHeight w:val="275"/>
          <w:jc w:val="center"/>
        </w:trPr>
        <w:tc>
          <w:tcPr>
            <w:tcW w:w="1985" w:type="dxa"/>
            <w:tcBorders>
              <w:top w:val="nil"/>
              <w:bottom w:val="single" w:sz="4" w:space="0" w:color="auto"/>
            </w:tcBorders>
            <w:vAlign w:val="center"/>
          </w:tcPr>
          <w:p w14:paraId="14A640E9" w14:textId="2E5C0138" w:rsidR="00D4749F" w:rsidRPr="00B045CC" w:rsidRDefault="00D4749F" w:rsidP="00D76569">
            <w:pPr>
              <w:spacing w:after="0" w:line="240" w:lineRule="auto"/>
              <w:jc w:val="both"/>
              <w:rPr>
                <w:rFonts w:ascii="Times New Roman" w:hAnsi="Times New Roman"/>
                <w:sz w:val="21"/>
                <w:szCs w:val="21"/>
              </w:rPr>
            </w:pPr>
            <w:r w:rsidRPr="00B045CC">
              <w:rPr>
                <w:rFonts w:ascii="Times New Roman" w:eastAsia="Times New Roman" w:hAnsi="Times New Roman"/>
                <w:i/>
                <w:sz w:val="21"/>
                <w:szCs w:val="21"/>
              </w:rPr>
              <w:t>Factor 3: Affect</w:t>
            </w:r>
          </w:p>
        </w:tc>
        <w:tc>
          <w:tcPr>
            <w:tcW w:w="283" w:type="dxa"/>
          </w:tcPr>
          <w:p w14:paraId="4914D62D"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276" w:type="dxa"/>
            <w:vAlign w:val="center"/>
          </w:tcPr>
          <w:p w14:paraId="3F696AA4"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284" w:type="dxa"/>
          </w:tcPr>
          <w:p w14:paraId="4A2CFDCE"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59" w:type="dxa"/>
            <w:vAlign w:val="center"/>
          </w:tcPr>
          <w:p w14:paraId="3B1194B7"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283" w:type="dxa"/>
          </w:tcPr>
          <w:p w14:paraId="2C82F1E5"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60" w:type="dxa"/>
          </w:tcPr>
          <w:p w14:paraId="3686A79F"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283" w:type="dxa"/>
          </w:tcPr>
          <w:p w14:paraId="66D958E6"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2142" w:type="dxa"/>
            <w:shd w:val="clear" w:color="auto" w:fill="auto"/>
          </w:tcPr>
          <w:p w14:paraId="3B345D1A" w14:textId="77777777" w:rsidR="00D4749F" w:rsidRPr="00B045CC" w:rsidRDefault="00D4749F" w:rsidP="00D76569">
            <w:pPr>
              <w:spacing w:after="0" w:line="240" w:lineRule="auto"/>
              <w:jc w:val="center"/>
              <w:rPr>
                <w:rFonts w:ascii="Times New Roman" w:eastAsia="Times New Roman" w:hAnsi="Times New Roman"/>
                <w:sz w:val="21"/>
                <w:szCs w:val="21"/>
              </w:rPr>
            </w:pPr>
          </w:p>
        </w:tc>
      </w:tr>
      <w:tr w:rsidR="00D4749F" w:rsidRPr="00B045CC" w14:paraId="2F725469" w14:textId="77777777" w:rsidTr="003A20BB">
        <w:trPr>
          <w:trHeight w:val="275"/>
          <w:jc w:val="center"/>
        </w:trPr>
        <w:tc>
          <w:tcPr>
            <w:tcW w:w="1985" w:type="dxa"/>
            <w:tcBorders>
              <w:top w:val="single" w:sz="4" w:space="0" w:color="auto"/>
            </w:tcBorders>
            <w:vAlign w:val="center"/>
          </w:tcPr>
          <w:p w14:paraId="71C3876B" w14:textId="77777777" w:rsidR="00D4749F" w:rsidRPr="00B045CC" w:rsidRDefault="00D4749F" w:rsidP="00D76569">
            <w:pPr>
              <w:spacing w:after="0" w:line="240" w:lineRule="auto"/>
              <w:jc w:val="both"/>
              <w:rPr>
                <w:rFonts w:ascii="Times New Roman" w:hAnsi="Times New Roman"/>
                <w:sz w:val="21"/>
                <w:szCs w:val="21"/>
              </w:rPr>
            </w:pPr>
            <w:r w:rsidRPr="00B045CC">
              <w:rPr>
                <w:rFonts w:ascii="Times New Roman" w:hAnsi="Times New Roman"/>
                <w:sz w:val="21"/>
                <w:szCs w:val="21"/>
              </w:rPr>
              <w:t>C.R.</w:t>
            </w:r>
          </w:p>
        </w:tc>
        <w:tc>
          <w:tcPr>
            <w:tcW w:w="283" w:type="dxa"/>
          </w:tcPr>
          <w:p w14:paraId="752EF7E6"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276" w:type="dxa"/>
            <w:vAlign w:val="center"/>
          </w:tcPr>
          <w:p w14:paraId="25E91F47"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0.91</w:t>
            </w:r>
          </w:p>
        </w:tc>
        <w:tc>
          <w:tcPr>
            <w:tcW w:w="284" w:type="dxa"/>
          </w:tcPr>
          <w:p w14:paraId="7B61AFD8"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59" w:type="dxa"/>
            <w:vAlign w:val="center"/>
          </w:tcPr>
          <w:p w14:paraId="6DA3F57D"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0.92</w:t>
            </w:r>
          </w:p>
        </w:tc>
        <w:tc>
          <w:tcPr>
            <w:tcW w:w="283" w:type="dxa"/>
          </w:tcPr>
          <w:p w14:paraId="460DBEB6"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60" w:type="dxa"/>
          </w:tcPr>
          <w:p w14:paraId="185A212A"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0.93</w:t>
            </w:r>
          </w:p>
        </w:tc>
        <w:tc>
          <w:tcPr>
            <w:tcW w:w="283" w:type="dxa"/>
          </w:tcPr>
          <w:p w14:paraId="54B701F4"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2142" w:type="dxa"/>
            <w:shd w:val="clear" w:color="auto" w:fill="auto"/>
          </w:tcPr>
          <w:p w14:paraId="0BD2C23D"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0.89</w:t>
            </w:r>
          </w:p>
        </w:tc>
      </w:tr>
      <w:tr w:rsidR="00D4749F" w:rsidRPr="00B045CC" w14:paraId="7E385CEA" w14:textId="77777777" w:rsidTr="001C07AA">
        <w:trPr>
          <w:trHeight w:val="275"/>
          <w:jc w:val="center"/>
        </w:trPr>
        <w:tc>
          <w:tcPr>
            <w:tcW w:w="1985" w:type="dxa"/>
            <w:vAlign w:val="center"/>
          </w:tcPr>
          <w:p w14:paraId="501D071A" w14:textId="77777777" w:rsidR="00D4749F" w:rsidRPr="00B045CC" w:rsidRDefault="00D4749F" w:rsidP="00D76569">
            <w:pPr>
              <w:spacing w:after="0" w:line="240" w:lineRule="auto"/>
              <w:jc w:val="both"/>
              <w:rPr>
                <w:rFonts w:ascii="Times New Roman" w:hAnsi="Times New Roman"/>
                <w:sz w:val="21"/>
                <w:szCs w:val="21"/>
              </w:rPr>
            </w:pPr>
            <w:r w:rsidRPr="00B045CC">
              <w:rPr>
                <w:rFonts w:ascii="Times New Roman" w:hAnsi="Times New Roman"/>
                <w:sz w:val="21"/>
                <w:szCs w:val="21"/>
              </w:rPr>
              <w:t>AVE</w:t>
            </w:r>
          </w:p>
        </w:tc>
        <w:tc>
          <w:tcPr>
            <w:tcW w:w="283" w:type="dxa"/>
          </w:tcPr>
          <w:p w14:paraId="04A64AD0"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276" w:type="dxa"/>
            <w:vAlign w:val="center"/>
          </w:tcPr>
          <w:p w14:paraId="7A90C348"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0.77</w:t>
            </w:r>
          </w:p>
        </w:tc>
        <w:tc>
          <w:tcPr>
            <w:tcW w:w="284" w:type="dxa"/>
          </w:tcPr>
          <w:p w14:paraId="1EA0AA6D"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59" w:type="dxa"/>
            <w:vAlign w:val="center"/>
          </w:tcPr>
          <w:p w14:paraId="14B6E873"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0.80</w:t>
            </w:r>
          </w:p>
        </w:tc>
        <w:tc>
          <w:tcPr>
            <w:tcW w:w="283" w:type="dxa"/>
          </w:tcPr>
          <w:p w14:paraId="480036E1"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60" w:type="dxa"/>
          </w:tcPr>
          <w:p w14:paraId="4B462AEE"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0.82</w:t>
            </w:r>
          </w:p>
        </w:tc>
        <w:tc>
          <w:tcPr>
            <w:tcW w:w="283" w:type="dxa"/>
          </w:tcPr>
          <w:p w14:paraId="5DE9DA74"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2142" w:type="dxa"/>
            <w:shd w:val="clear" w:color="auto" w:fill="auto"/>
          </w:tcPr>
          <w:p w14:paraId="6F6E86DA"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0.72</w:t>
            </w:r>
          </w:p>
        </w:tc>
      </w:tr>
      <w:tr w:rsidR="00D4749F" w:rsidRPr="00B045CC" w14:paraId="3318CCC2" w14:textId="77777777" w:rsidTr="001C07AA">
        <w:trPr>
          <w:trHeight w:val="275"/>
          <w:jc w:val="center"/>
        </w:trPr>
        <w:tc>
          <w:tcPr>
            <w:tcW w:w="1985" w:type="dxa"/>
            <w:vAlign w:val="center"/>
          </w:tcPr>
          <w:p w14:paraId="535189CC" w14:textId="77777777" w:rsidR="00D4749F" w:rsidRPr="00B045CC" w:rsidRDefault="00D4749F" w:rsidP="00D76569">
            <w:pPr>
              <w:spacing w:after="0" w:line="240" w:lineRule="auto"/>
              <w:jc w:val="both"/>
              <w:rPr>
                <w:rFonts w:ascii="Times New Roman" w:eastAsia="Times New Roman" w:hAnsi="Times New Roman"/>
                <w:sz w:val="21"/>
                <w:szCs w:val="21"/>
              </w:rPr>
            </w:pPr>
            <w:r w:rsidRPr="00B045CC">
              <w:rPr>
                <w:rFonts w:ascii="Times New Roman" w:hAnsi="Times New Roman"/>
                <w:sz w:val="21"/>
                <w:szCs w:val="21"/>
              </w:rPr>
              <w:t>AFFECT1</w:t>
            </w:r>
          </w:p>
        </w:tc>
        <w:tc>
          <w:tcPr>
            <w:tcW w:w="283" w:type="dxa"/>
          </w:tcPr>
          <w:p w14:paraId="7A203CA2"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276" w:type="dxa"/>
          </w:tcPr>
          <w:p w14:paraId="41C317C6"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0.69</w:t>
            </w:r>
          </w:p>
        </w:tc>
        <w:tc>
          <w:tcPr>
            <w:tcW w:w="284" w:type="dxa"/>
          </w:tcPr>
          <w:p w14:paraId="7473E9C2"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59" w:type="dxa"/>
          </w:tcPr>
          <w:p w14:paraId="1DDBA7B9"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0.73</w:t>
            </w:r>
          </w:p>
        </w:tc>
        <w:tc>
          <w:tcPr>
            <w:tcW w:w="283" w:type="dxa"/>
          </w:tcPr>
          <w:p w14:paraId="0EBE1B95"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60" w:type="dxa"/>
          </w:tcPr>
          <w:p w14:paraId="2E34DF86"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0.76</w:t>
            </w:r>
          </w:p>
        </w:tc>
        <w:tc>
          <w:tcPr>
            <w:tcW w:w="283" w:type="dxa"/>
          </w:tcPr>
          <w:p w14:paraId="3D6FDA97"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2142" w:type="dxa"/>
            <w:shd w:val="clear" w:color="auto" w:fill="auto"/>
          </w:tcPr>
          <w:p w14:paraId="0721B491"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0.68</w:t>
            </w:r>
          </w:p>
        </w:tc>
      </w:tr>
      <w:tr w:rsidR="00D4749F" w:rsidRPr="00B045CC" w14:paraId="6CD1FBE8" w14:textId="77777777" w:rsidTr="001C07AA">
        <w:trPr>
          <w:trHeight w:val="275"/>
          <w:jc w:val="center"/>
        </w:trPr>
        <w:tc>
          <w:tcPr>
            <w:tcW w:w="1985" w:type="dxa"/>
            <w:vAlign w:val="center"/>
          </w:tcPr>
          <w:p w14:paraId="5973FD26" w14:textId="77777777" w:rsidR="00D4749F" w:rsidRPr="00B045CC" w:rsidRDefault="00D4749F" w:rsidP="00D76569">
            <w:pPr>
              <w:spacing w:after="0" w:line="240" w:lineRule="auto"/>
              <w:jc w:val="both"/>
              <w:rPr>
                <w:rFonts w:ascii="Times New Roman" w:eastAsia="Times New Roman" w:hAnsi="Times New Roman"/>
                <w:sz w:val="21"/>
                <w:szCs w:val="21"/>
              </w:rPr>
            </w:pPr>
            <w:r w:rsidRPr="00B045CC">
              <w:rPr>
                <w:rFonts w:ascii="Times New Roman" w:hAnsi="Times New Roman"/>
                <w:sz w:val="21"/>
                <w:szCs w:val="21"/>
              </w:rPr>
              <w:t>AFFECT2</w:t>
            </w:r>
          </w:p>
        </w:tc>
        <w:tc>
          <w:tcPr>
            <w:tcW w:w="283" w:type="dxa"/>
          </w:tcPr>
          <w:p w14:paraId="51C3905E"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276" w:type="dxa"/>
          </w:tcPr>
          <w:p w14:paraId="56863FC3"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0.97</w:t>
            </w:r>
          </w:p>
        </w:tc>
        <w:tc>
          <w:tcPr>
            <w:tcW w:w="284" w:type="dxa"/>
          </w:tcPr>
          <w:p w14:paraId="7748FEF8"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59" w:type="dxa"/>
          </w:tcPr>
          <w:p w14:paraId="466A55D9"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0.98</w:t>
            </w:r>
          </w:p>
        </w:tc>
        <w:tc>
          <w:tcPr>
            <w:tcW w:w="283" w:type="dxa"/>
          </w:tcPr>
          <w:p w14:paraId="786C3314"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60" w:type="dxa"/>
          </w:tcPr>
          <w:p w14:paraId="69F090E1"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0.98</w:t>
            </w:r>
          </w:p>
        </w:tc>
        <w:tc>
          <w:tcPr>
            <w:tcW w:w="283" w:type="dxa"/>
          </w:tcPr>
          <w:p w14:paraId="4CF30970"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2142" w:type="dxa"/>
            <w:shd w:val="clear" w:color="auto" w:fill="auto"/>
          </w:tcPr>
          <w:p w14:paraId="22BDF7A3"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0.92</w:t>
            </w:r>
          </w:p>
        </w:tc>
      </w:tr>
      <w:tr w:rsidR="00D4749F" w:rsidRPr="00B045CC" w14:paraId="0296EA14" w14:textId="77777777" w:rsidTr="001C07AA">
        <w:trPr>
          <w:trHeight w:val="275"/>
          <w:jc w:val="center"/>
        </w:trPr>
        <w:tc>
          <w:tcPr>
            <w:tcW w:w="1985" w:type="dxa"/>
            <w:vAlign w:val="center"/>
          </w:tcPr>
          <w:p w14:paraId="4EB9EF5D" w14:textId="77777777" w:rsidR="00D4749F" w:rsidRPr="00B045CC" w:rsidRDefault="00D4749F" w:rsidP="00D76569">
            <w:pPr>
              <w:spacing w:after="0" w:line="240" w:lineRule="auto"/>
              <w:jc w:val="both"/>
              <w:rPr>
                <w:rFonts w:ascii="Times New Roman" w:eastAsia="Times New Roman" w:hAnsi="Times New Roman"/>
                <w:sz w:val="21"/>
                <w:szCs w:val="21"/>
              </w:rPr>
            </w:pPr>
            <w:r w:rsidRPr="00B045CC">
              <w:rPr>
                <w:rFonts w:ascii="Times New Roman" w:hAnsi="Times New Roman"/>
                <w:sz w:val="21"/>
                <w:szCs w:val="21"/>
              </w:rPr>
              <w:t>AFFECT3</w:t>
            </w:r>
          </w:p>
        </w:tc>
        <w:tc>
          <w:tcPr>
            <w:tcW w:w="283" w:type="dxa"/>
          </w:tcPr>
          <w:p w14:paraId="4E2094D5"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276" w:type="dxa"/>
          </w:tcPr>
          <w:p w14:paraId="52FA853F"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0.95</w:t>
            </w:r>
          </w:p>
        </w:tc>
        <w:tc>
          <w:tcPr>
            <w:tcW w:w="284" w:type="dxa"/>
          </w:tcPr>
          <w:p w14:paraId="6FD6A1DE"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59" w:type="dxa"/>
          </w:tcPr>
          <w:p w14:paraId="180CB5A4"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0.95</w:t>
            </w:r>
          </w:p>
        </w:tc>
        <w:tc>
          <w:tcPr>
            <w:tcW w:w="283" w:type="dxa"/>
          </w:tcPr>
          <w:p w14:paraId="3AA10EF3"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60" w:type="dxa"/>
          </w:tcPr>
          <w:p w14:paraId="4FC746DC"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0.95</w:t>
            </w:r>
          </w:p>
        </w:tc>
        <w:tc>
          <w:tcPr>
            <w:tcW w:w="283" w:type="dxa"/>
          </w:tcPr>
          <w:p w14:paraId="2AF643CF"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2142" w:type="dxa"/>
            <w:shd w:val="clear" w:color="auto" w:fill="auto"/>
          </w:tcPr>
          <w:p w14:paraId="44942687"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0.93</w:t>
            </w:r>
          </w:p>
        </w:tc>
      </w:tr>
      <w:tr w:rsidR="00D4749F" w:rsidRPr="00B045CC" w14:paraId="27C176E3" w14:textId="77777777" w:rsidTr="003A20BB">
        <w:trPr>
          <w:trHeight w:val="60"/>
          <w:jc w:val="center"/>
        </w:trPr>
        <w:tc>
          <w:tcPr>
            <w:tcW w:w="1985" w:type="dxa"/>
            <w:tcBorders>
              <w:bottom w:val="nil"/>
            </w:tcBorders>
            <w:vAlign w:val="center"/>
          </w:tcPr>
          <w:p w14:paraId="729EBD5B" w14:textId="77777777" w:rsidR="00D4749F" w:rsidRPr="00B045CC" w:rsidRDefault="00D4749F" w:rsidP="00D76569">
            <w:pPr>
              <w:spacing w:after="0" w:line="240" w:lineRule="auto"/>
              <w:jc w:val="both"/>
              <w:rPr>
                <w:rFonts w:ascii="Times New Roman" w:hAnsi="Times New Roman"/>
                <w:sz w:val="16"/>
                <w:szCs w:val="16"/>
              </w:rPr>
            </w:pPr>
          </w:p>
        </w:tc>
        <w:tc>
          <w:tcPr>
            <w:tcW w:w="283" w:type="dxa"/>
          </w:tcPr>
          <w:p w14:paraId="4ED33FD3" w14:textId="77777777" w:rsidR="00D4749F" w:rsidRPr="00B045CC" w:rsidRDefault="00D4749F" w:rsidP="00D76569">
            <w:pPr>
              <w:spacing w:after="0" w:line="240" w:lineRule="auto"/>
              <w:jc w:val="center"/>
              <w:rPr>
                <w:rFonts w:ascii="Times New Roman" w:eastAsia="Times New Roman" w:hAnsi="Times New Roman"/>
                <w:sz w:val="16"/>
                <w:szCs w:val="16"/>
              </w:rPr>
            </w:pPr>
          </w:p>
        </w:tc>
        <w:tc>
          <w:tcPr>
            <w:tcW w:w="1276" w:type="dxa"/>
          </w:tcPr>
          <w:p w14:paraId="1944647C" w14:textId="77777777" w:rsidR="00D4749F" w:rsidRPr="00B045CC" w:rsidRDefault="00D4749F" w:rsidP="00D76569">
            <w:pPr>
              <w:spacing w:after="0" w:line="240" w:lineRule="auto"/>
              <w:jc w:val="center"/>
              <w:rPr>
                <w:rFonts w:ascii="Times New Roman" w:eastAsia="Times New Roman" w:hAnsi="Times New Roman"/>
                <w:sz w:val="16"/>
                <w:szCs w:val="16"/>
              </w:rPr>
            </w:pPr>
          </w:p>
        </w:tc>
        <w:tc>
          <w:tcPr>
            <w:tcW w:w="284" w:type="dxa"/>
          </w:tcPr>
          <w:p w14:paraId="6FCFB2EC" w14:textId="77777777" w:rsidR="00D4749F" w:rsidRPr="00B045CC" w:rsidRDefault="00D4749F" w:rsidP="00D76569">
            <w:pPr>
              <w:spacing w:after="0" w:line="240" w:lineRule="auto"/>
              <w:jc w:val="center"/>
              <w:rPr>
                <w:rFonts w:ascii="Times New Roman" w:eastAsia="Times New Roman" w:hAnsi="Times New Roman"/>
                <w:sz w:val="16"/>
                <w:szCs w:val="16"/>
              </w:rPr>
            </w:pPr>
          </w:p>
        </w:tc>
        <w:tc>
          <w:tcPr>
            <w:tcW w:w="1559" w:type="dxa"/>
          </w:tcPr>
          <w:p w14:paraId="0E100BB0" w14:textId="77777777" w:rsidR="00D4749F" w:rsidRPr="00B045CC" w:rsidRDefault="00D4749F" w:rsidP="00D76569">
            <w:pPr>
              <w:spacing w:after="0" w:line="240" w:lineRule="auto"/>
              <w:jc w:val="center"/>
              <w:rPr>
                <w:rFonts w:ascii="Times New Roman" w:eastAsia="Times New Roman" w:hAnsi="Times New Roman"/>
                <w:sz w:val="16"/>
                <w:szCs w:val="16"/>
              </w:rPr>
            </w:pPr>
          </w:p>
        </w:tc>
        <w:tc>
          <w:tcPr>
            <w:tcW w:w="283" w:type="dxa"/>
          </w:tcPr>
          <w:p w14:paraId="189D0D79" w14:textId="77777777" w:rsidR="00D4749F" w:rsidRPr="00B045CC" w:rsidRDefault="00D4749F" w:rsidP="00D76569">
            <w:pPr>
              <w:spacing w:after="0" w:line="240" w:lineRule="auto"/>
              <w:jc w:val="center"/>
              <w:rPr>
                <w:rFonts w:ascii="Times New Roman" w:eastAsia="Times New Roman" w:hAnsi="Times New Roman"/>
                <w:sz w:val="16"/>
                <w:szCs w:val="16"/>
              </w:rPr>
            </w:pPr>
          </w:p>
        </w:tc>
        <w:tc>
          <w:tcPr>
            <w:tcW w:w="1560" w:type="dxa"/>
          </w:tcPr>
          <w:p w14:paraId="5C1A86B7" w14:textId="77777777" w:rsidR="00D4749F" w:rsidRPr="00B045CC" w:rsidRDefault="00D4749F" w:rsidP="00D76569">
            <w:pPr>
              <w:spacing w:after="0" w:line="240" w:lineRule="auto"/>
              <w:jc w:val="center"/>
              <w:rPr>
                <w:rFonts w:ascii="Times New Roman" w:eastAsia="Times New Roman" w:hAnsi="Times New Roman"/>
                <w:sz w:val="16"/>
                <w:szCs w:val="16"/>
              </w:rPr>
            </w:pPr>
          </w:p>
        </w:tc>
        <w:tc>
          <w:tcPr>
            <w:tcW w:w="283" w:type="dxa"/>
          </w:tcPr>
          <w:p w14:paraId="00AEF752" w14:textId="77777777" w:rsidR="00D4749F" w:rsidRPr="00B045CC" w:rsidRDefault="00D4749F" w:rsidP="00D76569">
            <w:pPr>
              <w:spacing w:after="0" w:line="240" w:lineRule="auto"/>
              <w:jc w:val="center"/>
              <w:rPr>
                <w:rFonts w:ascii="Times New Roman" w:eastAsia="Times New Roman" w:hAnsi="Times New Roman"/>
                <w:sz w:val="16"/>
                <w:szCs w:val="16"/>
              </w:rPr>
            </w:pPr>
          </w:p>
        </w:tc>
        <w:tc>
          <w:tcPr>
            <w:tcW w:w="2142" w:type="dxa"/>
            <w:shd w:val="clear" w:color="auto" w:fill="auto"/>
          </w:tcPr>
          <w:p w14:paraId="5352BA49" w14:textId="77777777" w:rsidR="00D4749F" w:rsidRPr="00B045CC" w:rsidRDefault="00D4749F" w:rsidP="00D76569">
            <w:pPr>
              <w:spacing w:after="0" w:line="240" w:lineRule="auto"/>
              <w:jc w:val="center"/>
              <w:rPr>
                <w:rFonts w:ascii="Times New Roman" w:eastAsia="Times New Roman" w:hAnsi="Times New Roman"/>
                <w:sz w:val="16"/>
                <w:szCs w:val="16"/>
              </w:rPr>
            </w:pPr>
          </w:p>
        </w:tc>
      </w:tr>
      <w:tr w:rsidR="00D4749F" w:rsidRPr="00B045CC" w14:paraId="4E83BD32" w14:textId="77777777" w:rsidTr="003A20BB">
        <w:trPr>
          <w:trHeight w:val="275"/>
          <w:jc w:val="center"/>
        </w:trPr>
        <w:tc>
          <w:tcPr>
            <w:tcW w:w="1985" w:type="dxa"/>
            <w:tcBorders>
              <w:top w:val="nil"/>
              <w:bottom w:val="single" w:sz="4" w:space="0" w:color="auto"/>
            </w:tcBorders>
            <w:vAlign w:val="center"/>
          </w:tcPr>
          <w:p w14:paraId="43FAA4C7" w14:textId="1AA791BF" w:rsidR="00D4749F" w:rsidRPr="00B045CC" w:rsidRDefault="00D4749F" w:rsidP="00D76569">
            <w:pPr>
              <w:spacing w:after="0" w:line="240" w:lineRule="auto"/>
              <w:jc w:val="both"/>
              <w:rPr>
                <w:rFonts w:ascii="Times New Roman" w:hAnsi="Times New Roman"/>
                <w:sz w:val="21"/>
                <w:szCs w:val="21"/>
              </w:rPr>
            </w:pPr>
            <w:r w:rsidRPr="00B045CC">
              <w:rPr>
                <w:rFonts w:ascii="Times New Roman" w:hAnsi="Times New Roman"/>
                <w:i/>
                <w:sz w:val="21"/>
                <w:szCs w:val="21"/>
              </w:rPr>
              <w:t>Factor 4: Social</w:t>
            </w:r>
          </w:p>
        </w:tc>
        <w:tc>
          <w:tcPr>
            <w:tcW w:w="283" w:type="dxa"/>
          </w:tcPr>
          <w:p w14:paraId="0190369F"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276" w:type="dxa"/>
            <w:vAlign w:val="center"/>
          </w:tcPr>
          <w:p w14:paraId="148C1A73"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284" w:type="dxa"/>
          </w:tcPr>
          <w:p w14:paraId="5DDF7974"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59" w:type="dxa"/>
            <w:vAlign w:val="center"/>
          </w:tcPr>
          <w:p w14:paraId="61434E03"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283" w:type="dxa"/>
          </w:tcPr>
          <w:p w14:paraId="6E14BCC7"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60" w:type="dxa"/>
          </w:tcPr>
          <w:p w14:paraId="2C9B0984"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283" w:type="dxa"/>
          </w:tcPr>
          <w:p w14:paraId="52C8E418"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2142" w:type="dxa"/>
            <w:shd w:val="clear" w:color="auto" w:fill="auto"/>
          </w:tcPr>
          <w:p w14:paraId="7FE35012" w14:textId="77777777" w:rsidR="00D4749F" w:rsidRPr="00B045CC" w:rsidRDefault="00D4749F" w:rsidP="00D76569">
            <w:pPr>
              <w:spacing w:after="0" w:line="240" w:lineRule="auto"/>
              <w:jc w:val="center"/>
              <w:rPr>
                <w:rFonts w:ascii="Times New Roman" w:eastAsia="Times New Roman" w:hAnsi="Times New Roman"/>
                <w:sz w:val="21"/>
                <w:szCs w:val="21"/>
              </w:rPr>
            </w:pPr>
          </w:p>
        </w:tc>
      </w:tr>
      <w:tr w:rsidR="00D4749F" w:rsidRPr="00B045CC" w14:paraId="645C96DC" w14:textId="77777777" w:rsidTr="003A20BB">
        <w:trPr>
          <w:trHeight w:val="275"/>
          <w:jc w:val="center"/>
        </w:trPr>
        <w:tc>
          <w:tcPr>
            <w:tcW w:w="1985" w:type="dxa"/>
            <w:tcBorders>
              <w:top w:val="single" w:sz="4" w:space="0" w:color="auto"/>
            </w:tcBorders>
            <w:vAlign w:val="center"/>
          </w:tcPr>
          <w:p w14:paraId="2EFE0E57" w14:textId="77777777" w:rsidR="00D4749F" w:rsidRPr="00B045CC" w:rsidRDefault="00D4749F" w:rsidP="00D76569">
            <w:pPr>
              <w:spacing w:after="0" w:line="240" w:lineRule="auto"/>
              <w:jc w:val="both"/>
              <w:rPr>
                <w:rFonts w:ascii="Times New Roman" w:hAnsi="Times New Roman"/>
                <w:sz w:val="21"/>
                <w:szCs w:val="21"/>
              </w:rPr>
            </w:pPr>
            <w:r w:rsidRPr="00B045CC">
              <w:rPr>
                <w:rFonts w:ascii="Times New Roman" w:hAnsi="Times New Roman"/>
                <w:sz w:val="21"/>
                <w:szCs w:val="21"/>
              </w:rPr>
              <w:t>C.R.</w:t>
            </w:r>
          </w:p>
        </w:tc>
        <w:tc>
          <w:tcPr>
            <w:tcW w:w="283" w:type="dxa"/>
          </w:tcPr>
          <w:p w14:paraId="6378FE03"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276" w:type="dxa"/>
            <w:vAlign w:val="center"/>
          </w:tcPr>
          <w:p w14:paraId="33B5B433"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0.83</w:t>
            </w:r>
          </w:p>
        </w:tc>
        <w:tc>
          <w:tcPr>
            <w:tcW w:w="284" w:type="dxa"/>
          </w:tcPr>
          <w:p w14:paraId="5CCECCB6"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59" w:type="dxa"/>
            <w:vAlign w:val="center"/>
          </w:tcPr>
          <w:p w14:paraId="04904733"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0.90</w:t>
            </w:r>
          </w:p>
        </w:tc>
        <w:tc>
          <w:tcPr>
            <w:tcW w:w="283" w:type="dxa"/>
          </w:tcPr>
          <w:p w14:paraId="2E082447"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60" w:type="dxa"/>
          </w:tcPr>
          <w:p w14:paraId="09648CD7"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0.88</w:t>
            </w:r>
          </w:p>
        </w:tc>
        <w:tc>
          <w:tcPr>
            <w:tcW w:w="283" w:type="dxa"/>
          </w:tcPr>
          <w:p w14:paraId="717BCDCC"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2142" w:type="dxa"/>
            <w:shd w:val="clear" w:color="auto" w:fill="auto"/>
          </w:tcPr>
          <w:p w14:paraId="35930611"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0.83</w:t>
            </w:r>
          </w:p>
        </w:tc>
      </w:tr>
      <w:tr w:rsidR="00D4749F" w:rsidRPr="00B045CC" w14:paraId="771DE294" w14:textId="77777777" w:rsidTr="001C07AA">
        <w:trPr>
          <w:trHeight w:val="275"/>
          <w:jc w:val="center"/>
        </w:trPr>
        <w:tc>
          <w:tcPr>
            <w:tcW w:w="1985" w:type="dxa"/>
            <w:vAlign w:val="center"/>
          </w:tcPr>
          <w:p w14:paraId="4F146A36" w14:textId="77777777" w:rsidR="00D4749F" w:rsidRPr="00B045CC" w:rsidRDefault="00D4749F" w:rsidP="00D76569">
            <w:pPr>
              <w:spacing w:after="0" w:line="240" w:lineRule="auto"/>
              <w:jc w:val="both"/>
              <w:rPr>
                <w:rFonts w:ascii="Times New Roman" w:hAnsi="Times New Roman"/>
                <w:sz w:val="21"/>
                <w:szCs w:val="21"/>
              </w:rPr>
            </w:pPr>
            <w:r w:rsidRPr="00B045CC">
              <w:rPr>
                <w:rFonts w:ascii="Times New Roman" w:hAnsi="Times New Roman"/>
                <w:sz w:val="21"/>
                <w:szCs w:val="21"/>
              </w:rPr>
              <w:t>AVE</w:t>
            </w:r>
          </w:p>
        </w:tc>
        <w:tc>
          <w:tcPr>
            <w:tcW w:w="283" w:type="dxa"/>
          </w:tcPr>
          <w:p w14:paraId="5D3B6FDC"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276" w:type="dxa"/>
            <w:vAlign w:val="center"/>
          </w:tcPr>
          <w:p w14:paraId="4C3F2762"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0.63</w:t>
            </w:r>
          </w:p>
        </w:tc>
        <w:tc>
          <w:tcPr>
            <w:tcW w:w="284" w:type="dxa"/>
          </w:tcPr>
          <w:p w14:paraId="2DD6B9FD"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59" w:type="dxa"/>
            <w:vAlign w:val="center"/>
          </w:tcPr>
          <w:p w14:paraId="21A9DB28"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0.74</w:t>
            </w:r>
          </w:p>
        </w:tc>
        <w:tc>
          <w:tcPr>
            <w:tcW w:w="283" w:type="dxa"/>
          </w:tcPr>
          <w:p w14:paraId="0C494282"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60" w:type="dxa"/>
          </w:tcPr>
          <w:p w14:paraId="718938CF"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0.71</w:t>
            </w:r>
          </w:p>
        </w:tc>
        <w:tc>
          <w:tcPr>
            <w:tcW w:w="283" w:type="dxa"/>
          </w:tcPr>
          <w:p w14:paraId="38555742"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2142" w:type="dxa"/>
            <w:shd w:val="clear" w:color="auto" w:fill="auto"/>
          </w:tcPr>
          <w:p w14:paraId="3D0154C5"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0.63</w:t>
            </w:r>
          </w:p>
        </w:tc>
      </w:tr>
      <w:tr w:rsidR="00D4749F" w:rsidRPr="00B045CC" w14:paraId="60F5AB6D" w14:textId="77777777" w:rsidTr="001C07AA">
        <w:trPr>
          <w:trHeight w:val="275"/>
          <w:jc w:val="center"/>
        </w:trPr>
        <w:tc>
          <w:tcPr>
            <w:tcW w:w="1985" w:type="dxa"/>
            <w:vAlign w:val="center"/>
          </w:tcPr>
          <w:p w14:paraId="508A3FE0" w14:textId="77777777" w:rsidR="00D4749F" w:rsidRPr="00B045CC" w:rsidRDefault="00D4749F" w:rsidP="00D76569">
            <w:pPr>
              <w:spacing w:after="0" w:line="240" w:lineRule="auto"/>
              <w:jc w:val="both"/>
              <w:rPr>
                <w:rFonts w:ascii="Times New Roman" w:hAnsi="Times New Roman"/>
                <w:sz w:val="21"/>
                <w:szCs w:val="21"/>
              </w:rPr>
            </w:pPr>
            <w:r w:rsidRPr="00B045CC">
              <w:rPr>
                <w:rFonts w:ascii="Times New Roman" w:hAnsi="Times New Roman"/>
                <w:sz w:val="21"/>
                <w:szCs w:val="21"/>
              </w:rPr>
              <w:t>SOCIAL1</w:t>
            </w:r>
          </w:p>
        </w:tc>
        <w:tc>
          <w:tcPr>
            <w:tcW w:w="283" w:type="dxa"/>
          </w:tcPr>
          <w:p w14:paraId="62C154CE"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276" w:type="dxa"/>
          </w:tcPr>
          <w:p w14:paraId="2DDF5A46"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0.87</w:t>
            </w:r>
          </w:p>
        </w:tc>
        <w:tc>
          <w:tcPr>
            <w:tcW w:w="284" w:type="dxa"/>
          </w:tcPr>
          <w:p w14:paraId="6C96F76F"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59" w:type="dxa"/>
          </w:tcPr>
          <w:p w14:paraId="769F4C84"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0.90</w:t>
            </w:r>
          </w:p>
        </w:tc>
        <w:tc>
          <w:tcPr>
            <w:tcW w:w="283" w:type="dxa"/>
          </w:tcPr>
          <w:p w14:paraId="58475312"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60" w:type="dxa"/>
          </w:tcPr>
          <w:p w14:paraId="434AC1C4"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0.89</w:t>
            </w:r>
          </w:p>
        </w:tc>
        <w:tc>
          <w:tcPr>
            <w:tcW w:w="283" w:type="dxa"/>
          </w:tcPr>
          <w:p w14:paraId="25F84915"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2142" w:type="dxa"/>
            <w:shd w:val="clear" w:color="auto" w:fill="auto"/>
          </w:tcPr>
          <w:p w14:paraId="41186C0B"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0.81</w:t>
            </w:r>
          </w:p>
        </w:tc>
      </w:tr>
      <w:tr w:rsidR="00D4749F" w:rsidRPr="00B045CC" w14:paraId="617D2AA2" w14:textId="77777777" w:rsidTr="001C07AA">
        <w:trPr>
          <w:trHeight w:val="275"/>
          <w:jc w:val="center"/>
        </w:trPr>
        <w:tc>
          <w:tcPr>
            <w:tcW w:w="1985" w:type="dxa"/>
            <w:vAlign w:val="center"/>
          </w:tcPr>
          <w:p w14:paraId="4BBE4EBC" w14:textId="77777777" w:rsidR="00D4749F" w:rsidRPr="00B045CC" w:rsidRDefault="00D4749F" w:rsidP="00D76569">
            <w:pPr>
              <w:spacing w:after="0" w:line="240" w:lineRule="auto"/>
              <w:jc w:val="both"/>
              <w:rPr>
                <w:rFonts w:ascii="Times New Roman" w:hAnsi="Times New Roman"/>
                <w:sz w:val="21"/>
                <w:szCs w:val="21"/>
              </w:rPr>
            </w:pPr>
            <w:r w:rsidRPr="00B045CC">
              <w:rPr>
                <w:rFonts w:ascii="Times New Roman" w:hAnsi="Times New Roman"/>
                <w:sz w:val="21"/>
                <w:szCs w:val="21"/>
              </w:rPr>
              <w:t>SOCIAL2</w:t>
            </w:r>
          </w:p>
        </w:tc>
        <w:tc>
          <w:tcPr>
            <w:tcW w:w="283" w:type="dxa"/>
          </w:tcPr>
          <w:p w14:paraId="5EDF6FD7"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276" w:type="dxa"/>
          </w:tcPr>
          <w:p w14:paraId="3CD27A60"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0.79</w:t>
            </w:r>
          </w:p>
        </w:tc>
        <w:tc>
          <w:tcPr>
            <w:tcW w:w="284" w:type="dxa"/>
          </w:tcPr>
          <w:p w14:paraId="71AD8499"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59" w:type="dxa"/>
          </w:tcPr>
          <w:p w14:paraId="28C4C59D"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0.88</w:t>
            </w:r>
          </w:p>
        </w:tc>
        <w:tc>
          <w:tcPr>
            <w:tcW w:w="283" w:type="dxa"/>
          </w:tcPr>
          <w:p w14:paraId="1FDDDE65"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60" w:type="dxa"/>
          </w:tcPr>
          <w:p w14:paraId="1DA991AD"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0.85</w:t>
            </w:r>
          </w:p>
        </w:tc>
        <w:tc>
          <w:tcPr>
            <w:tcW w:w="283" w:type="dxa"/>
          </w:tcPr>
          <w:p w14:paraId="0D464A2E"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2142" w:type="dxa"/>
            <w:shd w:val="clear" w:color="auto" w:fill="auto"/>
          </w:tcPr>
          <w:p w14:paraId="5C988041"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0.77</w:t>
            </w:r>
          </w:p>
        </w:tc>
      </w:tr>
      <w:tr w:rsidR="00D4749F" w:rsidRPr="00B045CC" w14:paraId="226E06FD" w14:textId="77777777" w:rsidTr="001C07AA">
        <w:trPr>
          <w:trHeight w:val="275"/>
          <w:jc w:val="center"/>
        </w:trPr>
        <w:tc>
          <w:tcPr>
            <w:tcW w:w="1985" w:type="dxa"/>
            <w:vAlign w:val="center"/>
          </w:tcPr>
          <w:p w14:paraId="19D96DB5" w14:textId="77777777" w:rsidR="00D4749F" w:rsidRPr="00B045CC" w:rsidRDefault="00D4749F" w:rsidP="00D76569">
            <w:pPr>
              <w:spacing w:after="0" w:line="240" w:lineRule="auto"/>
              <w:jc w:val="both"/>
              <w:rPr>
                <w:rFonts w:ascii="Times New Roman" w:hAnsi="Times New Roman"/>
                <w:sz w:val="21"/>
                <w:szCs w:val="21"/>
              </w:rPr>
            </w:pPr>
            <w:r w:rsidRPr="00B045CC">
              <w:rPr>
                <w:rFonts w:ascii="Times New Roman" w:hAnsi="Times New Roman"/>
                <w:sz w:val="21"/>
                <w:szCs w:val="21"/>
              </w:rPr>
              <w:t>SOCIAL3</w:t>
            </w:r>
          </w:p>
        </w:tc>
        <w:tc>
          <w:tcPr>
            <w:tcW w:w="283" w:type="dxa"/>
          </w:tcPr>
          <w:p w14:paraId="45527EF6"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276" w:type="dxa"/>
          </w:tcPr>
          <w:p w14:paraId="08DD84C7"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0.70</w:t>
            </w:r>
          </w:p>
        </w:tc>
        <w:tc>
          <w:tcPr>
            <w:tcW w:w="284" w:type="dxa"/>
          </w:tcPr>
          <w:p w14:paraId="353B7EDD"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59" w:type="dxa"/>
          </w:tcPr>
          <w:p w14:paraId="467EC372"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0.79</w:t>
            </w:r>
          </w:p>
        </w:tc>
        <w:tc>
          <w:tcPr>
            <w:tcW w:w="283" w:type="dxa"/>
          </w:tcPr>
          <w:p w14:paraId="081CBA1E"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1560" w:type="dxa"/>
          </w:tcPr>
          <w:p w14:paraId="511CD23C"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0.78</w:t>
            </w:r>
          </w:p>
        </w:tc>
        <w:tc>
          <w:tcPr>
            <w:tcW w:w="283" w:type="dxa"/>
          </w:tcPr>
          <w:p w14:paraId="59BA309F" w14:textId="77777777" w:rsidR="00D4749F" w:rsidRPr="00B045CC" w:rsidRDefault="00D4749F" w:rsidP="00D76569">
            <w:pPr>
              <w:spacing w:after="0" w:line="240" w:lineRule="auto"/>
              <w:jc w:val="center"/>
              <w:rPr>
                <w:rFonts w:ascii="Times New Roman" w:eastAsia="Times New Roman" w:hAnsi="Times New Roman"/>
                <w:sz w:val="21"/>
                <w:szCs w:val="21"/>
              </w:rPr>
            </w:pPr>
          </w:p>
        </w:tc>
        <w:tc>
          <w:tcPr>
            <w:tcW w:w="2142" w:type="dxa"/>
            <w:shd w:val="clear" w:color="auto" w:fill="auto"/>
          </w:tcPr>
          <w:p w14:paraId="56E82205" w14:textId="77777777" w:rsidR="00D4749F" w:rsidRPr="00B045CC" w:rsidRDefault="00D4749F" w:rsidP="00D76569">
            <w:pPr>
              <w:spacing w:after="0" w:line="240" w:lineRule="auto"/>
              <w:jc w:val="center"/>
              <w:rPr>
                <w:rFonts w:ascii="Times New Roman" w:eastAsia="Times New Roman" w:hAnsi="Times New Roman"/>
                <w:sz w:val="21"/>
                <w:szCs w:val="21"/>
              </w:rPr>
            </w:pPr>
            <w:r w:rsidRPr="00B045CC">
              <w:rPr>
                <w:rFonts w:ascii="Times New Roman" w:eastAsia="Times New Roman" w:hAnsi="Times New Roman"/>
                <w:sz w:val="21"/>
                <w:szCs w:val="21"/>
              </w:rPr>
              <w:t xml:space="preserve">    0.79</w:t>
            </w:r>
          </w:p>
        </w:tc>
      </w:tr>
    </w:tbl>
    <w:p w14:paraId="405A9B92" w14:textId="16D5EC80" w:rsidR="00D4749F" w:rsidRPr="00B045CC" w:rsidRDefault="00AE3A35" w:rsidP="00D76569">
      <w:pPr>
        <w:pStyle w:val="Texte"/>
        <w:ind w:left="-180"/>
        <w:jc w:val="left"/>
        <w:rPr>
          <w:sz w:val="20"/>
          <w:lang w:val="en-US" w:eastAsia="fr-FR"/>
        </w:rPr>
        <w:sectPr w:rsidR="00D4749F" w:rsidRPr="00B045CC" w:rsidSect="001C07AA">
          <w:pgSz w:w="11906" w:h="16838"/>
          <w:pgMar w:top="720" w:right="1411" w:bottom="720" w:left="1411" w:header="706" w:footer="706" w:gutter="0"/>
          <w:cols w:space="708"/>
          <w:docGrid w:linePitch="360"/>
        </w:sectPr>
      </w:pPr>
      <w:r w:rsidRPr="00B045CC">
        <w:rPr>
          <w:sz w:val="20"/>
          <w:lang w:val="en-US" w:eastAsia="fr-FR"/>
        </w:rPr>
        <w:t xml:space="preserve">Notes: </w:t>
      </w:r>
      <w:proofErr w:type="spellStart"/>
      <w:r w:rsidRPr="00B045CC">
        <w:rPr>
          <w:sz w:val="20"/>
          <w:lang w:val="en-US" w:eastAsia="fr-FR"/>
        </w:rPr>
        <w:t>Attrac</w:t>
      </w:r>
      <w:proofErr w:type="spellEnd"/>
      <w:r w:rsidRPr="00B045CC">
        <w:rPr>
          <w:sz w:val="20"/>
          <w:lang w:val="en-US" w:eastAsia="fr-FR"/>
        </w:rPr>
        <w:t xml:space="preserve">: attraction; </w:t>
      </w:r>
      <w:proofErr w:type="spellStart"/>
      <w:r w:rsidRPr="00B045CC">
        <w:rPr>
          <w:sz w:val="20"/>
          <w:lang w:val="en-US" w:eastAsia="fr-FR"/>
        </w:rPr>
        <w:t>struc</w:t>
      </w:r>
      <w:proofErr w:type="spellEnd"/>
      <w:r w:rsidRPr="00B045CC">
        <w:rPr>
          <w:sz w:val="20"/>
          <w:lang w:val="en-US" w:eastAsia="fr-FR"/>
        </w:rPr>
        <w:t xml:space="preserve">: structure; </w:t>
      </w:r>
      <w:proofErr w:type="spellStart"/>
      <w:r w:rsidRPr="00B045CC">
        <w:rPr>
          <w:sz w:val="20"/>
          <w:lang w:val="en-US" w:eastAsia="fr-FR"/>
        </w:rPr>
        <w:t>affec</w:t>
      </w:r>
      <w:proofErr w:type="spellEnd"/>
      <w:r w:rsidRPr="00B045CC">
        <w:rPr>
          <w:sz w:val="20"/>
          <w:lang w:val="en-US" w:eastAsia="fr-FR"/>
        </w:rPr>
        <w:t>: affect.</w:t>
      </w:r>
    </w:p>
    <w:p w14:paraId="6F0F1244" w14:textId="77777777" w:rsidR="00D4749F" w:rsidRPr="002556C8" w:rsidRDefault="00D4749F" w:rsidP="002556C8">
      <w:pPr>
        <w:tabs>
          <w:tab w:val="left" w:leader="underscore" w:pos="9090"/>
        </w:tabs>
        <w:spacing w:after="0" w:line="240" w:lineRule="auto"/>
        <w:ind w:right="-14"/>
        <w:jc w:val="both"/>
        <w:rPr>
          <w:rFonts w:ascii="Times New Roman" w:eastAsia="Times New Roman" w:hAnsi="Times New Roman" w:cs="Times New Roman"/>
          <w:b/>
          <w:sz w:val="24"/>
          <w:szCs w:val="24"/>
          <w:lang w:val="en-GB"/>
        </w:rPr>
      </w:pPr>
      <w:r w:rsidRPr="002556C8">
        <w:rPr>
          <w:rFonts w:ascii="Times New Roman" w:eastAsia="Times New Roman" w:hAnsi="Times New Roman" w:cs="Times New Roman"/>
          <w:b/>
          <w:sz w:val="24"/>
          <w:szCs w:val="24"/>
          <w:lang w:val="en-GB"/>
        </w:rPr>
        <w:lastRenderedPageBreak/>
        <w:t>Table 6</w:t>
      </w:r>
    </w:p>
    <w:p w14:paraId="303CBFED" w14:textId="77777777" w:rsidR="00D4749F" w:rsidRPr="002556C8" w:rsidRDefault="00D4749F" w:rsidP="002556C8">
      <w:pPr>
        <w:tabs>
          <w:tab w:val="left" w:leader="underscore" w:pos="9090"/>
        </w:tabs>
        <w:spacing w:after="0" w:line="240" w:lineRule="auto"/>
        <w:ind w:right="-14"/>
        <w:jc w:val="both"/>
        <w:rPr>
          <w:rFonts w:ascii="Times New Roman" w:eastAsia="Times New Roman" w:hAnsi="Times New Roman" w:cs="Times New Roman"/>
          <w:sz w:val="24"/>
          <w:szCs w:val="24"/>
          <w:lang w:val="en-GB"/>
        </w:rPr>
      </w:pPr>
      <w:r w:rsidRPr="002556C8">
        <w:rPr>
          <w:rFonts w:ascii="Times New Roman" w:eastAsia="Times New Roman" w:hAnsi="Times New Roman" w:cs="Times New Roman"/>
          <w:sz w:val="24"/>
          <w:szCs w:val="24"/>
          <w:lang w:val="en-GB"/>
        </w:rPr>
        <w:t>Scale assessment for satisfaction and brand attachment.</w:t>
      </w:r>
    </w:p>
    <w:p w14:paraId="259BBF71" w14:textId="77777777" w:rsidR="00D4749F" w:rsidRPr="002556C8" w:rsidRDefault="00D4749F" w:rsidP="002556C8">
      <w:pPr>
        <w:tabs>
          <w:tab w:val="left" w:leader="underscore" w:pos="9090"/>
        </w:tabs>
        <w:spacing w:after="0" w:line="240" w:lineRule="auto"/>
        <w:ind w:right="-18"/>
        <w:jc w:val="both"/>
        <w:rPr>
          <w:rFonts w:ascii="Times New Roman" w:eastAsia="Times New Roman" w:hAnsi="Times New Roman" w:cs="Times New Roman"/>
          <w:b/>
          <w:sz w:val="24"/>
          <w:szCs w:val="24"/>
          <w:lang w:val="en-GB"/>
        </w:rPr>
      </w:pPr>
    </w:p>
    <w:tbl>
      <w:tblPr>
        <w:tblStyle w:val="Grilledutableau"/>
        <w:tblW w:w="131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650"/>
        <w:gridCol w:w="630"/>
        <w:gridCol w:w="900"/>
        <w:gridCol w:w="810"/>
        <w:gridCol w:w="990"/>
        <w:gridCol w:w="720"/>
        <w:gridCol w:w="720"/>
        <w:gridCol w:w="720"/>
      </w:tblGrid>
      <w:tr w:rsidR="00D4749F" w:rsidRPr="00B045CC" w14:paraId="7B60990F" w14:textId="77777777" w:rsidTr="003A20BB">
        <w:trPr>
          <w:trHeight w:val="512"/>
        </w:trPr>
        <w:tc>
          <w:tcPr>
            <w:tcW w:w="7650" w:type="dxa"/>
            <w:tcBorders>
              <w:top w:val="single" w:sz="4" w:space="0" w:color="auto"/>
              <w:bottom w:val="single" w:sz="4" w:space="0" w:color="auto"/>
            </w:tcBorders>
            <w:vAlign w:val="bottom"/>
          </w:tcPr>
          <w:p w14:paraId="630C0B72" w14:textId="1A261C3A" w:rsidR="002D14F5" w:rsidRPr="002556C8" w:rsidRDefault="00D4749F" w:rsidP="002556C8">
            <w:pPr>
              <w:tabs>
                <w:tab w:val="left" w:leader="underscore" w:pos="9090"/>
              </w:tabs>
              <w:spacing w:after="0" w:line="240" w:lineRule="auto"/>
              <w:ind w:right="-18"/>
              <w:rPr>
                <w:rFonts w:ascii="Times New Roman" w:eastAsia="Times New Roman" w:hAnsi="Times New Roman" w:cs="Times New Roman"/>
                <w:sz w:val="24"/>
                <w:szCs w:val="24"/>
                <w:lang w:val="en-GB"/>
              </w:rPr>
            </w:pPr>
            <w:r w:rsidRPr="002556C8">
              <w:rPr>
                <w:rFonts w:ascii="Times New Roman" w:eastAsia="Times New Roman" w:hAnsi="Times New Roman" w:cs="Times New Roman"/>
                <w:sz w:val="24"/>
                <w:szCs w:val="24"/>
                <w:lang w:val="en-GB"/>
              </w:rPr>
              <w:t>Satisfaction</w:t>
            </w:r>
            <w:r w:rsidRPr="002556C8">
              <w:rPr>
                <w:rFonts w:ascii="Times New Roman" w:eastAsia="Times New Roman" w:hAnsi="Times New Roman" w:cs="Times New Roman"/>
                <w:b/>
                <w:sz w:val="24"/>
                <w:szCs w:val="24"/>
                <w:lang w:val="en-GB"/>
              </w:rPr>
              <w:t xml:space="preserve"> </w:t>
            </w:r>
            <w:r w:rsidRPr="002556C8">
              <w:rPr>
                <w:rFonts w:ascii="Times New Roman" w:eastAsia="Times New Roman" w:hAnsi="Times New Roman" w:cs="Times New Roman"/>
                <w:sz w:val="24"/>
                <w:szCs w:val="24"/>
                <w:lang w:val="en-GB"/>
              </w:rPr>
              <w:t>(Oliver, 1980)</w:t>
            </w:r>
          </w:p>
        </w:tc>
        <w:tc>
          <w:tcPr>
            <w:tcW w:w="630" w:type="dxa"/>
            <w:tcBorders>
              <w:top w:val="single" w:sz="4" w:space="0" w:color="auto"/>
              <w:bottom w:val="single" w:sz="4" w:space="0" w:color="auto"/>
            </w:tcBorders>
          </w:tcPr>
          <w:p w14:paraId="601FF37F" w14:textId="77777777" w:rsidR="00D4749F" w:rsidRPr="002556C8" w:rsidRDefault="00D4749F" w:rsidP="002556C8">
            <w:pPr>
              <w:tabs>
                <w:tab w:val="left" w:leader="underscore" w:pos="9090"/>
              </w:tabs>
              <w:spacing w:after="0" w:line="240" w:lineRule="auto"/>
              <w:ind w:right="-18"/>
              <w:jc w:val="center"/>
              <w:rPr>
                <w:rFonts w:ascii="Times New Roman" w:eastAsia="Times New Roman" w:hAnsi="Times New Roman" w:cs="Times New Roman"/>
                <w:b/>
                <w:sz w:val="24"/>
                <w:szCs w:val="24"/>
                <w:lang w:val="en-GB"/>
              </w:rPr>
            </w:pPr>
          </w:p>
        </w:tc>
        <w:tc>
          <w:tcPr>
            <w:tcW w:w="2700" w:type="dxa"/>
            <w:gridSpan w:val="3"/>
            <w:tcBorders>
              <w:top w:val="single" w:sz="4" w:space="0" w:color="auto"/>
              <w:bottom w:val="single" w:sz="4" w:space="0" w:color="auto"/>
            </w:tcBorders>
            <w:vAlign w:val="bottom"/>
          </w:tcPr>
          <w:p w14:paraId="44CD3C3B" w14:textId="77777777" w:rsidR="00D4749F" w:rsidRPr="002556C8"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en-GB"/>
              </w:rPr>
            </w:pPr>
            <w:r w:rsidRPr="002556C8">
              <w:rPr>
                <w:rFonts w:ascii="Times New Roman" w:eastAsia="Times New Roman" w:hAnsi="Times New Roman" w:cs="Times New Roman"/>
                <w:sz w:val="24"/>
                <w:szCs w:val="24"/>
                <w:lang w:val="en-GB"/>
              </w:rPr>
              <w:t>Study 4</w:t>
            </w:r>
          </w:p>
        </w:tc>
        <w:tc>
          <w:tcPr>
            <w:tcW w:w="2160" w:type="dxa"/>
            <w:gridSpan w:val="3"/>
            <w:tcBorders>
              <w:top w:val="single" w:sz="4" w:space="0" w:color="auto"/>
              <w:bottom w:val="single" w:sz="4" w:space="0" w:color="auto"/>
            </w:tcBorders>
            <w:vAlign w:val="bottom"/>
          </w:tcPr>
          <w:p w14:paraId="108C8F42" w14:textId="77777777" w:rsidR="00D4749F" w:rsidRPr="002556C8"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en-GB"/>
              </w:rPr>
            </w:pPr>
            <w:r w:rsidRPr="002556C8">
              <w:rPr>
                <w:rFonts w:ascii="Times New Roman" w:eastAsia="Times New Roman" w:hAnsi="Times New Roman" w:cs="Times New Roman"/>
                <w:sz w:val="24"/>
                <w:szCs w:val="24"/>
                <w:lang w:val="en-GB"/>
              </w:rPr>
              <w:t>Study 5</w:t>
            </w:r>
          </w:p>
        </w:tc>
      </w:tr>
      <w:tr w:rsidR="00D4749F" w:rsidRPr="00B045CC" w14:paraId="77EF3CF1" w14:textId="77777777" w:rsidTr="00695B8A">
        <w:trPr>
          <w:trHeight w:val="422"/>
        </w:trPr>
        <w:tc>
          <w:tcPr>
            <w:tcW w:w="7650" w:type="dxa"/>
            <w:tcBorders>
              <w:top w:val="single" w:sz="4" w:space="0" w:color="auto"/>
            </w:tcBorders>
          </w:tcPr>
          <w:p w14:paraId="43DCDC98" w14:textId="77777777" w:rsidR="00D4749F" w:rsidRPr="002556C8" w:rsidRDefault="00D4749F" w:rsidP="002556C8">
            <w:pPr>
              <w:tabs>
                <w:tab w:val="left" w:leader="underscore" w:pos="9090"/>
              </w:tabs>
              <w:spacing w:after="0" w:line="240" w:lineRule="auto"/>
              <w:ind w:right="-14"/>
              <w:jc w:val="both"/>
              <w:rPr>
                <w:rFonts w:ascii="Times New Roman" w:eastAsia="Times New Roman" w:hAnsi="Times New Roman" w:cs="Times New Roman"/>
                <w:i/>
                <w:sz w:val="24"/>
                <w:szCs w:val="24"/>
                <w:lang w:val="en-GB"/>
              </w:rPr>
            </w:pPr>
            <w:r w:rsidRPr="002556C8">
              <w:rPr>
                <w:rFonts w:ascii="Times New Roman" w:eastAsia="Times New Roman" w:hAnsi="Times New Roman" w:cs="Times New Roman"/>
                <w:i/>
                <w:sz w:val="20"/>
                <w:szCs w:val="24"/>
                <w:lang w:val="en-GB"/>
              </w:rPr>
              <w:t>(1 = strongly disagree, 7 = strongly agree)</w:t>
            </w:r>
          </w:p>
        </w:tc>
        <w:tc>
          <w:tcPr>
            <w:tcW w:w="630" w:type="dxa"/>
            <w:tcBorders>
              <w:top w:val="single" w:sz="4" w:space="0" w:color="auto"/>
              <w:bottom w:val="single" w:sz="4" w:space="0" w:color="auto"/>
            </w:tcBorders>
          </w:tcPr>
          <w:p w14:paraId="0B078EB6" w14:textId="77777777" w:rsidR="00D4749F" w:rsidRPr="00B045CC" w:rsidRDefault="00D4749F" w:rsidP="002556C8">
            <w:pPr>
              <w:tabs>
                <w:tab w:val="left" w:leader="underscore" w:pos="9090"/>
              </w:tabs>
              <w:spacing w:after="0" w:line="240" w:lineRule="auto"/>
              <w:ind w:right="-14"/>
              <w:jc w:val="both"/>
              <w:rPr>
                <w:rFonts w:ascii="Times New Roman" w:hAnsi="Times New Roman"/>
                <w:bCs/>
                <w:kern w:val="96"/>
                <w:sz w:val="24"/>
              </w:rPr>
            </w:pPr>
          </w:p>
        </w:tc>
        <w:tc>
          <w:tcPr>
            <w:tcW w:w="900" w:type="dxa"/>
            <w:tcBorders>
              <w:top w:val="single" w:sz="4" w:space="0" w:color="auto"/>
              <w:bottom w:val="single" w:sz="4" w:space="0" w:color="auto"/>
            </w:tcBorders>
            <w:vAlign w:val="center"/>
          </w:tcPr>
          <w:p w14:paraId="3BFA8747" w14:textId="76C258E9" w:rsidR="00D4749F" w:rsidRPr="002556C8" w:rsidRDefault="002D14F5" w:rsidP="002556C8">
            <w:pPr>
              <w:tabs>
                <w:tab w:val="left" w:leader="underscore" w:pos="9090"/>
              </w:tabs>
              <w:spacing w:after="0" w:line="240" w:lineRule="auto"/>
              <w:ind w:right="-14"/>
              <w:jc w:val="center"/>
              <w:rPr>
                <w:rFonts w:ascii="Times New Roman" w:eastAsia="Times New Roman" w:hAnsi="Times New Roman" w:cs="Times New Roman"/>
                <w:sz w:val="24"/>
                <w:szCs w:val="24"/>
                <w:lang w:val="en-GB"/>
              </w:rPr>
            </w:pPr>
            <m:oMathPara>
              <m:oMath>
                <m:r>
                  <w:rPr>
                    <w:rFonts w:ascii="Cambria Math" w:hAnsi="Cambria Math"/>
                    <w:kern w:val="96"/>
                    <w:sz w:val="24"/>
                  </w:rPr>
                  <m:t>α</m:t>
                </m:r>
              </m:oMath>
            </m:oMathPara>
          </w:p>
        </w:tc>
        <w:tc>
          <w:tcPr>
            <w:tcW w:w="810" w:type="dxa"/>
            <w:tcBorders>
              <w:top w:val="single" w:sz="4" w:space="0" w:color="auto"/>
              <w:bottom w:val="single" w:sz="4" w:space="0" w:color="auto"/>
            </w:tcBorders>
            <w:vAlign w:val="center"/>
          </w:tcPr>
          <w:p w14:paraId="15247A40" w14:textId="77777777" w:rsidR="00D4749F" w:rsidRPr="002556C8" w:rsidRDefault="00D4749F" w:rsidP="002556C8">
            <w:pPr>
              <w:tabs>
                <w:tab w:val="left" w:leader="underscore" w:pos="9090"/>
              </w:tabs>
              <w:spacing w:after="0" w:line="240" w:lineRule="auto"/>
              <w:ind w:right="-14"/>
              <w:jc w:val="center"/>
              <w:rPr>
                <w:rFonts w:ascii="Times New Roman" w:eastAsia="Times New Roman" w:hAnsi="Times New Roman" w:cs="Times New Roman"/>
                <w:sz w:val="24"/>
                <w:szCs w:val="24"/>
                <w:lang w:val="en-GB"/>
              </w:rPr>
            </w:pPr>
            <w:r w:rsidRPr="002556C8">
              <w:rPr>
                <w:rFonts w:ascii="Times New Roman" w:eastAsia="Times New Roman" w:hAnsi="Times New Roman" w:cs="Times New Roman"/>
                <w:sz w:val="24"/>
                <w:szCs w:val="24"/>
                <w:lang w:val="en-GB"/>
              </w:rPr>
              <w:t>C.R.</w:t>
            </w:r>
          </w:p>
        </w:tc>
        <w:tc>
          <w:tcPr>
            <w:tcW w:w="990" w:type="dxa"/>
            <w:tcBorders>
              <w:top w:val="single" w:sz="4" w:space="0" w:color="auto"/>
              <w:bottom w:val="single" w:sz="4" w:space="0" w:color="auto"/>
            </w:tcBorders>
            <w:vAlign w:val="center"/>
          </w:tcPr>
          <w:p w14:paraId="3372995B" w14:textId="77777777" w:rsidR="00D4749F" w:rsidRPr="002556C8" w:rsidRDefault="00D4749F" w:rsidP="002556C8">
            <w:pPr>
              <w:tabs>
                <w:tab w:val="left" w:leader="underscore" w:pos="9090"/>
              </w:tabs>
              <w:spacing w:after="0" w:line="240" w:lineRule="auto"/>
              <w:ind w:right="-14"/>
              <w:jc w:val="center"/>
              <w:rPr>
                <w:rFonts w:ascii="Times New Roman" w:eastAsia="Times New Roman" w:hAnsi="Times New Roman" w:cs="Times New Roman"/>
                <w:sz w:val="24"/>
                <w:szCs w:val="24"/>
                <w:lang w:val="en-GB"/>
              </w:rPr>
            </w:pPr>
            <w:r w:rsidRPr="002556C8">
              <w:rPr>
                <w:rFonts w:ascii="Times New Roman" w:eastAsia="Times New Roman" w:hAnsi="Times New Roman" w:cs="Times New Roman"/>
                <w:sz w:val="24"/>
                <w:szCs w:val="24"/>
                <w:lang w:val="en-GB"/>
              </w:rPr>
              <w:t>AVE</w:t>
            </w:r>
          </w:p>
        </w:tc>
        <w:tc>
          <w:tcPr>
            <w:tcW w:w="720" w:type="dxa"/>
            <w:tcBorders>
              <w:top w:val="single" w:sz="4" w:space="0" w:color="auto"/>
              <w:bottom w:val="single" w:sz="4" w:space="0" w:color="auto"/>
            </w:tcBorders>
            <w:vAlign w:val="center"/>
          </w:tcPr>
          <w:p w14:paraId="4E720310" w14:textId="798194EB" w:rsidR="00D4749F" w:rsidRPr="002556C8" w:rsidRDefault="002D14F5" w:rsidP="002556C8">
            <w:pPr>
              <w:tabs>
                <w:tab w:val="left" w:leader="underscore" w:pos="9090"/>
              </w:tabs>
              <w:spacing w:after="0" w:line="240" w:lineRule="auto"/>
              <w:ind w:right="-14"/>
              <w:jc w:val="center"/>
              <w:rPr>
                <w:rFonts w:ascii="Times New Roman" w:eastAsia="Times New Roman" w:hAnsi="Times New Roman" w:cs="Times New Roman"/>
                <w:sz w:val="24"/>
                <w:szCs w:val="24"/>
                <w:lang w:val="en-GB"/>
              </w:rPr>
            </w:pPr>
            <m:oMathPara>
              <m:oMath>
                <m:r>
                  <w:rPr>
                    <w:rFonts w:ascii="Cambria Math" w:hAnsi="Cambria Math"/>
                    <w:kern w:val="96"/>
                    <w:sz w:val="24"/>
                  </w:rPr>
                  <m:t>α</m:t>
                </m:r>
              </m:oMath>
            </m:oMathPara>
          </w:p>
        </w:tc>
        <w:tc>
          <w:tcPr>
            <w:tcW w:w="720" w:type="dxa"/>
            <w:tcBorders>
              <w:top w:val="single" w:sz="4" w:space="0" w:color="auto"/>
              <w:bottom w:val="single" w:sz="4" w:space="0" w:color="auto"/>
            </w:tcBorders>
            <w:vAlign w:val="center"/>
          </w:tcPr>
          <w:p w14:paraId="06EC4FD6" w14:textId="77777777" w:rsidR="00D4749F" w:rsidRPr="002556C8" w:rsidRDefault="00D4749F" w:rsidP="002556C8">
            <w:pPr>
              <w:tabs>
                <w:tab w:val="left" w:leader="underscore" w:pos="9090"/>
              </w:tabs>
              <w:spacing w:after="0" w:line="240" w:lineRule="auto"/>
              <w:ind w:right="-14"/>
              <w:jc w:val="center"/>
              <w:rPr>
                <w:rFonts w:ascii="Times New Roman" w:eastAsia="Times New Roman" w:hAnsi="Times New Roman" w:cs="Times New Roman"/>
                <w:sz w:val="24"/>
                <w:szCs w:val="24"/>
                <w:lang w:val="en-GB"/>
              </w:rPr>
            </w:pPr>
            <w:r w:rsidRPr="002556C8">
              <w:rPr>
                <w:rFonts w:ascii="Times New Roman" w:eastAsia="Times New Roman" w:hAnsi="Times New Roman" w:cs="Times New Roman"/>
                <w:sz w:val="24"/>
                <w:szCs w:val="24"/>
                <w:lang w:val="en-GB"/>
              </w:rPr>
              <w:t>C.R.</w:t>
            </w:r>
          </w:p>
        </w:tc>
        <w:tc>
          <w:tcPr>
            <w:tcW w:w="720" w:type="dxa"/>
            <w:tcBorders>
              <w:top w:val="single" w:sz="4" w:space="0" w:color="auto"/>
              <w:bottom w:val="single" w:sz="4" w:space="0" w:color="auto"/>
            </w:tcBorders>
            <w:vAlign w:val="center"/>
          </w:tcPr>
          <w:p w14:paraId="32BF821C" w14:textId="77777777" w:rsidR="00D4749F" w:rsidRPr="002556C8" w:rsidRDefault="00D4749F" w:rsidP="002556C8">
            <w:pPr>
              <w:tabs>
                <w:tab w:val="left" w:leader="underscore" w:pos="9090"/>
              </w:tabs>
              <w:spacing w:after="0" w:line="240" w:lineRule="auto"/>
              <w:ind w:right="-14"/>
              <w:jc w:val="center"/>
              <w:rPr>
                <w:rFonts w:ascii="Times New Roman" w:eastAsia="Times New Roman" w:hAnsi="Times New Roman" w:cs="Times New Roman"/>
                <w:sz w:val="24"/>
                <w:szCs w:val="24"/>
                <w:lang w:val="en-GB"/>
              </w:rPr>
            </w:pPr>
            <w:r w:rsidRPr="002556C8">
              <w:rPr>
                <w:rFonts w:ascii="Times New Roman" w:eastAsia="Times New Roman" w:hAnsi="Times New Roman" w:cs="Times New Roman"/>
                <w:sz w:val="24"/>
                <w:szCs w:val="24"/>
                <w:lang w:val="en-GB"/>
              </w:rPr>
              <w:t>AVE</w:t>
            </w:r>
          </w:p>
        </w:tc>
      </w:tr>
      <w:tr w:rsidR="00D4749F" w:rsidRPr="00B045CC" w14:paraId="751BAF1E" w14:textId="77777777" w:rsidTr="001C07AA">
        <w:tc>
          <w:tcPr>
            <w:tcW w:w="7650" w:type="dxa"/>
            <w:vMerge w:val="restart"/>
          </w:tcPr>
          <w:p w14:paraId="3001E269" w14:textId="46D59C76" w:rsidR="00D4749F" w:rsidRPr="002556C8" w:rsidRDefault="00D4749F" w:rsidP="002556C8">
            <w:pPr>
              <w:tabs>
                <w:tab w:val="left" w:leader="underscore" w:pos="9090"/>
              </w:tabs>
              <w:spacing w:after="0" w:line="240" w:lineRule="auto"/>
              <w:ind w:right="-14"/>
              <w:jc w:val="both"/>
              <w:rPr>
                <w:rFonts w:ascii="Times New Roman" w:eastAsia="Times New Roman" w:hAnsi="Times New Roman" w:cs="Times New Roman"/>
                <w:b/>
                <w:sz w:val="24"/>
                <w:szCs w:val="24"/>
                <w:lang w:val="en-GB"/>
              </w:rPr>
            </w:pPr>
            <w:r w:rsidRPr="002556C8">
              <w:rPr>
                <w:rFonts w:ascii="Times New Roman" w:eastAsia="Times New Roman" w:hAnsi="Times New Roman" w:cs="Times New Roman"/>
                <w:sz w:val="24"/>
                <w:szCs w:val="24"/>
                <w:lang w:val="en-GB"/>
              </w:rPr>
              <w:t xml:space="preserve">I am satisfied with </w:t>
            </w:r>
            <w:r w:rsidR="00AE3A35" w:rsidRPr="002556C8">
              <w:rPr>
                <w:rFonts w:ascii="Times New Roman" w:eastAsia="Times New Roman" w:hAnsi="Times New Roman" w:cs="Times New Roman"/>
                <w:sz w:val="24"/>
                <w:szCs w:val="24"/>
                <w:lang w:val="en-GB"/>
              </w:rPr>
              <w:t xml:space="preserve">this </w:t>
            </w:r>
            <w:r w:rsidRPr="002556C8">
              <w:rPr>
                <w:rFonts w:ascii="Times New Roman" w:eastAsia="Times New Roman" w:hAnsi="Times New Roman" w:cs="Times New Roman"/>
                <w:sz w:val="24"/>
                <w:szCs w:val="24"/>
                <w:lang w:val="en-GB"/>
              </w:rPr>
              <w:t xml:space="preserve">shopping experience. </w:t>
            </w:r>
          </w:p>
          <w:p w14:paraId="5357AF88" w14:textId="0BE02799" w:rsidR="00D4749F" w:rsidRPr="00DA7EF0" w:rsidRDefault="00D4749F" w:rsidP="002556C8">
            <w:pPr>
              <w:tabs>
                <w:tab w:val="left" w:leader="underscore" w:pos="9090"/>
              </w:tabs>
              <w:spacing w:after="0" w:line="240" w:lineRule="auto"/>
              <w:ind w:right="-14"/>
              <w:jc w:val="both"/>
              <w:rPr>
                <w:rFonts w:ascii="Times New Roman" w:eastAsia="Times New Roman" w:hAnsi="Times New Roman" w:cs="Times New Roman"/>
                <w:b/>
                <w:sz w:val="24"/>
                <w:szCs w:val="24"/>
                <w:lang w:val="fr-FR"/>
              </w:rPr>
            </w:pPr>
            <w:r w:rsidRPr="00DA7EF0">
              <w:rPr>
                <w:rFonts w:ascii="Times New Roman" w:eastAsia="Times New Roman" w:hAnsi="Times New Roman" w:cs="Times New Roman"/>
                <w:i/>
                <w:sz w:val="24"/>
                <w:szCs w:val="24"/>
                <w:lang w:val="fr-FR"/>
              </w:rPr>
              <w:t xml:space="preserve">Je suis satisfait(e) de </w:t>
            </w:r>
            <w:r w:rsidR="00AE3A35" w:rsidRPr="005F517D">
              <w:rPr>
                <w:rFonts w:ascii="Times New Roman" w:eastAsia="Times New Roman" w:hAnsi="Times New Roman" w:cs="Times New Roman"/>
                <w:i/>
                <w:sz w:val="24"/>
                <w:szCs w:val="24"/>
                <w:lang w:val="fr-FR"/>
              </w:rPr>
              <w:t xml:space="preserve">cette </w:t>
            </w:r>
            <w:r w:rsidRPr="00DA7EF0">
              <w:rPr>
                <w:rFonts w:ascii="Times New Roman" w:eastAsia="Times New Roman" w:hAnsi="Times New Roman" w:cs="Times New Roman"/>
                <w:i/>
                <w:sz w:val="24"/>
                <w:szCs w:val="24"/>
                <w:lang w:val="fr-FR"/>
              </w:rPr>
              <w:t>visite.</w:t>
            </w:r>
          </w:p>
        </w:tc>
        <w:tc>
          <w:tcPr>
            <w:tcW w:w="630" w:type="dxa"/>
            <w:tcBorders>
              <w:top w:val="single" w:sz="4" w:space="0" w:color="auto"/>
            </w:tcBorders>
            <w:vAlign w:val="center"/>
          </w:tcPr>
          <w:p w14:paraId="65F5E8FE" w14:textId="77777777" w:rsidR="00D4749F" w:rsidRPr="002556C8" w:rsidRDefault="00D4749F" w:rsidP="002556C8">
            <w:pPr>
              <w:tabs>
                <w:tab w:val="left" w:leader="underscore" w:pos="9090"/>
              </w:tabs>
              <w:spacing w:after="0" w:line="240" w:lineRule="auto"/>
              <w:ind w:right="-14"/>
              <w:jc w:val="right"/>
              <w:rPr>
                <w:rFonts w:ascii="Times New Roman" w:eastAsia="Times New Roman" w:hAnsi="Times New Roman" w:cs="Times New Roman"/>
                <w:i/>
                <w:szCs w:val="24"/>
                <w:lang w:val="en-GB"/>
              </w:rPr>
            </w:pPr>
            <w:r w:rsidRPr="002556C8">
              <w:rPr>
                <w:rFonts w:ascii="Times New Roman" w:eastAsia="Times New Roman" w:hAnsi="Times New Roman" w:cs="Times New Roman"/>
                <w:i/>
                <w:szCs w:val="24"/>
                <w:lang w:val="en-GB"/>
              </w:rPr>
              <w:t>t</w:t>
            </w:r>
          </w:p>
        </w:tc>
        <w:tc>
          <w:tcPr>
            <w:tcW w:w="900" w:type="dxa"/>
            <w:tcBorders>
              <w:top w:val="single" w:sz="4" w:space="0" w:color="auto"/>
            </w:tcBorders>
          </w:tcPr>
          <w:p w14:paraId="25F84A64" w14:textId="77777777" w:rsidR="00D4749F" w:rsidRPr="002556C8" w:rsidRDefault="00D4749F" w:rsidP="002556C8">
            <w:pPr>
              <w:tabs>
                <w:tab w:val="left" w:leader="underscore" w:pos="9090"/>
              </w:tabs>
              <w:spacing w:after="0" w:line="240" w:lineRule="auto"/>
              <w:ind w:right="-14"/>
              <w:jc w:val="center"/>
              <w:rPr>
                <w:rFonts w:ascii="Times New Roman" w:eastAsia="Times New Roman" w:hAnsi="Times New Roman" w:cs="Times New Roman"/>
                <w:sz w:val="24"/>
                <w:szCs w:val="24"/>
                <w:lang w:val="en-GB"/>
              </w:rPr>
            </w:pPr>
            <w:r w:rsidRPr="002556C8">
              <w:rPr>
                <w:rFonts w:ascii="Times New Roman" w:eastAsia="Times New Roman" w:hAnsi="Times New Roman" w:cs="Times New Roman"/>
                <w:sz w:val="24"/>
                <w:szCs w:val="24"/>
                <w:lang w:val="en-GB"/>
              </w:rPr>
              <w:t>0.89</w:t>
            </w:r>
          </w:p>
        </w:tc>
        <w:tc>
          <w:tcPr>
            <w:tcW w:w="810" w:type="dxa"/>
            <w:tcBorders>
              <w:top w:val="single" w:sz="4" w:space="0" w:color="auto"/>
            </w:tcBorders>
          </w:tcPr>
          <w:p w14:paraId="414AAA4E" w14:textId="77777777" w:rsidR="00D4749F" w:rsidRPr="002556C8" w:rsidRDefault="00D4749F" w:rsidP="002556C8">
            <w:pPr>
              <w:tabs>
                <w:tab w:val="left" w:leader="underscore" w:pos="9090"/>
              </w:tabs>
              <w:spacing w:after="0" w:line="240" w:lineRule="auto"/>
              <w:ind w:right="-14"/>
              <w:jc w:val="center"/>
              <w:rPr>
                <w:rFonts w:ascii="Times New Roman" w:eastAsia="Times New Roman" w:hAnsi="Times New Roman" w:cs="Times New Roman"/>
                <w:sz w:val="24"/>
                <w:szCs w:val="24"/>
                <w:lang w:val="en-GB"/>
              </w:rPr>
            </w:pPr>
            <w:r w:rsidRPr="002556C8">
              <w:rPr>
                <w:rFonts w:ascii="Times New Roman" w:eastAsia="Times New Roman" w:hAnsi="Times New Roman" w:cs="Times New Roman"/>
                <w:sz w:val="24"/>
                <w:szCs w:val="24"/>
                <w:lang w:val="en-GB"/>
              </w:rPr>
              <w:t>0.90</w:t>
            </w:r>
          </w:p>
        </w:tc>
        <w:tc>
          <w:tcPr>
            <w:tcW w:w="990" w:type="dxa"/>
            <w:tcBorders>
              <w:top w:val="single" w:sz="4" w:space="0" w:color="auto"/>
            </w:tcBorders>
          </w:tcPr>
          <w:p w14:paraId="68745337" w14:textId="77777777" w:rsidR="00D4749F" w:rsidRPr="002556C8" w:rsidRDefault="00D4749F" w:rsidP="002556C8">
            <w:pPr>
              <w:tabs>
                <w:tab w:val="left" w:leader="underscore" w:pos="9090"/>
              </w:tabs>
              <w:spacing w:after="0" w:line="240" w:lineRule="auto"/>
              <w:ind w:right="-14"/>
              <w:jc w:val="center"/>
              <w:rPr>
                <w:rFonts w:ascii="Times New Roman" w:eastAsia="Times New Roman" w:hAnsi="Times New Roman" w:cs="Times New Roman"/>
                <w:sz w:val="24"/>
                <w:szCs w:val="24"/>
                <w:lang w:val="en-GB"/>
              </w:rPr>
            </w:pPr>
            <w:r w:rsidRPr="002556C8">
              <w:rPr>
                <w:rFonts w:ascii="Times New Roman" w:eastAsia="Times New Roman" w:hAnsi="Times New Roman" w:cs="Times New Roman"/>
                <w:sz w:val="24"/>
                <w:szCs w:val="24"/>
                <w:lang w:val="en-GB"/>
              </w:rPr>
              <w:t>0.81</w:t>
            </w:r>
          </w:p>
        </w:tc>
        <w:tc>
          <w:tcPr>
            <w:tcW w:w="720" w:type="dxa"/>
            <w:tcBorders>
              <w:top w:val="single" w:sz="4" w:space="0" w:color="auto"/>
            </w:tcBorders>
          </w:tcPr>
          <w:p w14:paraId="51A95FDD" w14:textId="77777777" w:rsidR="00D4749F" w:rsidRPr="002556C8" w:rsidRDefault="00D4749F" w:rsidP="002556C8">
            <w:pPr>
              <w:tabs>
                <w:tab w:val="left" w:leader="underscore" w:pos="9090"/>
              </w:tabs>
              <w:spacing w:after="0" w:line="240" w:lineRule="auto"/>
              <w:ind w:right="-14"/>
              <w:jc w:val="center"/>
              <w:rPr>
                <w:rFonts w:ascii="Times New Roman" w:eastAsia="Times New Roman" w:hAnsi="Times New Roman" w:cs="Times New Roman"/>
                <w:sz w:val="24"/>
                <w:szCs w:val="24"/>
                <w:lang w:val="en-GB"/>
              </w:rPr>
            </w:pPr>
            <w:r w:rsidRPr="002556C8">
              <w:rPr>
                <w:rFonts w:ascii="Times New Roman" w:eastAsia="Times New Roman" w:hAnsi="Times New Roman" w:cs="Times New Roman"/>
                <w:sz w:val="24"/>
                <w:szCs w:val="24"/>
                <w:lang w:val="en-GB"/>
              </w:rPr>
              <w:t>0.88</w:t>
            </w:r>
          </w:p>
        </w:tc>
        <w:tc>
          <w:tcPr>
            <w:tcW w:w="720" w:type="dxa"/>
            <w:tcBorders>
              <w:top w:val="single" w:sz="4" w:space="0" w:color="auto"/>
            </w:tcBorders>
          </w:tcPr>
          <w:p w14:paraId="69CF76ED" w14:textId="77777777" w:rsidR="00D4749F" w:rsidRPr="002556C8" w:rsidRDefault="00D4749F" w:rsidP="002556C8">
            <w:pPr>
              <w:tabs>
                <w:tab w:val="left" w:leader="underscore" w:pos="9090"/>
              </w:tabs>
              <w:spacing w:after="0" w:line="240" w:lineRule="auto"/>
              <w:ind w:right="-14"/>
              <w:jc w:val="center"/>
              <w:rPr>
                <w:rFonts w:ascii="Times New Roman" w:eastAsia="Times New Roman" w:hAnsi="Times New Roman" w:cs="Times New Roman"/>
                <w:sz w:val="24"/>
                <w:szCs w:val="24"/>
                <w:lang w:val="en-GB"/>
              </w:rPr>
            </w:pPr>
            <w:r w:rsidRPr="002556C8">
              <w:rPr>
                <w:rFonts w:ascii="Times New Roman" w:eastAsia="Times New Roman" w:hAnsi="Times New Roman" w:cs="Times New Roman"/>
                <w:sz w:val="24"/>
                <w:szCs w:val="24"/>
                <w:lang w:val="en-GB"/>
              </w:rPr>
              <w:t>0.88</w:t>
            </w:r>
          </w:p>
        </w:tc>
        <w:tc>
          <w:tcPr>
            <w:tcW w:w="720" w:type="dxa"/>
            <w:tcBorders>
              <w:top w:val="single" w:sz="4" w:space="0" w:color="auto"/>
            </w:tcBorders>
          </w:tcPr>
          <w:p w14:paraId="5712538A" w14:textId="77777777" w:rsidR="00D4749F" w:rsidRPr="002556C8" w:rsidRDefault="00D4749F" w:rsidP="002556C8">
            <w:pPr>
              <w:tabs>
                <w:tab w:val="left" w:leader="underscore" w:pos="9090"/>
              </w:tabs>
              <w:spacing w:after="0" w:line="240" w:lineRule="auto"/>
              <w:ind w:right="-14"/>
              <w:jc w:val="center"/>
              <w:rPr>
                <w:rFonts w:ascii="Times New Roman" w:eastAsia="Times New Roman" w:hAnsi="Times New Roman" w:cs="Times New Roman"/>
                <w:sz w:val="24"/>
                <w:szCs w:val="24"/>
                <w:lang w:val="en-GB"/>
              </w:rPr>
            </w:pPr>
            <w:r w:rsidRPr="002556C8">
              <w:rPr>
                <w:rFonts w:ascii="Times New Roman" w:eastAsia="Times New Roman" w:hAnsi="Times New Roman" w:cs="Times New Roman"/>
                <w:sz w:val="24"/>
                <w:szCs w:val="24"/>
                <w:lang w:val="en-GB"/>
              </w:rPr>
              <w:t>0.79</w:t>
            </w:r>
          </w:p>
        </w:tc>
      </w:tr>
      <w:tr w:rsidR="00D4749F" w:rsidRPr="00B045CC" w14:paraId="557DBB18" w14:textId="77777777" w:rsidTr="001C07AA">
        <w:tc>
          <w:tcPr>
            <w:tcW w:w="7650" w:type="dxa"/>
            <w:vMerge/>
          </w:tcPr>
          <w:p w14:paraId="421A17DF" w14:textId="77777777" w:rsidR="00D4749F" w:rsidRPr="002556C8" w:rsidRDefault="00D4749F" w:rsidP="002556C8">
            <w:pPr>
              <w:tabs>
                <w:tab w:val="left" w:leader="underscore" w:pos="9090"/>
              </w:tabs>
              <w:spacing w:after="0" w:line="240" w:lineRule="auto"/>
              <w:ind w:right="-18"/>
              <w:jc w:val="both"/>
              <w:rPr>
                <w:rFonts w:ascii="Times New Roman" w:eastAsia="Times New Roman" w:hAnsi="Times New Roman" w:cs="Times New Roman"/>
                <w:sz w:val="24"/>
                <w:szCs w:val="24"/>
                <w:lang w:val="en-GB"/>
              </w:rPr>
            </w:pPr>
          </w:p>
        </w:tc>
        <w:tc>
          <w:tcPr>
            <w:tcW w:w="630" w:type="dxa"/>
            <w:vAlign w:val="center"/>
          </w:tcPr>
          <w:p w14:paraId="7E129728" w14:textId="77777777" w:rsidR="00D4749F" w:rsidRPr="002556C8" w:rsidRDefault="00D4749F" w:rsidP="002556C8">
            <w:pPr>
              <w:tabs>
                <w:tab w:val="left" w:leader="underscore" w:pos="9090"/>
              </w:tabs>
              <w:spacing w:after="0" w:line="240" w:lineRule="auto"/>
              <w:ind w:right="-18"/>
              <w:jc w:val="right"/>
              <w:rPr>
                <w:rFonts w:ascii="Times New Roman" w:eastAsia="Times New Roman" w:hAnsi="Times New Roman" w:cs="Times New Roman"/>
                <w:i/>
                <w:szCs w:val="24"/>
                <w:lang w:val="en-GB"/>
              </w:rPr>
            </w:pPr>
            <w:r w:rsidRPr="002556C8">
              <w:rPr>
                <w:rFonts w:ascii="Times New Roman" w:eastAsia="Times New Roman" w:hAnsi="Times New Roman" w:cs="Times New Roman"/>
                <w:i/>
                <w:szCs w:val="24"/>
                <w:lang w:val="en-GB"/>
              </w:rPr>
              <w:t>t+1</w:t>
            </w:r>
          </w:p>
        </w:tc>
        <w:tc>
          <w:tcPr>
            <w:tcW w:w="900" w:type="dxa"/>
          </w:tcPr>
          <w:p w14:paraId="2A3DCEDF" w14:textId="77777777" w:rsidR="00D4749F" w:rsidRPr="002556C8"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en-GB"/>
              </w:rPr>
            </w:pPr>
            <w:r w:rsidRPr="002556C8">
              <w:rPr>
                <w:rFonts w:ascii="Times New Roman" w:eastAsia="Times New Roman" w:hAnsi="Times New Roman" w:cs="Times New Roman"/>
                <w:sz w:val="24"/>
                <w:szCs w:val="24"/>
                <w:lang w:val="en-GB"/>
              </w:rPr>
              <w:t>0.92</w:t>
            </w:r>
          </w:p>
        </w:tc>
        <w:tc>
          <w:tcPr>
            <w:tcW w:w="810" w:type="dxa"/>
          </w:tcPr>
          <w:p w14:paraId="203605E0" w14:textId="77777777" w:rsidR="00D4749F" w:rsidRPr="002556C8"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en-GB"/>
              </w:rPr>
            </w:pPr>
            <w:r w:rsidRPr="002556C8">
              <w:rPr>
                <w:rFonts w:ascii="Times New Roman" w:eastAsia="Times New Roman" w:hAnsi="Times New Roman" w:cs="Times New Roman"/>
                <w:sz w:val="24"/>
                <w:szCs w:val="24"/>
                <w:lang w:val="en-GB"/>
              </w:rPr>
              <w:t>0.92</w:t>
            </w:r>
          </w:p>
        </w:tc>
        <w:tc>
          <w:tcPr>
            <w:tcW w:w="990" w:type="dxa"/>
          </w:tcPr>
          <w:p w14:paraId="538C1314" w14:textId="77777777" w:rsidR="00D4749F" w:rsidRPr="002556C8"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en-GB"/>
              </w:rPr>
            </w:pPr>
            <w:r w:rsidRPr="002556C8">
              <w:rPr>
                <w:rFonts w:ascii="Times New Roman" w:eastAsia="Times New Roman" w:hAnsi="Times New Roman" w:cs="Times New Roman"/>
                <w:sz w:val="24"/>
                <w:szCs w:val="24"/>
                <w:lang w:val="en-GB"/>
              </w:rPr>
              <w:t>0.85</w:t>
            </w:r>
          </w:p>
        </w:tc>
        <w:tc>
          <w:tcPr>
            <w:tcW w:w="720" w:type="dxa"/>
          </w:tcPr>
          <w:p w14:paraId="3FC4C2A7" w14:textId="77777777" w:rsidR="00D4749F" w:rsidRPr="002556C8"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en-GB"/>
              </w:rPr>
            </w:pPr>
          </w:p>
        </w:tc>
        <w:tc>
          <w:tcPr>
            <w:tcW w:w="720" w:type="dxa"/>
          </w:tcPr>
          <w:p w14:paraId="7A6C5915" w14:textId="77777777" w:rsidR="00D4749F" w:rsidRPr="002556C8"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en-GB"/>
              </w:rPr>
            </w:pPr>
          </w:p>
        </w:tc>
        <w:tc>
          <w:tcPr>
            <w:tcW w:w="720" w:type="dxa"/>
          </w:tcPr>
          <w:p w14:paraId="29A2615B" w14:textId="77777777" w:rsidR="00D4749F" w:rsidRPr="002556C8"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en-GB"/>
              </w:rPr>
            </w:pPr>
          </w:p>
        </w:tc>
      </w:tr>
      <w:tr w:rsidR="00D4749F" w:rsidRPr="00B045CC" w14:paraId="4AD5AF2D" w14:textId="77777777" w:rsidTr="001C07AA">
        <w:tc>
          <w:tcPr>
            <w:tcW w:w="7650" w:type="dxa"/>
          </w:tcPr>
          <w:p w14:paraId="537F7C28" w14:textId="77777777" w:rsidR="00D4749F" w:rsidRPr="002556C8" w:rsidRDefault="00D4749F" w:rsidP="002556C8">
            <w:pPr>
              <w:tabs>
                <w:tab w:val="left" w:leader="underscore" w:pos="9090"/>
              </w:tabs>
              <w:spacing w:after="0" w:line="240" w:lineRule="auto"/>
              <w:ind w:right="-18"/>
              <w:jc w:val="both"/>
              <w:rPr>
                <w:rFonts w:ascii="Times New Roman" w:eastAsia="Times New Roman" w:hAnsi="Times New Roman" w:cs="Times New Roman"/>
                <w:sz w:val="24"/>
                <w:szCs w:val="24"/>
                <w:lang w:val="en-GB"/>
              </w:rPr>
            </w:pPr>
            <w:r w:rsidRPr="002556C8">
              <w:rPr>
                <w:rFonts w:ascii="Times New Roman" w:eastAsia="Times New Roman" w:hAnsi="Times New Roman" w:cs="Times New Roman"/>
                <w:sz w:val="24"/>
                <w:szCs w:val="24"/>
                <w:lang w:val="en-GB"/>
              </w:rPr>
              <w:t>Selecting this stand-alone/mall/online website was a good choice.</w:t>
            </w:r>
          </w:p>
          <w:p w14:paraId="5CCAEEB5" w14:textId="77777777" w:rsidR="00D4749F" w:rsidRPr="005F517D" w:rsidRDefault="00D4749F" w:rsidP="002556C8">
            <w:pPr>
              <w:tabs>
                <w:tab w:val="left" w:leader="underscore" w:pos="9090"/>
              </w:tabs>
              <w:spacing w:after="0" w:line="240" w:lineRule="auto"/>
              <w:ind w:right="-18"/>
              <w:jc w:val="both"/>
              <w:rPr>
                <w:rFonts w:ascii="Times New Roman" w:eastAsia="Times New Roman" w:hAnsi="Times New Roman" w:cs="Times New Roman"/>
                <w:b/>
                <w:sz w:val="24"/>
                <w:szCs w:val="24"/>
                <w:lang w:val="fr-FR"/>
              </w:rPr>
            </w:pPr>
            <w:r w:rsidRPr="00DA7EF0">
              <w:rPr>
                <w:rFonts w:ascii="Times New Roman" w:eastAsia="Times New Roman" w:hAnsi="Times New Roman" w:cs="Times New Roman"/>
                <w:i/>
                <w:sz w:val="24"/>
                <w:szCs w:val="24"/>
                <w:lang w:val="fr-FR"/>
              </w:rPr>
              <w:t>J’ai eu une bonne idée quand j’ai décidé d’aller dans ce magasin / ce centre commercial / sur ce site internet.</w:t>
            </w:r>
          </w:p>
        </w:tc>
        <w:tc>
          <w:tcPr>
            <w:tcW w:w="630" w:type="dxa"/>
          </w:tcPr>
          <w:p w14:paraId="70349055" w14:textId="77777777" w:rsidR="00D4749F" w:rsidRPr="002556C8" w:rsidRDefault="00D4749F" w:rsidP="002556C8">
            <w:pPr>
              <w:tabs>
                <w:tab w:val="left" w:leader="underscore" w:pos="9090"/>
              </w:tabs>
              <w:spacing w:after="0" w:line="240" w:lineRule="auto"/>
              <w:ind w:right="-18"/>
              <w:jc w:val="right"/>
              <w:rPr>
                <w:rFonts w:ascii="Times New Roman" w:eastAsia="Times New Roman" w:hAnsi="Times New Roman" w:cs="Times New Roman"/>
                <w:i/>
                <w:szCs w:val="24"/>
                <w:lang w:val="en-GB"/>
              </w:rPr>
            </w:pPr>
            <w:r w:rsidRPr="002556C8">
              <w:rPr>
                <w:rFonts w:ascii="Times New Roman" w:eastAsia="Times New Roman" w:hAnsi="Times New Roman" w:cs="Times New Roman"/>
                <w:i/>
                <w:szCs w:val="24"/>
                <w:lang w:val="en-GB"/>
              </w:rPr>
              <w:t>t+2</w:t>
            </w:r>
          </w:p>
        </w:tc>
        <w:tc>
          <w:tcPr>
            <w:tcW w:w="900" w:type="dxa"/>
          </w:tcPr>
          <w:p w14:paraId="2B921360" w14:textId="77777777" w:rsidR="00D4749F" w:rsidRPr="002556C8"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en-GB"/>
              </w:rPr>
            </w:pPr>
            <w:r w:rsidRPr="002556C8">
              <w:rPr>
                <w:rFonts w:ascii="Times New Roman" w:eastAsia="Times New Roman" w:hAnsi="Times New Roman" w:cs="Times New Roman"/>
                <w:sz w:val="24"/>
                <w:szCs w:val="24"/>
                <w:lang w:val="en-GB"/>
              </w:rPr>
              <w:t>0.93</w:t>
            </w:r>
          </w:p>
        </w:tc>
        <w:tc>
          <w:tcPr>
            <w:tcW w:w="810" w:type="dxa"/>
          </w:tcPr>
          <w:p w14:paraId="1DFE2584" w14:textId="77777777" w:rsidR="00D4749F" w:rsidRPr="002556C8"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en-GB"/>
              </w:rPr>
            </w:pPr>
            <w:r w:rsidRPr="002556C8">
              <w:rPr>
                <w:rFonts w:ascii="Times New Roman" w:eastAsia="Times New Roman" w:hAnsi="Times New Roman" w:cs="Times New Roman"/>
                <w:sz w:val="24"/>
                <w:szCs w:val="24"/>
                <w:lang w:val="en-GB"/>
              </w:rPr>
              <w:t>0.93</w:t>
            </w:r>
          </w:p>
        </w:tc>
        <w:tc>
          <w:tcPr>
            <w:tcW w:w="990" w:type="dxa"/>
          </w:tcPr>
          <w:p w14:paraId="39F1F20D" w14:textId="77777777" w:rsidR="00D4749F" w:rsidRPr="002556C8"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en-GB"/>
              </w:rPr>
            </w:pPr>
            <w:r w:rsidRPr="002556C8">
              <w:rPr>
                <w:rFonts w:ascii="Times New Roman" w:eastAsia="Times New Roman" w:hAnsi="Times New Roman" w:cs="Times New Roman"/>
                <w:sz w:val="24"/>
                <w:szCs w:val="24"/>
                <w:lang w:val="en-GB"/>
              </w:rPr>
              <w:t>0.86</w:t>
            </w:r>
          </w:p>
        </w:tc>
        <w:tc>
          <w:tcPr>
            <w:tcW w:w="720" w:type="dxa"/>
          </w:tcPr>
          <w:p w14:paraId="11DF9FF0" w14:textId="77777777" w:rsidR="00D4749F" w:rsidRPr="002556C8"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en-GB"/>
              </w:rPr>
            </w:pPr>
          </w:p>
        </w:tc>
        <w:tc>
          <w:tcPr>
            <w:tcW w:w="720" w:type="dxa"/>
          </w:tcPr>
          <w:p w14:paraId="4B076B0A" w14:textId="77777777" w:rsidR="00D4749F" w:rsidRPr="002556C8"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en-GB"/>
              </w:rPr>
            </w:pPr>
          </w:p>
        </w:tc>
        <w:tc>
          <w:tcPr>
            <w:tcW w:w="720" w:type="dxa"/>
          </w:tcPr>
          <w:p w14:paraId="76A248F4" w14:textId="77777777" w:rsidR="00D4749F" w:rsidRPr="002556C8"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en-GB"/>
              </w:rPr>
            </w:pPr>
          </w:p>
        </w:tc>
      </w:tr>
      <w:tr w:rsidR="00D4749F" w:rsidRPr="00B045CC" w14:paraId="41BCAC0F" w14:textId="77777777" w:rsidTr="001C07AA">
        <w:tc>
          <w:tcPr>
            <w:tcW w:w="7650" w:type="dxa"/>
          </w:tcPr>
          <w:p w14:paraId="02AE38FA" w14:textId="77777777" w:rsidR="00D4749F" w:rsidRPr="002556C8" w:rsidRDefault="00D4749F" w:rsidP="002556C8">
            <w:pPr>
              <w:tabs>
                <w:tab w:val="left" w:leader="underscore" w:pos="9090"/>
              </w:tabs>
              <w:spacing w:after="0" w:line="240" w:lineRule="auto"/>
              <w:ind w:right="-18"/>
              <w:jc w:val="both"/>
              <w:rPr>
                <w:rFonts w:ascii="Times New Roman" w:eastAsia="Times New Roman" w:hAnsi="Times New Roman" w:cs="Times New Roman"/>
                <w:b/>
                <w:sz w:val="24"/>
                <w:szCs w:val="24"/>
                <w:lang w:val="en-GB"/>
              </w:rPr>
            </w:pPr>
          </w:p>
        </w:tc>
        <w:tc>
          <w:tcPr>
            <w:tcW w:w="630" w:type="dxa"/>
          </w:tcPr>
          <w:p w14:paraId="70CC8A50" w14:textId="77777777" w:rsidR="00D4749F" w:rsidRPr="002556C8" w:rsidRDefault="00D4749F" w:rsidP="002556C8">
            <w:pPr>
              <w:tabs>
                <w:tab w:val="left" w:leader="underscore" w:pos="9090"/>
              </w:tabs>
              <w:spacing w:after="0" w:line="240" w:lineRule="auto"/>
              <w:ind w:right="-18"/>
              <w:jc w:val="both"/>
              <w:rPr>
                <w:rFonts w:ascii="Times New Roman" w:eastAsia="Times New Roman" w:hAnsi="Times New Roman" w:cs="Times New Roman"/>
                <w:sz w:val="24"/>
                <w:szCs w:val="24"/>
                <w:lang w:val="en-GB"/>
              </w:rPr>
            </w:pPr>
          </w:p>
        </w:tc>
        <w:tc>
          <w:tcPr>
            <w:tcW w:w="900" w:type="dxa"/>
          </w:tcPr>
          <w:p w14:paraId="71E30171" w14:textId="77777777" w:rsidR="00D4749F" w:rsidRPr="002556C8"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en-GB"/>
              </w:rPr>
            </w:pPr>
          </w:p>
        </w:tc>
        <w:tc>
          <w:tcPr>
            <w:tcW w:w="810" w:type="dxa"/>
          </w:tcPr>
          <w:p w14:paraId="2CBB4FDA" w14:textId="77777777" w:rsidR="00D4749F" w:rsidRPr="002556C8"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en-GB"/>
              </w:rPr>
            </w:pPr>
          </w:p>
        </w:tc>
        <w:tc>
          <w:tcPr>
            <w:tcW w:w="990" w:type="dxa"/>
          </w:tcPr>
          <w:p w14:paraId="28F32527" w14:textId="77777777" w:rsidR="00D4749F" w:rsidRPr="002556C8"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en-GB"/>
              </w:rPr>
            </w:pPr>
          </w:p>
        </w:tc>
        <w:tc>
          <w:tcPr>
            <w:tcW w:w="720" w:type="dxa"/>
          </w:tcPr>
          <w:p w14:paraId="12E52389" w14:textId="77777777" w:rsidR="00D4749F" w:rsidRPr="002556C8"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en-GB"/>
              </w:rPr>
            </w:pPr>
          </w:p>
        </w:tc>
        <w:tc>
          <w:tcPr>
            <w:tcW w:w="720" w:type="dxa"/>
          </w:tcPr>
          <w:p w14:paraId="7B90F47D" w14:textId="77777777" w:rsidR="00D4749F" w:rsidRPr="002556C8"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en-GB"/>
              </w:rPr>
            </w:pPr>
          </w:p>
        </w:tc>
        <w:tc>
          <w:tcPr>
            <w:tcW w:w="720" w:type="dxa"/>
          </w:tcPr>
          <w:p w14:paraId="030068AF" w14:textId="77777777" w:rsidR="00D4749F" w:rsidRPr="002556C8"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en-GB"/>
              </w:rPr>
            </w:pPr>
          </w:p>
        </w:tc>
      </w:tr>
      <w:tr w:rsidR="00D4749F" w:rsidRPr="00B045CC" w14:paraId="2E6FEF85" w14:textId="77777777" w:rsidTr="001C07AA">
        <w:tc>
          <w:tcPr>
            <w:tcW w:w="7650" w:type="dxa"/>
            <w:tcBorders>
              <w:bottom w:val="single" w:sz="4" w:space="0" w:color="auto"/>
            </w:tcBorders>
          </w:tcPr>
          <w:p w14:paraId="7E2194EA" w14:textId="77777777" w:rsidR="00D4749F" w:rsidRPr="002556C8" w:rsidRDefault="00D4749F" w:rsidP="002556C8">
            <w:pPr>
              <w:tabs>
                <w:tab w:val="left" w:leader="underscore" w:pos="9090"/>
              </w:tabs>
              <w:spacing w:after="0" w:line="240" w:lineRule="auto"/>
              <w:ind w:right="-18"/>
              <w:jc w:val="both"/>
              <w:rPr>
                <w:rFonts w:ascii="Times New Roman" w:eastAsia="Times New Roman" w:hAnsi="Times New Roman" w:cs="Times New Roman"/>
                <w:sz w:val="24"/>
                <w:szCs w:val="24"/>
                <w:lang w:val="en-GB"/>
              </w:rPr>
            </w:pPr>
            <w:r w:rsidRPr="002556C8">
              <w:rPr>
                <w:rFonts w:ascii="Times New Roman" w:eastAsia="Times New Roman" w:hAnsi="Times New Roman" w:cs="Times New Roman"/>
                <w:sz w:val="24"/>
                <w:szCs w:val="24"/>
                <w:lang w:val="en-GB"/>
              </w:rPr>
              <w:t>Brand Attachment</w:t>
            </w:r>
            <w:r w:rsidRPr="002556C8">
              <w:rPr>
                <w:rFonts w:ascii="Times New Roman" w:eastAsia="Times New Roman" w:hAnsi="Times New Roman" w:cs="Times New Roman"/>
                <w:b/>
                <w:sz w:val="24"/>
                <w:szCs w:val="24"/>
                <w:lang w:val="en-GB"/>
              </w:rPr>
              <w:t xml:space="preserve"> </w:t>
            </w:r>
            <w:r w:rsidRPr="002556C8">
              <w:rPr>
                <w:rFonts w:ascii="Times New Roman" w:eastAsia="Times New Roman" w:hAnsi="Times New Roman" w:cs="Times New Roman"/>
                <w:sz w:val="24"/>
                <w:szCs w:val="24"/>
                <w:lang w:val="en-GB"/>
              </w:rPr>
              <w:t>(Park et al., 2010)</w:t>
            </w:r>
          </w:p>
        </w:tc>
        <w:tc>
          <w:tcPr>
            <w:tcW w:w="630" w:type="dxa"/>
            <w:tcBorders>
              <w:bottom w:val="single" w:sz="4" w:space="0" w:color="auto"/>
            </w:tcBorders>
          </w:tcPr>
          <w:p w14:paraId="695AC134" w14:textId="77777777" w:rsidR="00D4749F" w:rsidRPr="002556C8" w:rsidRDefault="00D4749F" w:rsidP="002556C8">
            <w:pPr>
              <w:tabs>
                <w:tab w:val="left" w:leader="underscore" w:pos="9090"/>
              </w:tabs>
              <w:spacing w:after="0" w:line="240" w:lineRule="auto"/>
              <w:ind w:right="-18"/>
              <w:jc w:val="both"/>
              <w:rPr>
                <w:rFonts w:ascii="Times New Roman" w:eastAsia="Times New Roman" w:hAnsi="Times New Roman" w:cs="Times New Roman"/>
                <w:sz w:val="24"/>
                <w:szCs w:val="24"/>
                <w:lang w:val="en-GB"/>
              </w:rPr>
            </w:pPr>
          </w:p>
        </w:tc>
        <w:tc>
          <w:tcPr>
            <w:tcW w:w="2700" w:type="dxa"/>
            <w:gridSpan w:val="3"/>
            <w:tcBorders>
              <w:bottom w:val="single" w:sz="4" w:space="0" w:color="auto"/>
            </w:tcBorders>
          </w:tcPr>
          <w:p w14:paraId="59B2CCD1" w14:textId="77777777" w:rsidR="00D4749F" w:rsidRPr="002556C8"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en-GB"/>
              </w:rPr>
            </w:pPr>
            <w:r w:rsidRPr="002556C8">
              <w:rPr>
                <w:rFonts w:ascii="Times New Roman" w:eastAsia="Times New Roman" w:hAnsi="Times New Roman" w:cs="Times New Roman"/>
                <w:sz w:val="24"/>
                <w:szCs w:val="24"/>
                <w:lang w:val="en-GB"/>
              </w:rPr>
              <w:t>Study 4</w:t>
            </w:r>
          </w:p>
        </w:tc>
        <w:tc>
          <w:tcPr>
            <w:tcW w:w="2160" w:type="dxa"/>
            <w:gridSpan w:val="3"/>
            <w:tcBorders>
              <w:bottom w:val="single" w:sz="4" w:space="0" w:color="auto"/>
            </w:tcBorders>
          </w:tcPr>
          <w:p w14:paraId="3B686177" w14:textId="77777777" w:rsidR="00D4749F" w:rsidRPr="002556C8"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en-GB"/>
              </w:rPr>
            </w:pPr>
            <w:r w:rsidRPr="002556C8">
              <w:rPr>
                <w:rFonts w:ascii="Times New Roman" w:eastAsia="Times New Roman" w:hAnsi="Times New Roman" w:cs="Times New Roman"/>
                <w:sz w:val="24"/>
                <w:szCs w:val="24"/>
                <w:lang w:val="en-GB"/>
              </w:rPr>
              <w:t>Study 5</w:t>
            </w:r>
          </w:p>
        </w:tc>
      </w:tr>
      <w:tr w:rsidR="00D4749F" w:rsidRPr="00B045CC" w14:paraId="74B40755" w14:textId="77777777" w:rsidTr="001C07AA">
        <w:trPr>
          <w:trHeight w:val="400"/>
        </w:trPr>
        <w:tc>
          <w:tcPr>
            <w:tcW w:w="7650" w:type="dxa"/>
            <w:tcBorders>
              <w:top w:val="single" w:sz="4" w:space="0" w:color="auto"/>
            </w:tcBorders>
          </w:tcPr>
          <w:p w14:paraId="17447A44" w14:textId="77777777" w:rsidR="00D4749F" w:rsidRPr="002556C8" w:rsidRDefault="00D4749F" w:rsidP="002556C8">
            <w:pPr>
              <w:tabs>
                <w:tab w:val="left" w:leader="underscore" w:pos="9090"/>
              </w:tabs>
              <w:spacing w:after="0" w:line="240" w:lineRule="auto"/>
              <w:ind w:right="-18"/>
              <w:jc w:val="both"/>
              <w:rPr>
                <w:rFonts w:ascii="Times New Roman" w:eastAsia="Times New Roman" w:hAnsi="Times New Roman" w:cs="Times New Roman"/>
                <w:b/>
                <w:sz w:val="24"/>
                <w:szCs w:val="24"/>
                <w:lang w:val="en-GB"/>
              </w:rPr>
            </w:pPr>
            <w:r w:rsidRPr="002556C8">
              <w:rPr>
                <w:rFonts w:ascii="Times New Roman" w:eastAsia="Times New Roman" w:hAnsi="Times New Roman" w:cs="Times New Roman"/>
                <w:i/>
                <w:sz w:val="20"/>
                <w:szCs w:val="24"/>
                <w:lang w:val="en-GB"/>
              </w:rPr>
              <w:t>(1 = strongly disagree, 7 = strongly agree)</w:t>
            </w:r>
          </w:p>
        </w:tc>
        <w:tc>
          <w:tcPr>
            <w:tcW w:w="630" w:type="dxa"/>
            <w:tcBorders>
              <w:top w:val="single" w:sz="4" w:space="0" w:color="auto"/>
              <w:bottom w:val="single" w:sz="4" w:space="0" w:color="auto"/>
            </w:tcBorders>
          </w:tcPr>
          <w:p w14:paraId="391337FA" w14:textId="77777777" w:rsidR="00D4749F" w:rsidRPr="002556C8" w:rsidRDefault="00D4749F" w:rsidP="002556C8">
            <w:pPr>
              <w:tabs>
                <w:tab w:val="left" w:leader="underscore" w:pos="9090"/>
              </w:tabs>
              <w:spacing w:after="0" w:line="240" w:lineRule="auto"/>
              <w:ind w:right="-18"/>
              <w:jc w:val="both"/>
              <w:rPr>
                <w:rFonts w:ascii="Times New Roman" w:eastAsia="Times New Roman" w:hAnsi="Times New Roman" w:cs="Times New Roman"/>
                <w:sz w:val="24"/>
                <w:szCs w:val="24"/>
                <w:lang w:val="en-GB"/>
              </w:rPr>
            </w:pPr>
          </w:p>
        </w:tc>
        <w:tc>
          <w:tcPr>
            <w:tcW w:w="900" w:type="dxa"/>
            <w:tcBorders>
              <w:top w:val="single" w:sz="4" w:space="0" w:color="auto"/>
              <w:bottom w:val="single" w:sz="4" w:space="0" w:color="auto"/>
            </w:tcBorders>
            <w:vAlign w:val="center"/>
          </w:tcPr>
          <w:p w14:paraId="31575148" w14:textId="77777777" w:rsidR="00D4749F" w:rsidRPr="002556C8"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en-GB"/>
              </w:rPr>
            </w:pPr>
            <m:oMathPara>
              <m:oMath>
                <m:r>
                  <w:rPr>
                    <w:rFonts w:ascii="Cambria Math" w:hAnsi="Cambria Math"/>
                    <w:kern w:val="96"/>
                    <w:sz w:val="24"/>
                  </w:rPr>
                  <m:t>α</m:t>
                </m:r>
              </m:oMath>
            </m:oMathPara>
          </w:p>
        </w:tc>
        <w:tc>
          <w:tcPr>
            <w:tcW w:w="810" w:type="dxa"/>
            <w:tcBorders>
              <w:top w:val="single" w:sz="4" w:space="0" w:color="auto"/>
              <w:bottom w:val="single" w:sz="4" w:space="0" w:color="auto"/>
            </w:tcBorders>
            <w:vAlign w:val="center"/>
          </w:tcPr>
          <w:p w14:paraId="7DD5FA5D" w14:textId="77777777" w:rsidR="00D4749F" w:rsidRPr="002556C8"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en-GB"/>
              </w:rPr>
            </w:pPr>
            <w:r w:rsidRPr="002556C8">
              <w:rPr>
                <w:rFonts w:ascii="Times New Roman" w:eastAsia="Times New Roman" w:hAnsi="Times New Roman" w:cs="Times New Roman"/>
                <w:sz w:val="24"/>
                <w:szCs w:val="24"/>
                <w:lang w:val="en-GB"/>
              </w:rPr>
              <w:t>C.R.</w:t>
            </w:r>
          </w:p>
        </w:tc>
        <w:tc>
          <w:tcPr>
            <w:tcW w:w="990" w:type="dxa"/>
            <w:tcBorders>
              <w:top w:val="single" w:sz="4" w:space="0" w:color="auto"/>
              <w:bottom w:val="single" w:sz="4" w:space="0" w:color="auto"/>
            </w:tcBorders>
            <w:vAlign w:val="center"/>
          </w:tcPr>
          <w:p w14:paraId="14F2BF5E" w14:textId="77777777" w:rsidR="00D4749F" w:rsidRPr="002556C8"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en-GB"/>
              </w:rPr>
            </w:pPr>
            <w:r w:rsidRPr="002556C8">
              <w:rPr>
                <w:rFonts w:ascii="Times New Roman" w:eastAsia="Times New Roman" w:hAnsi="Times New Roman" w:cs="Times New Roman"/>
                <w:sz w:val="24"/>
                <w:szCs w:val="24"/>
                <w:lang w:val="en-GB"/>
              </w:rPr>
              <w:t>AVE</w:t>
            </w:r>
          </w:p>
        </w:tc>
        <w:tc>
          <w:tcPr>
            <w:tcW w:w="720" w:type="dxa"/>
            <w:tcBorders>
              <w:top w:val="single" w:sz="4" w:space="0" w:color="auto"/>
              <w:bottom w:val="single" w:sz="4" w:space="0" w:color="auto"/>
            </w:tcBorders>
            <w:vAlign w:val="center"/>
          </w:tcPr>
          <w:p w14:paraId="3FA43D1C" w14:textId="77777777" w:rsidR="00D4749F" w:rsidRPr="002556C8"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en-GB"/>
              </w:rPr>
            </w:pPr>
            <m:oMathPara>
              <m:oMath>
                <m:r>
                  <w:rPr>
                    <w:rFonts w:ascii="Cambria Math" w:hAnsi="Cambria Math"/>
                    <w:kern w:val="96"/>
                    <w:sz w:val="24"/>
                  </w:rPr>
                  <m:t>α</m:t>
                </m:r>
              </m:oMath>
            </m:oMathPara>
          </w:p>
        </w:tc>
        <w:tc>
          <w:tcPr>
            <w:tcW w:w="720" w:type="dxa"/>
            <w:tcBorders>
              <w:top w:val="single" w:sz="4" w:space="0" w:color="auto"/>
              <w:bottom w:val="single" w:sz="4" w:space="0" w:color="auto"/>
            </w:tcBorders>
            <w:vAlign w:val="center"/>
          </w:tcPr>
          <w:p w14:paraId="1AC92B59" w14:textId="77777777" w:rsidR="00D4749F" w:rsidRPr="002556C8"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en-GB"/>
              </w:rPr>
            </w:pPr>
            <w:r w:rsidRPr="002556C8">
              <w:rPr>
                <w:rFonts w:ascii="Times New Roman" w:eastAsia="Times New Roman" w:hAnsi="Times New Roman" w:cs="Times New Roman"/>
                <w:sz w:val="24"/>
                <w:szCs w:val="24"/>
                <w:lang w:val="en-GB"/>
              </w:rPr>
              <w:t>C.R.</w:t>
            </w:r>
          </w:p>
        </w:tc>
        <w:tc>
          <w:tcPr>
            <w:tcW w:w="720" w:type="dxa"/>
            <w:tcBorders>
              <w:top w:val="single" w:sz="4" w:space="0" w:color="auto"/>
              <w:bottom w:val="single" w:sz="4" w:space="0" w:color="auto"/>
            </w:tcBorders>
            <w:vAlign w:val="center"/>
          </w:tcPr>
          <w:p w14:paraId="3290B672" w14:textId="77777777" w:rsidR="00D4749F" w:rsidRPr="002556C8"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en-GB"/>
              </w:rPr>
            </w:pPr>
            <w:r w:rsidRPr="002556C8">
              <w:rPr>
                <w:rFonts w:ascii="Times New Roman" w:eastAsia="Times New Roman" w:hAnsi="Times New Roman" w:cs="Times New Roman"/>
                <w:sz w:val="24"/>
                <w:szCs w:val="24"/>
                <w:lang w:val="en-GB"/>
              </w:rPr>
              <w:t>AVE</w:t>
            </w:r>
          </w:p>
        </w:tc>
      </w:tr>
      <w:tr w:rsidR="00D4749F" w:rsidRPr="00B045CC" w14:paraId="47ADF8C8" w14:textId="77777777" w:rsidTr="001C07AA">
        <w:tc>
          <w:tcPr>
            <w:tcW w:w="7650" w:type="dxa"/>
          </w:tcPr>
          <w:p w14:paraId="398A3281" w14:textId="77777777" w:rsidR="00D4749F" w:rsidRPr="002556C8" w:rsidRDefault="00D4749F" w:rsidP="002556C8">
            <w:pPr>
              <w:tabs>
                <w:tab w:val="left" w:leader="underscore" w:pos="9090"/>
              </w:tabs>
              <w:spacing w:after="0" w:line="240" w:lineRule="auto"/>
              <w:ind w:right="-18"/>
              <w:rPr>
                <w:rFonts w:ascii="Times New Roman" w:eastAsia="Times New Roman" w:hAnsi="Times New Roman" w:cs="Times New Roman"/>
                <w:sz w:val="24"/>
                <w:szCs w:val="24"/>
                <w:lang w:val="en-GB"/>
              </w:rPr>
            </w:pPr>
            <w:r w:rsidRPr="002556C8">
              <w:rPr>
                <w:rFonts w:ascii="Times New Roman" w:eastAsia="Times New Roman" w:hAnsi="Times New Roman" w:cs="Times New Roman"/>
                <w:sz w:val="24"/>
                <w:szCs w:val="24"/>
                <w:lang w:val="en-GB"/>
              </w:rPr>
              <w:t xml:space="preserve">I feel personally connected to this brand. </w:t>
            </w:r>
          </w:p>
        </w:tc>
        <w:tc>
          <w:tcPr>
            <w:tcW w:w="630" w:type="dxa"/>
            <w:tcBorders>
              <w:top w:val="single" w:sz="4" w:space="0" w:color="auto"/>
            </w:tcBorders>
          </w:tcPr>
          <w:p w14:paraId="05C044A0" w14:textId="77777777" w:rsidR="00D4749F" w:rsidRPr="002556C8" w:rsidRDefault="00D4749F" w:rsidP="002556C8">
            <w:pPr>
              <w:tabs>
                <w:tab w:val="left" w:leader="underscore" w:pos="9090"/>
              </w:tabs>
              <w:spacing w:after="0" w:line="240" w:lineRule="auto"/>
              <w:ind w:right="-18"/>
              <w:jc w:val="right"/>
              <w:rPr>
                <w:rFonts w:ascii="Times New Roman" w:eastAsia="Times New Roman" w:hAnsi="Times New Roman" w:cs="Times New Roman"/>
                <w:i/>
                <w:sz w:val="24"/>
                <w:szCs w:val="24"/>
                <w:lang w:val="en-GB"/>
              </w:rPr>
            </w:pPr>
            <w:r w:rsidRPr="002556C8">
              <w:rPr>
                <w:rFonts w:ascii="Times New Roman" w:eastAsia="Times New Roman" w:hAnsi="Times New Roman" w:cs="Times New Roman"/>
                <w:i/>
                <w:szCs w:val="24"/>
                <w:lang w:val="en-GB"/>
              </w:rPr>
              <w:t>t</w:t>
            </w:r>
          </w:p>
        </w:tc>
        <w:tc>
          <w:tcPr>
            <w:tcW w:w="900" w:type="dxa"/>
            <w:tcBorders>
              <w:top w:val="single" w:sz="4" w:space="0" w:color="auto"/>
            </w:tcBorders>
          </w:tcPr>
          <w:p w14:paraId="3C1565B9" w14:textId="77777777" w:rsidR="00D4749F" w:rsidRPr="002556C8"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en-GB"/>
              </w:rPr>
            </w:pPr>
            <w:r w:rsidRPr="002556C8">
              <w:rPr>
                <w:rFonts w:ascii="Times New Roman" w:eastAsia="Times New Roman" w:hAnsi="Times New Roman" w:cs="Times New Roman"/>
                <w:sz w:val="24"/>
                <w:szCs w:val="24"/>
                <w:lang w:val="en-GB"/>
              </w:rPr>
              <w:t>0.86</w:t>
            </w:r>
          </w:p>
        </w:tc>
        <w:tc>
          <w:tcPr>
            <w:tcW w:w="810" w:type="dxa"/>
            <w:tcBorders>
              <w:top w:val="single" w:sz="4" w:space="0" w:color="auto"/>
            </w:tcBorders>
          </w:tcPr>
          <w:p w14:paraId="1BEC3B82" w14:textId="77777777" w:rsidR="00D4749F" w:rsidRPr="002556C8"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en-GB"/>
              </w:rPr>
            </w:pPr>
            <w:r w:rsidRPr="002556C8">
              <w:rPr>
                <w:rFonts w:ascii="Times New Roman" w:eastAsia="Times New Roman" w:hAnsi="Times New Roman" w:cs="Times New Roman"/>
                <w:sz w:val="24"/>
                <w:szCs w:val="24"/>
                <w:lang w:val="en-GB"/>
              </w:rPr>
              <w:t>0.90</w:t>
            </w:r>
          </w:p>
        </w:tc>
        <w:tc>
          <w:tcPr>
            <w:tcW w:w="990" w:type="dxa"/>
            <w:tcBorders>
              <w:top w:val="single" w:sz="4" w:space="0" w:color="auto"/>
            </w:tcBorders>
          </w:tcPr>
          <w:p w14:paraId="50B3A0C6" w14:textId="77777777" w:rsidR="00D4749F" w:rsidRPr="002556C8"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en-GB"/>
              </w:rPr>
            </w:pPr>
            <w:r w:rsidRPr="002556C8">
              <w:rPr>
                <w:rFonts w:ascii="Times New Roman" w:eastAsia="Times New Roman" w:hAnsi="Times New Roman" w:cs="Times New Roman"/>
                <w:sz w:val="24"/>
                <w:szCs w:val="24"/>
                <w:lang w:val="en-GB"/>
              </w:rPr>
              <w:t>0.81</w:t>
            </w:r>
          </w:p>
        </w:tc>
        <w:tc>
          <w:tcPr>
            <w:tcW w:w="720" w:type="dxa"/>
            <w:tcBorders>
              <w:top w:val="single" w:sz="4" w:space="0" w:color="auto"/>
            </w:tcBorders>
          </w:tcPr>
          <w:p w14:paraId="162BAEC3" w14:textId="77777777" w:rsidR="00D4749F" w:rsidRPr="002556C8"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en-GB"/>
              </w:rPr>
            </w:pPr>
            <w:r w:rsidRPr="002556C8">
              <w:rPr>
                <w:rFonts w:ascii="Times New Roman" w:eastAsia="Times New Roman" w:hAnsi="Times New Roman" w:cs="Times New Roman"/>
                <w:sz w:val="24"/>
                <w:szCs w:val="24"/>
                <w:lang w:val="en-GB"/>
              </w:rPr>
              <w:t>0.83</w:t>
            </w:r>
          </w:p>
        </w:tc>
        <w:tc>
          <w:tcPr>
            <w:tcW w:w="720" w:type="dxa"/>
            <w:tcBorders>
              <w:top w:val="single" w:sz="4" w:space="0" w:color="auto"/>
            </w:tcBorders>
          </w:tcPr>
          <w:p w14:paraId="24DC38B9" w14:textId="77777777" w:rsidR="00D4749F" w:rsidRPr="002556C8"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en-GB"/>
              </w:rPr>
            </w:pPr>
            <w:r w:rsidRPr="002556C8">
              <w:rPr>
                <w:rFonts w:ascii="Times New Roman" w:eastAsia="Times New Roman" w:hAnsi="Times New Roman" w:cs="Times New Roman"/>
                <w:sz w:val="24"/>
                <w:szCs w:val="24"/>
                <w:lang w:val="en-GB"/>
              </w:rPr>
              <w:t>0.88</w:t>
            </w:r>
          </w:p>
        </w:tc>
        <w:tc>
          <w:tcPr>
            <w:tcW w:w="720" w:type="dxa"/>
            <w:tcBorders>
              <w:top w:val="single" w:sz="4" w:space="0" w:color="auto"/>
            </w:tcBorders>
          </w:tcPr>
          <w:p w14:paraId="2F78C86E" w14:textId="77777777" w:rsidR="00D4749F" w:rsidRPr="002556C8"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en-GB"/>
              </w:rPr>
            </w:pPr>
            <w:r w:rsidRPr="002556C8">
              <w:rPr>
                <w:rFonts w:ascii="Times New Roman" w:eastAsia="Times New Roman" w:hAnsi="Times New Roman" w:cs="Times New Roman"/>
                <w:sz w:val="24"/>
                <w:szCs w:val="24"/>
                <w:lang w:val="en-GB"/>
              </w:rPr>
              <w:t>0.79</w:t>
            </w:r>
          </w:p>
        </w:tc>
      </w:tr>
      <w:tr w:rsidR="00D4749F" w:rsidRPr="00B045CC" w14:paraId="76F6F63A" w14:textId="77777777" w:rsidTr="001C07AA">
        <w:tc>
          <w:tcPr>
            <w:tcW w:w="7650" w:type="dxa"/>
          </w:tcPr>
          <w:p w14:paraId="782DDBCE" w14:textId="77777777" w:rsidR="00D4749F" w:rsidRPr="005F517D" w:rsidRDefault="00D4749F" w:rsidP="002556C8">
            <w:pPr>
              <w:tabs>
                <w:tab w:val="left" w:leader="underscore" w:pos="9090"/>
              </w:tabs>
              <w:spacing w:after="0" w:line="240" w:lineRule="auto"/>
              <w:ind w:right="-18"/>
              <w:rPr>
                <w:rFonts w:ascii="Times New Roman" w:eastAsia="Times New Roman" w:hAnsi="Times New Roman" w:cs="Times New Roman"/>
                <w:sz w:val="24"/>
                <w:szCs w:val="24"/>
                <w:lang w:val="fr-FR"/>
              </w:rPr>
            </w:pPr>
            <w:r w:rsidRPr="00DA7EF0">
              <w:rPr>
                <w:rFonts w:ascii="Times New Roman" w:eastAsia="Times New Roman" w:hAnsi="Times New Roman" w:cs="Times New Roman"/>
                <w:i/>
                <w:sz w:val="24"/>
                <w:szCs w:val="24"/>
                <w:lang w:val="fr-FR"/>
              </w:rPr>
              <w:t>Je me sens personnellement connecté(e) à cette marque.</w:t>
            </w:r>
          </w:p>
        </w:tc>
        <w:tc>
          <w:tcPr>
            <w:tcW w:w="630" w:type="dxa"/>
          </w:tcPr>
          <w:p w14:paraId="12567529" w14:textId="77777777" w:rsidR="00D4749F" w:rsidRPr="002556C8" w:rsidRDefault="00D4749F" w:rsidP="002556C8">
            <w:pPr>
              <w:tabs>
                <w:tab w:val="left" w:leader="underscore" w:pos="9090"/>
              </w:tabs>
              <w:spacing w:after="0" w:line="240" w:lineRule="auto"/>
              <w:ind w:right="-18"/>
              <w:jc w:val="right"/>
              <w:rPr>
                <w:rFonts w:ascii="Times New Roman" w:eastAsia="Times New Roman" w:hAnsi="Times New Roman" w:cs="Times New Roman"/>
                <w:i/>
                <w:szCs w:val="24"/>
                <w:lang w:val="en-GB"/>
              </w:rPr>
            </w:pPr>
            <w:r w:rsidRPr="002556C8">
              <w:rPr>
                <w:rFonts w:ascii="Times New Roman" w:eastAsia="Times New Roman" w:hAnsi="Times New Roman" w:cs="Times New Roman"/>
                <w:i/>
                <w:szCs w:val="24"/>
                <w:lang w:val="en-GB"/>
              </w:rPr>
              <w:t>t+1</w:t>
            </w:r>
          </w:p>
        </w:tc>
        <w:tc>
          <w:tcPr>
            <w:tcW w:w="900" w:type="dxa"/>
          </w:tcPr>
          <w:p w14:paraId="19D95B2C" w14:textId="77777777" w:rsidR="00D4749F" w:rsidRPr="002556C8"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en-GB"/>
              </w:rPr>
            </w:pPr>
            <w:r w:rsidRPr="002556C8">
              <w:rPr>
                <w:rFonts w:ascii="Times New Roman" w:eastAsia="Times New Roman" w:hAnsi="Times New Roman" w:cs="Times New Roman"/>
                <w:sz w:val="24"/>
                <w:szCs w:val="24"/>
                <w:lang w:val="en-GB"/>
              </w:rPr>
              <w:t>0.89</w:t>
            </w:r>
          </w:p>
        </w:tc>
        <w:tc>
          <w:tcPr>
            <w:tcW w:w="810" w:type="dxa"/>
          </w:tcPr>
          <w:p w14:paraId="428B6014" w14:textId="77777777" w:rsidR="00D4749F" w:rsidRPr="002556C8"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en-GB"/>
              </w:rPr>
            </w:pPr>
            <w:r w:rsidRPr="002556C8">
              <w:rPr>
                <w:rFonts w:ascii="Times New Roman" w:eastAsia="Times New Roman" w:hAnsi="Times New Roman" w:cs="Times New Roman"/>
                <w:sz w:val="24"/>
                <w:szCs w:val="24"/>
                <w:lang w:val="en-GB"/>
              </w:rPr>
              <w:t>0.91</w:t>
            </w:r>
          </w:p>
        </w:tc>
        <w:tc>
          <w:tcPr>
            <w:tcW w:w="990" w:type="dxa"/>
          </w:tcPr>
          <w:p w14:paraId="77F1C8D6" w14:textId="77777777" w:rsidR="00D4749F" w:rsidRPr="002556C8"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en-GB"/>
              </w:rPr>
            </w:pPr>
            <w:r w:rsidRPr="002556C8">
              <w:rPr>
                <w:rFonts w:ascii="Times New Roman" w:eastAsia="Times New Roman" w:hAnsi="Times New Roman" w:cs="Times New Roman"/>
                <w:sz w:val="24"/>
                <w:szCs w:val="24"/>
                <w:lang w:val="en-GB"/>
              </w:rPr>
              <w:t>0.84</w:t>
            </w:r>
          </w:p>
        </w:tc>
        <w:tc>
          <w:tcPr>
            <w:tcW w:w="720" w:type="dxa"/>
          </w:tcPr>
          <w:p w14:paraId="11B2B753" w14:textId="77777777" w:rsidR="00D4749F" w:rsidRPr="002556C8"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en-GB"/>
              </w:rPr>
            </w:pPr>
          </w:p>
        </w:tc>
        <w:tc>
          <w:tcPr>
            <w:tcW w:w="720" w:type="dxa"/>
          </w:tcPr>
          <w:p w14:paraId="102FAF1E" w14:textId="77777777" w:rsidR="00D4749F" w:rsidRPr="002556C8"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en-GB"/>
              </w:rPr>
            </w:pPr>
          </w:p>
        </w:tc>
        <w:tc>
          <w:tcPr>
            <w:tcW w:w="720" w:type="dxa"/>
          </w:tcPr>
          <w:p w14:paraId="105DBBB6" w14:textId="77777777" w:rsidR="00D4749F" w:rsidRPr="002556C8"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en-GB"/>
              </w:rPr>
            </w:pPr>
          </w:p>
        </w:tc>
      </w:tr>
      <w:tr w:rsidR="00D4749F" w:rsidRPr="00B045CC" w14:paraId="7AD85C1C" w14:textId="77777777" w:rsidTr="001C07AA">
        <w:tc>
          <w:tcPr>
            <w:tcW w:w="7650" w:type="dxa"/>
          </w:tcPr>
          <w:p w14:paraId="7B51095A" w14:textId="77777777" w:rsidR="00D4749F" w:rsidRPr="002556C8" w:rsidRDefault="00D4749F" w:rsidP="002556C8">
            <w:pPr>
              <w:tabs>
                <w:tab w:val="left" w:leader="underscore" w:pos="9090"/>
              </w:tabs>
              <w:spacing w:after="0" w:line="240" w:lineRule="auto"/>
              <w:ind w:right="-18"/>
              <w:rPr>
                <w:rFonts w:ascii="Times New Roman" w:eastAsia="Times New Roman" w:hAnsi="Times New Roman" w:cs="Times New Roman"/>
                <w:sz w:val="24"/>
                <w:szCs w:val="24"/>
                <w:lang w:val="en-GB"/>
              </w:rPr>
            </w:pPr>
            <w:r w:rsidRPr="002556C8">
              <w:rPr>
                <w:rFonts w:ascii="Times New Roman" w:eastAsia="Times New Roman" w:hAnsi="Times New Roman" w:cs="Times New Roman"/>
                <w:sz w:val="24"/>
                <w:szCs w:val="24"/>
                <w:lang w:val="en-GB"/>
              </w:rPr>
              <w:t>This brand represents a part of who I am.</w:t>
            </w:r>
          </w:p>
          <w:p w14:paraId="6EE0AC51" w14:textId="77777777" w:rsidR="00D4749F" w:rsidRPr="005F517D" w:rsidRDefault="00D4749F" w:rsidP="002556C8">
            <w:pPr>
              <w:tabs>
                <w:tab w:val="left" w:leader="underscore" w:pos="9090"/>
              </w:tabs>
              <w:spacing w:after="0" w:line="240" w:lineRule="auto"/>
              <w:ind w:right="-18"/>
              <w:jc w:val="both"/>
              <w:rPr>
                <w:rFonts w:ascii="Times New Roman" w:eastAsia="Times New Roman" w:hAnsi="Times New Roman" w:cs="Times New Roman"/>
                <w:i/>
                <w:sz w:val="24"/>
                <w:szCs w:val="24"/>
                <w:lang w:val="fr-FR"/>
              </w:rPr>
            </w:pPr>
            <w:r w:rsidRPr="00DA7EF0">
              <w:rPr>
                <w:rFonts w:ascii="Times New Roman" w:eastAsia="Times New Roman" w:hAnsi="Times New Roman" w:cs="Times New Roman"/>
                <w:i/>
                <w:sz w:val="24"/>
                <w:szCs w:val="24"/>
                <w:lang w:val="fr-FR"/>
              </w:rPr>
              <w:t>Cette marque représente une partie de qui je suis.</w:t>
            </w:r>
          </w:p>
        </w:tc>
        <w:tc>
          <w:tcPr>
            <w:tcW w:w="630" w:type="dxa"/>
          </w:tcPr>
          <w:p w14:paraId="3C3F8B8C" w14:textId="77777777" w:rsidR="00D4749F" w:rsidRPr="002556C8" w:rsidRDefault="00D4749F" w:rsidP="002556C8">
            <w:pPr>
              <w:tabs>
                <w:tab w:val="left" w:leader="underscore" w:pos="9090"/>
              </w:tabs>
              <w:spacing w:after="0" w:line="240" w:lineRule="auto"/>
              <w:ind w:right="-18"/>
              <w:jc w:val="right"/>
              <w:rPr>
                <w:rFonts w:ascii="Times New Roman" w:eastAsia="Times New Roman" w:hAnsi="Times New Roman" w:cs="Times New Roman"/>
                <w:sz w:val="24"/>
                <w:szCs w:val="24"/>
                <w:lang w:val="en-GB"/>
              </w:rPr>
            </w:pPr>
            <w:r w:rsidRPr="002556C8">
              <w:rPr>
                <w:rFonts w:ascii="Times New Roman" w:eastAsia="Times New Roman" w:hAnsi="Times New Roman" w:cs="Times New Roman"/>
                <w:i/>
                <w:szCs w:val="24"/>
                <w:lang w:val="en-GB"/>
              </w:rPr>
              <w:t>t+2</w:t>
            </w:r>
          </w:p>
        </w:tc>
        <w:tc>
          <w:tcPr>
            <w:tcW w:w="900" w:type="dxa"/>
          </w:tcPr>
          <w:p w14:paraId="6CD957E4" w14:textId="77777777" w:rsidR="00D4749F" w:rsidRPr="002556C8"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en-GB"/>
              </w:rPr>
            </w:pPr>
            <w:r w:rsidRPr="002556C8">
              <w:rPr>
                <w:rFonts w:ascii="Times New Roman" w:eastAsia="Times New Roman" w:hAnsi="Times New Roman" w:cs="Times New Roman"/>
                <w:sz w:val="24"/>
                <w:szCs w:val="24"/>
                <w:lang w:val="en-GB"/>
              </w:rPr>
              <w:t>0.90</w:t>
            </w:r>
          </w:p>
        </w:tc>
        <w:tc>
          <w:tcPr>
            <w:tcW w:w="810" w:type="dxa"/>
          </w:tcPr>
          <w:p w14:paraId="690DC474" w14:textId="77777777" w:rsidR="00D4749F" w:rsidRPr="002556C8"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en-GB"/>
              </w:rPr>
            </w:pPr>
            <w:r w:rsidRPr="002556C8">
              <w:rPr>
                <w:rFonts w:ascii="Times New Roman" w:eastAsia="Times New Roman" w:hAnsi="Times New Roman" w:cs="Times New Roman"/>
                <w:sz w:val="24"/>
                <w:szCs w:val="24"/>
                <w:lang w:val="en-GB"/>
              </w:rPr>
              <w:t>0.90</w:t>
            </w:r>
          </w:p>
        </w:tc>
        <w:tc>
          <w:tcPr>
            <w:tcW w:w="990" w:type="dxa"/>
          </w:tcPr>
          <w:p w14:paraId="50369571" w14:textId="77777777" w:rsidR="00D4749F" w:rsidRPr="002556C8"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en-GB"/>
              </w:rPr>
            </w:pPr>
            <w:r w:rsidRPr="002556C8">
              <w:rPr>
                <w:rFonts w:ascii="Times New Roman" w:eastAsia="Times New Roman" w:hAnsi="Times New Roman" w:cs="Times New Roman"/>
                <w:sz w:val="24"/>
                <w:szCs w:val="24"/>
                <w:lang w:val="en-GB"/>
              </w:rPr>
              <w:t>0.82</w:t>
            </w:r>
          </w:p>
        </w:tc>
        <w:tc>
          <w:tcPr>
            <w:tcW w:w="720" w:type="dxa"/>
          </w:tcPr>
          <w:p w14:paraId="59100131" w14:textId="77777777" w:rsidR="00D4749F" w:rsidRPr="002556C8"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en-GB"/>
              </w:rPr>
            </w:pPr>
          </w:p>
        </w:tc>
        <w:tc>
          <w:tcPr>
            <w:tcW w:w="720" w:type="dxa"/>
          </w:tcPr>
          <w:p w14:paraId="560A9947" w14:textId="77777777" w:rsidR="00D4749F" w:rsidRPr="002556C8"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en-GB"/>
              </w:rPr>
            </w:pPr>
          </w:p>
        </w:tc>
        <w:tc>
          <w:tcPr>
            <w:tcW w:w="720" w:type="dxa"/>
          </w:tcPr>
          <w:p w14:paraId="6FA728E2" w14:textId="77777777" w:rsidR="00D4749F" w:rsidRPr="002556C8"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en-GB"/>
              </w:rPr>
            </w:pPr>
          </w:p>
        </w:tc>
      </w:tr>
      <w:tr w:rsidR="00D4749F" w:rsidRPr="002D2A10" w14:paraId="5A28F72C" w14:textId="77777777" w:rsidTr="003A20BB">
        <w:tc>
          <w:tcPr>
            <w:tcW w:w="7650" w:type="dxa"/>
          </w:tcPr>
          <w:p w14:paraId="5952A1AB" w14:textId="77777777" w:rsidR="00D4749F" w:rsidRPr="002556C8" w:rsidRDefault="00D4749F" w:rsidP="002556C8">
            <w:pPr>
              <w:tabs>
                <w:tab w:val="left" w:leader="underscore" w:pos="9090"/>
              </w:tabs>
              <w:spacing w:after="0" w:line="240" w:lineRule="auto"/>
              <w:ind w:right="-18"/>
              <w:rPr>
                <w:rFonts w:ascii="Times New Roman" w:eastAsia="Times New Roman" w:hAnsi="Times New Roman" w:cs="Times New Roman"/>
                <w:sz w:val="24"/>
                <w:szCs w:val="24"/>
                <w:lang w:val="en-GB"/>
              </w:rPr>
            </w:pPr>
            <w:r w:rsidRPr="002556C8">
              <w:rPr>
                <w:rFonts w:ascii="Times New Roman" w:eastAsia="Times New Roman" w:hAnsi="Times New Roman" w:cs="Times New Roman"/>
                <w:sz w:val="24"/>
                <w:szCs w:val="24"/>
                <w:lang w:val="en-GB"/>
              </w:rPr>
              <w:t xml:space="preserve">This brand creates many feelings and thoughts inside me. </w:t>
            </w:r>
          </w:p>
          <w:p w14:paraId="521114EE" w14:textId="77777777" w:rsidR="00D4749F" w:rsidRPr="005F517D" w:rsidRDefault="00D4749F" w:rsidP="002556C8">
            <w:pPr>
              <w:tabs>
                <w:tab w:val="left" w:leader="underscore" w:pos="9090"/>
              </w:tabs>
              <w:spacing w:after="0" w:line="240" w:lineRule="auto"/>
              <w:ind w:right="-18"/>
              <w:rPr>
                <w:rFonts w:ascii="Times New Roman" w:eastAsia="Times New Roman" w:hAnsi="Times New Roman" w:cs="Times New Roman"/>
                <w:sz w:val="24"/>
                <w:szCs w:val="24"/>
                <w:lang w:val="fr-FR"/>
              </w:rPr>
            </w:pPr>
            <w:r w:rsidRPr="00DA7EF0">
              <w:rPr>
                <w:rFonts w:ascii="Times New Roman" w:eastAsia="Times New Roman" w:hAnsi="Times New Roman" w:cs="Times New Roman"/>
                <w:i/>
                <w:sz w:val="24"/>
                <w:szCs w:val="24"/>
                <w:lang w:val="fr-FR"/>
              </w:rPr>
              <w:t>Cette marque éveille naturellement en moi de nombreux sentiments et pensées.</w:t>
            </w:r>
          </w:p>
        </w:tc>
        <w:tc>
          <w:tcPr>
            <w:tcW w:w="630" w:type="dxa"/>
          </w:tcPr>
          <w:p w14:paraId="745CD94E" w14:textId="77777777" w:rsidR="00D4749F" w:rsidRPr="00DA7EF0" w:rsidRDefault="00D4749F" w:rsidP="002556C8">
            <w:pPr>
              <w:tabs>
                <w:tab w:val="left" w:leader="underscore" w:pos="9090"/>
              </w:tabs>
              <w:spacing w:after="0" w:line="240" w:lineRule="auto"/>
              <w:ind w:right="-18"/>
              <w:jc w:val="right"/>
              <w:rPr>
                <w:rFonts w:ascii="Times New Roman" w:eastAsia="Times New Roman" w:hAnsi="Times New Roman" w:cs="Times New Roman"/>
                <w:sz w:val="24"/>
                <w:szCs w:val="24"/>
                <w:lang w:val="fr-FR"/>
              </w:rPr>
            </w:pPr>
          </w:p>
        </w:tc>
        <w:tc>
          <w:tcPr>
            <w:tcW w:w="900" w:type="dxa"/>
          </w:tcPr>
          <w:p w14:paraId="2909864A" w14:textId="77777777" w:rsidR="00D4749F" w:rsidRPr="00DA7EF0"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fr-FR"/>
              </w:rPr>
            </w:pPr>
          </w:p>
        </w:tc>
        <w:tc>
          <w:tcPr>
            <w:tcW w:w="810" w:type="dxa"/>
          </w:tcPr>
          <w:p w14:paraId="6D718F95" w14:textId="77777777" w:rsidR="00D4749F" w:rsidRPr="00DA7EF0"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fr-FR"/>
              </w:rPr>
            </w:pPr>
          </w:p>
        </w:tc>
        <w:tc>
          <w:tcPr>
            <w:tcW w:w="990" w:type="dxa"/>
          </w:tcPr>
          <w:p w14:paraId="389E4B01" w14:textId="77777777" w:rsidR="00D4749F" w:rsidRPr="00DA7EF0"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fr-FR"/>
              </w:rPr>
            </w:pPr>
          </w:p>
        </w:tc>
        <w:tc>
          <w:tcPr>
            <w:tcW w:w="720" w:type="dxa"/>
          </w:tcPr>
          <w:p w14:paraId="2BB03337" w14:textId="77777777" w:rsidR="00D4749F" w:rsidRPr="00DA7EF0"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fr-FR"/>
              </w:rPr>
            </w:pPr>
          </w:p>
        </w:tc>
        <w:tc>
          <w:tcPr>
            <w:tcW w:w="720" w:type="dxa"/>
          </w:tcPr>
          <w:p w14:paraId="21A99442" w14:textId="77777777" w:rsidR="00D4749F" w:rsidRPr="00DA7EF0"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fr-FR"/>
              </w:rPr>
            </w:pPr>
          </w:p>
        </w:tc>
        <w:tc>
          <w:tcPr>
            <w:tcW w:w="720" w:type="dxa"/>
          </w:tcPr>
          <w:p w14:paraId="01A96233" w14:textId="77777777" w:rsidR="00D4749F" w:rsidRPr="00DA7EF0"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fr-FR"/>
              </w:rPr>
            </w:pPr>
          </w:p>
        </w:tc>
      </w:tr>
      <w:tr w:rsidR="00D4749F" w:rsidRPr="002D2A10" w14:paraId="073F513D" w14:textId="77777777" w:rsidTr="003A20BB">
        <w:trPr>
          <w:trHeight w:val="1080"/>
        </w:trPr>
        <w:tc>
          <w:tcPr>
            <w:tcW w:w="7650" w:type="dxa"/>
            <w:tcBorders>
              <w:bottom w:val="single" w:sz="4" w:space="0" w:color="auto"/>
            </w:tcBorders>
          </w:tcPr>
          <w:p w14:paraId="709F391C" w14:textId="77777777" w:rsidR="00D4749F" w:rsidRPr="002556C8" w:rsidRDefault="00D4749F" w:rsidP="002556C8">
            <w:pPr>
              <w:tabs>
                <w:tab w:val="left" w:leader="underscore" w:pos="9090"/>
              </w:tabs>
              <w:spacing w:after="0" w:line="240" w:lineRule="auto"/>
              <w:ind w:right="-18"/>
              <w:rPr>
                <w:rFonts w:ascii="Times New Roman" w:eastAsia="Times New Roman" w:hAnsi="Times New Roman" w:cs="Times New Roman"/>
                <w:sz w:val="24"/>
                <w:szCs w:val="24"/>
                <w:lang w:val="en-GB"/>
              </w:rPr>
            </w:pPr>
            <w:r w:rsidRPr="002556C8">
              <w:rPr>
                <w:rFonts w:ascii="Times New Roman" w:eastAsia="Times New Roman" w:hAnsi="Times New Roman" w:cs="Times New Roman"/>
                <w:sz w:val="24"/>
                <w:szCs w:val="24"/>
                <w:lang w:val="en-GB"/>
              </w:rPr>
              <w:t xml:space="preserve">When I think about this brand, many things instantly come to mind. </w:t>
            </w:r>
          </w:p>
          <w:p w14:paraId="275EE295" w14:textId="77777777" w:rsidR="00D4749F" w:rsidRPr="005F517D" w:rsidRDefault="00D4749F" w:rsidP="002556C8">
            <w:pPr>
              <w:tabs>
                <w:tab w:val="left" w:leader="underscore" w:pos="9090"/>
              </w:tabs>
              <w:spacing w:after="0" w:line="240" w:lineRule="auto"/>
              <w:ind w:right="-18"/>
              <w:rPr>
                <w:rFonts w:ascii="Times New Roman" w:eastAsia="Times New Roman" w:hAnsi="Times New Roman" w:cs="Times New Roman"/>
                <w:sz w:val="24"/>
                <w:szCs w:val="24"/>
                <w:lang w:val="fr-FR"/>
              </w:rPr>
            </w:pPr>
            <w:r w:rsidRPr="00DA7EF0">
              <w:rPr>
                <w:rFonts w:ascii="Times New Roman" w:eastAsia="Times New Roman" w:hAnsi="Times New Roman" w:cs="Times New Roman"/>
                <w:i/>
                <w:sz w:val="24"/>
                <w:szCs w:val="24"/>
                <w:lang w:val="fr-FR"/>
              </w:rPr>
              <w:t>Quand je pense à cette marque, beaucoup de choses me viennent automatiquement à l’esprit.</w:t>
            </w:r>
          </w:p>
        </w:tc>
        <w:tc>
          <w:tcPr>
            <w:tcW w:w="630" w:type="dxa"/>
            <w:tcBorders>
              <w:bottom w:val="single" w:sz="4" w:space="0" w:color="auto"/>
            </w:tcBorders>
          </w:tcPr>
          <w:p w14:paraId="7E2727E5" w14:textId="77777777" w:rsidR="00D4749F" w:rsidRPr="00DA7EF0" w:rsidRDefault="00D4749F" w:rsidP="002556C8">
            <w:pPr>
              <w:tabs>
                <w:tab w:val="left" w:leader="underscore" w:pos="9090"/>
              </w:tabs>
              <w:spacing w:after="0" w:line="240" w:lineRule="auto"/>
              <w:ind w:right="-18"/>
              <w:jc w:val="both"/>
              <w:rPr>
                <w:rFonts w:ascii="Times New Roman" w:eastAsia="Times New Roman" w:hAnsi="Times New Roman" w:cs="Times New Roman"/>
                <w:sz w:val="24"/>
                <w:szCs w:val="24"/>
                <w:lang w:val="fr-FR"/>
              </w:rPr>
            </w:pPr>
          </w:p>
        </w:tc>
        <w:tc>
          <w:tcPr>
            <w:tcW w:w="900" w:type="dxa"/>
            <w:tcBorders>
              <w:bottom w:val="single" w:sz="4" w:space="0" w:color="auto"/>
            </w:tcBorders>
          </w:tcPr>
          <w:p w14:paraId="3F327E1E" w14:textId="77777777" w:rsidR="00D4749F" w:rsidRPr="00DA7EF0"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fr-FR"/>
              </w:rPr>
            </w:pPr>
          </w:p>
        </w:tc>
        <w:tc>
          <w:tcPr>
            <w:tcW w:w="810" w:type="dxa"/>
            <w:tcBorders>
              <w:bottom w:val="single" w:sz="4" w:space="0" w:color="auto"/>
            </w:tcBorders>
          </w:tcPr>
          <w:p w14:paraId="0F1D1D8B" w14:textId="77777777" w:rsidR="00D4749F" w:rsidRPr="00DA7EF0"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fr-FR"/>
              </w:rPr>
            </w:pPr>
          </w:p>
        </w:tc>
        <w:tc>
          <w:tcPr>
            <w:tcW w:w="990" w:type="dxa"/>
            <w:tcBorders>
              <w:bottom w:val="single" w:sz="4" w:space="0" w:color="auto"/>
            </w:tcBorders>
          </w:tcPr>
          <w:p w14:paraId="6B030C66" w14:textId="77777777" w:rsidR="00D4749F" w:rsidRPr="00DA7EF0"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fr-FR"/>
              </w:rPr>
            </w:pPr>
          </w:p>
        </w:tc>
        <w:tc>
          <w:tcPr>
            <w:tcW w:w="720" w:type="dxa"/>
            <w:tcBorders>
              <w:bottom w:val="single" w:sz="4" w:space="0" w:color="auto"/>
            </w:tcBorders>
          </w:tcPr>
          <w:p w14:paraId="6EFF9A04" w14:textId="77777777" w:rsidR="00D4749F" w:rsidRPr="00DA7EF0"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fr-FR"/>
              </w:rPr>
            </w:pPr>
          </w:p>
        </w:tc>
        <w:tc>
          <w:tcPr>
            <w:tcW w:w="720" w:type="dxa"/>
            <w:tcBorders>
              <w:bottom w:val="single" w:sz="4" w:space="0" w:color="auto"/>
            </w:tcBorders>
          </w:tcPr>
          <w:p w14:paraId="5EC47A1F" w14:textId="77777777" w:rsidR="00D4749F" w:rsidRPr="00DA7EF0"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fr-FR"/>
              </w:rPr>
            </w:pPr>
          </w:p>
        </w:tc>
        <w:tc>
          <w:tcPr>
            <w:tcW w:w="720" w:type="dxa"/>
            <w:tcBorders>
              <w:bottom w:val="single" w:sz="4" w:space="0" w:color="auto"/>
            </w:tcBorders>
          </w:tcPr>
          <w:p w14:paraId="328DDC0B" w14:textId="77777777" w:rsidR="00D4749F" w:rsidRPr="00DA7EF0" w:rsidRDefault="00D4749F" w:rsidP="002556C8">
            <w:pPr>
              <w:tabs>
                <w:tab w:val="left" w:leader="underscore" w:pos="9090"/>
              </w:tabs>
              <w:spacing w:after="0" w:line="240" w:lineRule="auto"/>
              <w:ind w:right="-18"/>
              <w:jc w:val="center"/>
              <w:rPr>
                <w:rFonts w:ascii="Times New Roman" w:eastAsia="Times New Roman" w:hAnsi="Times New Roman" w:cs="Times New Roman"/>
                <w:sz w:val="24"/>
                <w:szCs w:val="24"/>
                <w:lang w:val="fr-FR"/>
              </w:rPr>
            </w:pPr>
          </w:p>
        </w:tc>
      </w:tr>
    </w:tbl>
    <w:p w14:paraId="231C5054" w14:textId="77777777" w:rsidR="00D4749F" w:rsidRPr="00DA7EF0" w:rsidRDefault="00D4749F" w:rsidP="002556C8">
      <w:pPr>
        <w:tabs>
          <w:tab w:val="left" w:leader="underscore" w:pos="9090"/>
        </w:tabs>
        <w:spacing w:after="0" w:line="240" w:lineRule="auto"/>
        <w:ind w:right="-18"/>
        <w:jc w:val="both"/>
        <w:rPr>
          <w:rFonts w:ascii="Times New Roman" w:eastAsia="Times New Roman" w:hAnsi="Times New Roman" w:cs="Times New Roman"/>
          <w:b/>
          <w:sz w:val="24"/>
          <w:szCs w:val="24"/>
          <w:lang w:val="fr-FR"/>
        </w:rPr>
      </w:pPr>
    </w:p>
    <w:p w14:paraId="10425EB7" w14:textId="77777777" w:rsidR="00D4749F" w:rsidRPr="005F517D" w:rsidRDefault="00D4749F" w:rsidP="00A577D4">
      <w:pPr>
        <w:pStyle w:val="Texte"/>
        <w:jc w:val="left"/>
        <w:rPr>
          <w:lang w:eastAsia="fr-FR"/>
        </w:rPr>
      </w:pPr>
    </w:p>
    <w:p w14:paraId="5D384ECC" w14:textId="77777777" w:rsidR="00D4749F" w:rsidRPr="00DA7EF0" w:rsidRDefault="00D4749F" w:rsidP="00A577D4">
      <w:pPr>
        <w:pStyle w:val="Texte"/>
        <w:jc w:val="left"/>
        <w:rPr>
          <w:lang w:eastAsia="fr-FR"/>
        </w:rPr>
        <w:sectPr w:rsidR="00D4749F" w:rsidRPr="00DA7EF0" w:rsidSect="001C07AA">
          <w:pgSz w:w="16838" w:h="11906" w:orient="landscape"/>
          <w:pgMar w:top="1440" w:right="1440" w:bottom="1440" w:left="1440" w:header="706" w:footer="706" w:gutter="0"/>
          <w:cols w:space="708"/>
          <w:docGrid w:linePitch="360"/>
        </w:sectPr>
      </w:pPr>
    </w:p>
    <w:p w14:paraId="5433CA6A" w14:textId="77777777" w:rsidR="00D4749F" w:rsidRPr="00B045CC" w:rsidRDefault="00D4749F" w:rsidP="002556C8">
      <w:pPr>
        <w:spacing w:after="0" w:line="240" w:lineRule="auto"/>
        <w:rPr>
          <w:rFonts w:ascii="Times New Roman" w:hAnsi="Times New Roman"/>
          <w:b/>
          <w:bCs/>
          <w:kern w:val="96"/>
          <w:sz w:val="24"/>
        </w:rPr>
      </w:pPr>
      <w:r w:rsidRPr="00B045CC">
        <w:rPr>
          <w:rFonts w:ascii="Times New Roman" w:hAnsi="Times New Roman"/>
          <w:b/>
          <w:bCs/>
          <w:kern w:val="96"/>
          <w:sz w:val="24"/>
        </w:rPr>
        <w:lastRenderedPageBreak/>
        <w:t>Table 7</w:t>
      </w:r>
    </w:p>
    <w:p w14:paraId="61E92A55" w14:textId="77777777" w:rsidR="00D4749F" w:rsidRPr="00B045CC" w:rsidRDefault="00D4749F" w:rsidP="00A577D4">
      <w:pPr>
        <w:spacing w:after="0" w:line="360" w:lineRule="auto"/>
        <w:rPr>
          <w:rFonts w:ascii="Times New Roman" w:hAnsi="Times New Roman"/>
          <w:bCs/>
          <w:kern w:val="96"/>
          <w:sz w:val="24"/>
        </w:rPr>
      </w:pPr>
      <w:r w:rsidRPr="00B045CC">
        <w:rPr>
          <w:rFonts w:ascii="Times New Roman" w:hAnsi="Times New Roman"/>
          <w:bCs/>
          <w:kern w:val="96"/>
          <w:sz w:val="24"/>
        </w:rPr>
        <w:t>Overview of repeated measures ANOVA (study 4).</w:t>
      </w:r>
    </w:p>
    <w:p w14:paraId="4909F950" w14:textId="77777777" w:rsidR="00D4749F" w:rsidRPr="002556C8" w:rsidRDefault="00D4749F" w:rsidP="002556C8">
      <w:pPr>
        <w:pStyle w:val="Tableau"/>
        <w:spacing w:line="240" w:lineRule="auto"/>
        <w:jc w:val="left"/>
        <w:rPr>
          <w:rFonts w:eastAsia="Calibri"/>
          <w:lang w:val="en-US"/>
        </w:rPr>
      </w:pPr>
    </w:p>
    <w:tbl>
      <w:tblPr>
        <w:tblW w:w="11452" w:type="dxa"/>
        <w:tblLook w:val="04A0" w:firstRow="1" w:lastRow="0" w:firstColumn="1" w:lastColumn="0" w:noHBand="0" w:noVBand="1"/>
      </w:tblPr>
      <w:tblGrid>
        <w:gridCol w:w="1333"/>
        <w:gridCol w:w="1217"/>
        <w:gridCol w:w="236"/>
        <w:gridCol w:w="1217"/>
        <w:gridCol w:w="236"/>
        <w:gridCol w:w="1217"/>
        <w:gridCol w:w="2731"/>
        <w:gridCol w:w="1079"/>
        <w:gridCol w:w="1070"/>
        <w:gridCol w:w="1116"/>
      </w:tblGrid>
      <w:tr w:rsidR="00D4749F" w:rsidRPr="00B045CC" w14:paraId="77DF3AF4" w14:textId="77777777" w:rsidTr="00F91DFF">
        <w:trPr>
          <w:trHeight w:val="471"/>
        </w:trPr>
        <w:tc>
          <w:tcPr>
            <w:tcW w:w="1333" w:type="dxa"/>
            <w:tcBorders>
              <w:top w:val="single" w:sz="4" w:space="0" w:color="auto"/>
              <w:left w:val="nil"/>
              <w:right w:val="nil"/>
            </w:tcBorders>
            <w:vAlign w:val="center"/>
          </w:tcPr>
          <w:p w14:paraId="1EAE4443" w14:textId="77777777" w:rsidR="00D4749F" w:rsidRPr="00B045CC" w:rsidRDefault="00D4749F" w:rsidP="002556C8">
            <w:pPr>
              <w:spacing w:after="0" w:line="240" w:lineRule="auto"/>
              <w:jc w:val="center"/>
              <w:rPr>
                <w:rFonts w:ascii="Times New Roman" w:eastAsia="Calibri" w:hAnsi="Times New Roman" w:cs="Times New Roman"/>
                <w:sz w:val="24"/>
                <w:szCs w:val="20"/>
              </w:rPr>
            </w:pPr>
            <w:r w:rsidRPr="002556C8">
              <w:rPr>
                <w:rFonts w:ascii="Times New Roman" w:eastAsia="Calibri" w:hAnsi="Times New Roman" w:cs="Times New Roman"/>
                <w:sz w:val="24"/>
                <w:szCs w:val="20"/>
              </w:rPr>
              <w:t>Study 4</w:t>
            </w:r>
          </w:p>
        </w:tc>
        <w:tc>
          <w:tcPr>
            <w:tcW w:w="1217" w:type="dxa"/>
            <w:tcBorders>
              <w:top w:val="single" w:sz="4" w:space="0" w:color="auto"/>
              <w:left w:val="nil"/>
              <w:right w:val="nil"/>
            </w:tcBorders>
            <w:vAlign w:val="center"/>
          </w:tcPr>
          <w:p w14:paraId="1E7D7BC9" w14:textId="77777777" w:rsidR="00D4749F" w:rsidRPr="00B045CC" w:rsidRDefault="00D4749F" w:rsidP="002556C8">
            <w:pPr>
              <w:spacing w:after="0" w:line="240" w:lineRule="auto"/>
              <w:jc w:val="center"/>
              <w:rPr>
                <w:rFonts w:ascii="Times New Roman" w:eastAsia="Calibri" w:hAnsi="Times New Roman" w:cs="Times New Roman"/>
                <w:sz w:val="24"/>
                <w:szCs w:val="20"/>
              </w:rPr>
            </w:pPr>
            <w:r w:rsidRPr="00B045CC">
              <w:rPr>
                <w:rFonts w:ascii="Times New Roman" w:eastAsia="Calibri" w:hAnsi="Times New Roman" w:cs="Times New Roman"/>
                <w:sz w:val="24"/>
                <w:szCs w:val="20"/>
              </w:rPr>
              <w:t>t</w:t>
            </w:r>
          </w:p>
        </w:tc>
        <w:tc>
          <w:tcPr>
            <w:tcW w:w="236" w:type="dxa"/>
            <w:tcBorders>
              <w:top w:val="single" w:sz="4" w:space="0" w:color="auto"/>
              <w:left w:val="nil"/>
              <w:right w:val="nil"/>
            </w:tcBorders>
            <w:vAlign w:val="center"/>
          </w:tcPr>
          <w:p w14:paraId="4F027F66" w14:textId="77777777" w:rsidR="00D4749F" w:rsidRPr="00B045CC" w:rsidRDefault="00D4749F" w:rsidP="002556C8">
            <w:pPr>
              <w:spacing w:after="0" w:line="240" w:lineRule="auto"/>
              <w:jc w:val="center"/>
              <w:rPr>
                <w:rFonts w:ascii="Times New Roman" w:eastAsia="Calibri" w:hAnsi="Times New Roman" w:cs="Times New Roman"/>
                <w:sz w:val="24"/>
                <w:szCs w:val="20"/>
              </w:rPr>
            </w:pPr>
          </w:p>
        </w:tc>
        <w:tc>
          <w:tcPr>
            <w:tcW w:w="1217" w:type="dxa"/>
            <w:tcBorders>
              <w:top w:val="single" w:sz="4" w:space="0" w:color="auto"/>
              <w:left w:val="nil"/>
              <w:right w:val="nil"/>
            </w:tcBorders>
            <w:vAlign w:val="center"/>
          </w:tcPr>
          <w:p w14:paraId="2DDE3A6E" w14:textId="77777777" w:rsidR="00D4749F" w:rsidRPr="00B045CC" w:rsidRDefault="00D4749F" w:rsidP="002556C8">
            <w:pPr>
              <w:spacing w:after="0" w:line="240" w:lineRule="auto"/>
              <w:jc w:val="center"/>
              <w:rPr>
                <w:rFonts w:ascii="Times New Roman" w:eastAsia="Calibri" w:hAnsi="Times New Roman" w:cs="Times New Roman"/>
                <w:sz w:val="24"/>
                <w:szCs w:val="20"/>
              </w:rPr>
            </w:pPr>
            <w:r w:rsidRPr="00B045CC">
              <w:rPr>
                <w:rFonts w:ascii="Times New Roman" w:eastAsia="Calibri" w:hAnsi="Times New Roman" w:cs="Times New Roman"/>
                <w:sz w:val="24"/>
                <w:szCs w:val="20"/>
              </w:rPr>
              <w:t>t+1</w:t>
            </w:r>
          </w:p>
        </w:tc>
        <w:tc>
          <w:tcPr>
            <w:tcW w:w="236" w:type="dxa"/>
            <w:tcBorders>
              <w:top w:val="single" w:sz="4" w:space="0" w:color="auto"/>
              <w:left w:val="nil"/>
              <w:right w:val="nil"/>
            </w:tcBorders>
            <w:vAlign w:val="center"/>
          </w:tcPr>
          <w:p w14:paraId="417467A6" w14:textId="77777777" w:rsidR="00D4749F" w:rsidRPr="00B045CC" w:rsidRDefault="00D4749F" w:rsidP="002556C8">
            <w:pPr>
              <w:spacing w:after="0" w:line="240" w:lineRule="auto"/>
              <w:jc w:val="center"/>
              <w:rPr>
                <w:rFonts w:ascii="Times New Roman" w:eastAsia="Calibri" w:hAnsi="Times New Roman" w:cs="Times New Roman"/>
                <w:sz w:val="24"/>
                <w:szCs w:val="20"/>
              </w:rPr>
            </w:pPr>
          </w:p>
        </w:tc>
        <w:tc>
          <w:tcPr>
            <w:tcW w:w="1217" w:type="dxa"/>
            <w:tcBorders>
              <w:top w:val="single" w:sz="4" w:space="0" w:color="auto"/>
              <w:left w:val="nil"/>
              <w:right w:val="nil"/>
            </w:tcBorders>
            <w:vAlign w:val="center"/>
          </w:tcPr>
          <w:p w14:paraId="29B93568" w14:textId="77777777" w:rsidR="00D4749F" w:rsidRPr="00B045CC" w:rsidRDefault="00D4749F" w:rsidP="002556C8">
            <w:pPr>
              <w:spacing w:after="0" w:line="240" w:lineRule="auto"/>
              <w:jc w:val="center"/>
              <w:rPr>
                <w:rFonts w:ascii="Times New Roman" w:eastAsia="Calibri" w:hAnsi="Times New Roman" w:cs="Times New Roman"/>
                <w:sz w:val="24"/>
                <w:szCs w:val="20"/>
              </w:rPr>
            </w:pPr>
            <w:r w:rsidRPr="00B045CC">
              <w:rPr>
                <w:rFonts w:ascii="Times New Roman" w:eastAsia="Calibri" w:hAnsi="Times New Roman" w:cs="Times New Roman"/>
                <w:sz w:val="24"/>
                <w:szCs w:val="20"/>
              </w:rPr>
              <w:t>t+2</w:t>
            </w:r>
          </w:p>
        </w:tc>
        <w:tc>
          <w:tcPr>
            <w:tcW w:w="2731" w:type="dxa"/>
            <w:tcBorders>
              <w:top w:val="single" w:sz="4" w:space="0" w:color="auto"/>
              <w:left w:val="nil"/>
              <w:right w:val="nil"/>
            </w:tcBorders>
            <w:vAlign w:val="center"/>
          </w:tcPr>
          <w:p w14:paraId="4142920D" w14:textId="77777777" w:rsidR="00D4749F" w:rsidRPr="00B045CC" w:rsidRDefault="00D4749F" w:rsidP="002556C8">
            <w:pPr>
              <w:spacing w:after="0" w:line="240" w:lineRule="auto"/>
              <w:jc w:val="center"/>
              <w:rPr>
                <w:rFonts w:ascii="Times New Roman" w:eastAsia="Calibri" w:hAnsi="Times New Roman" w:cs="Times New Roman"/>
                <w:sz w:val="24"/>
                <w:szCs w:val="20"/>
              </w:rPr>
            </w:pPr>
          </w:p>
        </w:tc>
        <w:tc>
          <w:tcPr>
            <w:tcW w:w="1079" w:type="dxa"/>
            <w:tcBorders>
              <w:top w:val="single" w:sz="4" w:space="0" w:color="auto"/>
              <w:left w:val="nil"/>
              <w:right w:val="nil"/>
            </w:tcBorders>
            <w:vAlign w:val="center"/>
          </w:tcPr>
          <w:p w14:paraId="31E9CA33" w14:textId="77777777" w:rsidR="00D4749F" w:rsidRPr="00B045CC" w:rsidRDefault="00D4749F" w:rsidP="002556C8">
            <w:pPr>
              <w:spacing w:after="0" w:line="240" w:lineRule="auto"/>
              <w:jc w:val="center"/>
              <w:rPr>
                <w:rFonts w:ascii="Times New Roman" w:eastAsia="Calibri" w:hAnsi="Times New Roman" w:cs="Times New Roman"/>
                <w:sz w:val="24"/>
                <w:szCs w:val="20"/>
              </w:rPr>
            </w:pPr>
            <w:r w:rsidRPr="00B045CC">
              <w:rPr>
                <w:rFonts w:ascii="Times New Roman" w:eastAsia="Calibri" w:hAnsi="Times New Roman" w:cs="Times New Roman"/>
                <w:sz w:val="24"/>
                <w:szCs w:val="20"/>
              </w:rPr>
              <w:t>t+1/t</w:t>
            </w:r>
          </w:p>
        </w:tc>
        <w:tc>
          <w:tcPr>
            <w:tcW w:w="1070" w:type="dxa"/>
            <w:tcBorders>
              <w:top w:val="single" w:sz="4" w:space="0" w:color="auto"/>
              <w:left w:val="nil"/>
              <w:right w:val="nil"/>
            </w:tcBorders>
            <w:vAlign w:val="center"/>
          </w:tcPr>
          <w:p w14:paraId="70FED952" w14:textId="77777777" w:rsidR="00D4749F" w:rsidRPr="00B045CC" w:rsidRDefault="00D4749F" w:rsidP="002556C8">
            <w:pPr>
              <w:spacing w:after="0" w:line="240" w:lineRule="auto"/>
              <w:jc w:val="center"/>
              <w:rPr>
                <w:rFonts w:ascii="Times New Roman" w:eastAsia="Calibri" w:hAnsi="Times New Roman" w:cs="Times New Roman"/>
                <w:sz w:val="24"/>
                <w:szCs w:val="20"/>
              </w:rPr>
            </w:pPr>
            <w:r w:rsidRPr="00B045CC">
              <w:rPr>
                <w:rFonts w:ascii="Times New Roman" w:eastAsia="Calibri" w:hAnsi="Times New Roman" w:cs="Times New Roman"/>
                <w:sz w:val="24"/>
                <w:szCs w:val="20"/>
              </w:rPr>
              <w:t>t+2/t+1</w:t>
            </w:r>
          </w:p>
        </w:tc>
        <w:tc>
          <w:tcPr>
            <w:tcW w:w="1116" w:type="dxa"/>
            <w:tcBorders>
              <w:top w:val="single" w:sz="4" w:space="0" w:color="auto"/>
              <w:left w:val="nil"/>
              <w:right w:val="nil"/>
            </w:tcBorders>
            <w:vAlign w:val="center"/>
          </w:tcPr>
          <w:p w14:paraId="7BE413F9" w14:textId="77777777" w:rsidR="00D4749F" w:rsidRPr="00B045CC" w:rsidRDefault="00D4749F" w:rsidP="002556C8">
            <w:pPr>
              <w:spacing w:after="0" w:line="240" w:lineRule="auto"/>
              <w:jc w:val="center"/>
              <w:rPr>
                <w:rFonts w:ascii="Times New Roman" w:eastAsia="Calibri" w:hAnsi="Times New Roman" w:cs="Times New Roman"/>
                <w:sz w:val="24"/>
                <w:szCs w:val="20"/>
              </w:rPr>
            </w:pPr>
            <w:r w:rsidRPr="00B045CC">
              <w:rPr>
                <w:rFonts w:ascii="Times New Roman" w:eastAsia="Calibri" w:hAnsi="Times New Roman" w:cs="Times New Roman"/>
                <w:sz w:val="24"/>
                <w:szCs w:val="20"/>
              </w:rPr>
              <w:t>t+2/t</w:t>
            </w:r>
          </w:p>
        </w:tc>
      </w:tr>
      <w:tr w:rsidR="00D4749F" w:rsidRPr="00B045CC" w14:paraId="7EA5FBB9" w14:textId="77777777" w:rsidTr="00F91DFF">
        <w:trPr>
          <w:trHeight w:val="571"/>
        </w:trPr>
        <w:tc>
          <w:tcPr>
            <w:tcW w:w="1333" w:type="dxa"/>
            <w:tcBorders>
              <w:left w:val="nil"/>
              <w:bottom w:val="nil"/>
              <w:right w:val="nil"/>
            </w:tcBorders>
            <w:vAlign w:val="center"/>
          </w:tcPr>
          <w:p w14:paraId="49E59A73" w14:textId="77777777" w:rsidR="00D4749F" w:rsidRPr="00B045CC" w:rsidRDefault="00D4749F" w:rsidP="002556C8">
            <w:pPr>
              <w:spacing w:after="0" w:line="240" w:lineRule="auto"/>
              <w:jc w:val="center"/>
              <w:rPr>
                <w:rFonts w:ascii="Times New Roman" w:eastAsia="Calibri" w:hAnsi="Times New Roman" w:cs="Times New Roman"/>
                <w:szCs w:val="20"/>
              </w:rPr>
            </w:pPr>
            <w:r w:rsidRPr="00B045CC">
              <w:rPr>
                <w:rFonts w:ascii="Times New Roman" w:eastAsia="Calibri" w:hAnsi="Times New Roman" w:cs="Times New Roman"/>
                <w:szCs w:val="20"/>
              </w:rPr>
              <w:t>Dimension/ Construct</w:t>
            </w:r>
          </w:p>
        </w:tc>
        <w:tc>
          <w:tcPr>
            <w:tcW w:w="1217" w:type="dxa"/>
            <w:tcBorders>
              <w:left w:val="nil"/>
              <w:bottom w:val="nil"/>
              <w:right w:val="nil"/>
            </w:tcBorders>
            <w:vAlign w:val="center"/>
          </w:tcPr>
          <w:p w14:paraId="086318B4" w14:textId="77777777" w:rsidR="00D4749F" w:rsidRPr="00B045CC" w:rsidRDefault="00D4749F" w:rsidP="002556C8">
            <w:pPr>
              <w:spacing w:after="0" w:line="240" w:lineRule="auto"/>
              <w:jc w:val="center"/>
              <w:rPr>
                <w:rFonts w:ascii="Times New Roman" w:eastAsia="Calibri" w:hAnsi="Times New Roman" w:cs="Times New Roman"/>
                <w:szCs w:val="20"/>
              </w:rPr>
            </w:pPr>
            <w:r w:rsidRPr="00B045CC">
              <w:rPr>
                <w:rFonts w:ascii="Times New Roman" w:eastAsia="Calibri" w:hAnsi="Times New Roman" w:cs="Times New Roman"/>
              </w:rPr>
              <w:t>M(SD)</w:t>
            </w:r>
          </w:p>
        </w:tc>
        <w:tc>
          <w:tcPr>
            <w:tcW w:w="236" w:type="dxa"/>
            <w:tcBorders>
              <w:left w:val="nil"/>
              <w:bottom w:val="nil"/>
              <w:right w:val="nil"/>
            </w:tcBorders>
            <w:vAlign w:val="center"/>
          </w:tcPr>
          <w:p w14:paraId="5CB76C95" w14:textId="77777777" w:rsidR="00D4749F" w:rsidRPr="00B045CC" w:rsidRDefault="00D4749F" w:rsidP="002556C8">
            <w:pPr>
              <w:spacing w:after="0" w:line="240" w:lineRule="auto"/>
              <w:jc w:val="center"/>
              <w:rPr>
                <w:rFonts w:ascii="Times New Roman" w:eastAsia="Calibri" w:hAnsi="Times New Roman" w:cs="Times New Roman"/>
                <w:szCs w:val="20"/>
              </w:rPr>
            </w:pPr>
          </w:p>
        </w:tc>
        <w:tc>
          <w:tcPr>
            <w:tcW w:w="1217" w:type="dxa"/>
            <w:tcBorders>
              <w:left w:val="nil"/>
              <w:bottom w:val="nil"/>
              <w:right w:val="nil"/>
            </w:tcBorders>
            <w:vAlign w:val="center"/>
          </w:tcPr>
          <w:p w14:paraId="03CD7D01" w14:textId="77777777" w:rsidR="00D4749F" w:rsidRPr="00B045CC" w:rsidRDefault="00D4749F" w:rsidP="002556C8">
            <w:pPr>
              <w:spacing w:after="0" w:line="240" w:lineRule="auto"/>
              <w:jc w:val="center"/>
              <w:rPr>
                <w:rFonts w:ascii="Times New Roman" w:eastAsia="Calibri" w:hAnsi="Times New Roman" w:cs="Times New Roman"/>
                <w:szCs w:val="20"/>
              </w:rPr>
            </w:pPr>
            <w:r w:rsidRPr="00B045CC">
              <w:rPr>
                <w:rFonts w:ascii="Times New Roman" w:eastAsia="Calibri" w:hAnsi="Times New Roman" w:cs="Times New Roman"/>
              </w:rPr>
              <w:t>M(SD)</w:t>
            </w:r>
          </w:p>
        </w:tc>
        <w:tc>
          <w:tcPr>
            <w:tcW w:w="236" w:type="dxa"/>
            <w:tcBorders>
              <w:left w:val="nil"/>
              <w:bottom w:val="nil"/>
              <w:right w:val="nil"/>
            </w:tcBorders>
            <w:vAlign w:val="center"/>
          </w:tcPr>
          <w:p w14:paraId="7D413FEA" w14:textId="77777777" w:rsidR="00D4749F" w:rsidRPr="00B045CC" w:rsidRDefault="00D4749F" w:rsidP="002556C8">
            <w:pPr>
              <w:spacing w:after="0" w:line="240" w:lineRule="auto"/>
              <w:jc w:val="center"/>
              <w:rPr>
                <w:rFonts w:ascii="Times New Roman" w:eastAsia="Calibri" w:hAnsi="Times New Roman" w:cs="Times New Roman"/>
                <w:szCs w:val="20"/>
              </w:rPr>
            </w:pPr>
          </w:p>
        </w:tc>
        <w:tc>
          <w:tcPr>
            <w:tcW w:w="1217" w:type="dxa"/>
            <w:tcBorders>
              <w:left w:val="nil"/>
              <w:bottom w:val="nil"/>
              <w:right w:val="nil"/>
            </w:tcBorders>
            <w:vAlign w:val="center"/>
          </w:tcPr>
          <w:p w14:paraId="4B3DE8D2" w14:textId="77777777" w:rsidR="00D4749F" w:rsidRPr="00B045CC" w:rsidRDefault="00D4749F" w:rsidP="002556C8">
            <w:pPr>
              <w:spacing w:after="0" w:line="240" w:lineRule="auto"/>
              <w:jc w:val="center"/>
              <w:rPr>
                <w:rFonts w:ascii="Times New Roman" w:eastAsia="Calibri" w:hAnsi="Times New Roman" w:cs="Times New Roman"/>
                <w:szCs w:val="20"/>
              </w:rPr>
            </w:pPr>
            <w:r w:rsidRPr="00B045CC">
              <w:rPr>
                <w:rFonts w:ascii="Times New Roman" w:eastAsia="Calibri" w:hAnsi="Times New Roman" w:cs="Arial"/>
                <w:bCs/>
              </w:rPr>
              <w:t>M(SD)</w:t>
            </w:r>
          </w:p>
        </w:tc>
        <w:tc>
          <w:tcPr>
            <w:tcW w:w="2731" w:type="dxa"/>
            <w:tcBorders>
              <w:left w:val="nil"/>
              <w:bottom w:val="nil"/>
              <w:right w:val="nil"/>
            </w:tcBorders>
            <w:vAlign w:val="center"/>
          </w:tcPr>
          <w:p w14:paraId="2119A106" w14:textId="3308D6AC" w:rsidR="00D4749F" w:rsidRPr="00B045CC" w:rsidRDefault="00D4749F" w:rsidP="002556C8">
            <w:pPr>
              <w:spacing w:after="0" w:line="240" w:lineRule="auto"/>
              <w:jc w:val="center"/>
              <w:rPr>
                <w:rFonts w:ascii="Times New Roman" w:eastAsia="Calibri" w:hAnsi="Times New Roman" w:cs="Times New Roman"/>
                <w:szCs w:val="20"/>
              </w:rPr>
            </w:pPr>
            <w:r w:rsidRPr="002556C8">
              <w:rPr>
                <w:rFonts w:ascii="Times New Roman" w:eastAsia="Calibri" w:hAnsi="Times New Roman" w:cs="Times New Roman"/>
                <w:szCs w:val="20"/>
              </w:rPr>
              <w:t>F</w:t>
            </w:r>
            <w:r w:rsidR="009D5AAC" w:rsidRPr="002556C8">
              <w:rPr>
                <w:rFonts w:ascii="Times New Roman" w:eastAsia="Calibri" w:hAnsi="Times New Roman" w:cs="Times New Roman"/>
                <w:szCs w:val="20"/>
              </w:rPr>
              <w:t>-</w:t>
            </w:r>
            <w:r w:rsidRPr="002556C8">
              <w:rPr>
                <w:rFonts w:ascii="Times New Roman" w:eastAsia="Calibri" w:hAnsi="Times New Roman" w:cs="Times New Roman"/>
                <w:szCs w:val="20"/>
              </w:rPr>
              <w:t>value, p</w:t>
            </w:r>
            <w:r w:rsidR="009D5AAC" w:rsidRPr="002556C8">
              <w:rPr>
                <w:rFonts w:ascii="Times New Roman" w:eastAsia="Calibri" w:hAnsi="Times New Roman" w:cs="Times New Roman"/>
                <w:szCs w:val="20"/>
              </w:rPr>
              <w:t>-value</w:t>
            </w:r>
          </w:p>
        </w:tc>
        <w:tc>
          <w:tcPr>
            <w:tcW w:w="3265" w:type="dxa"/>
            <w:gridSpan w:val="3"/>
            <w:tcBorders>
              <w:left w:val="nil"/>
              <w:bottom w:val="nil"/>
              <w:right w:val="nil"/>
            </w:tcBorders>
            <w:vAlign w:val="center"/>
          </w:tcPr>
          <w:p w14:paraId="6F4329C2" w14:textId="791F7191" w:rsidR="00D4749F" w:rsidRPr="00B045CC" w:rsidRDefault="003A20BB" w:rsidP="002556C8">
            <w:pPr>
              <w:spacing w:after="0" w:line="240" w:lineRule="auto"/>
              <w:jc w:val="center"/>
              <w:rPr>
                <w:rFonts w:ascii="Times New Roman" w:eastAsia="Calibri" w:hAnsi="Times New Roman" w:cs="Times New Roman"/>
                <w:szCs w:val="20"/>
              </w:rPr>
            </w:pPr>
            <w:r w:rsidRPr="00B045CC">
              <w:rPr>
                <w:rFonts w:ascii="Times New Roman" w:eastAsia="Calibri" w:hAnsi="Times New Roman" w:cs="Times New Roman"/>
                <w:szCs w:val="20"/>
              </w:rPr>
              <w:t>p-value</w:t>
            </w:r>
          </w:p>
        </w:tc>
      </w:tr>
      <w:tr w:rsidR="00D4749F" w:rsidRPr="00B045CC" w14:paraId="2C26761D" w14:textId="77777777" w:rsidTr="001C07AA">
        <w:trPr>
          <w:trHeight w:val="471"/>
        </w:trPr>
        <w:tc>
          <w:tcPr>
            <w:tcW w:w="1333" w:type="dxa"/>
            <w:tcBorders>
              <w:top w:val="single" w:sz="4" w:space="0" w:color="auto"/>
              <w:left w:val="nil"/>
              <w:bottom w:val="nil"/>
              <w:right w:val="nil"/>
            </w:tcBorders>
            <w:vAlign w:val="center"/>
            <w:hideMark/>
          </w:tcPr>
          <w:p w14:paraId="40B6D8F9" w14:textId="77777777" w:rsidR="00D4749F" w:rsidRPr="00B045CC" w:rsidRDefault="00D4749F" w:rsidP="002556C8">
            <w:pPr>
              <w:spacing w:after="0" w:line="240" w:lineRule="auto"/>
              <w:jc w:val="center"/>
              <w:rPr>
                <w:rFonts w:ascii="Times New Roman" w:eastAsia="Calibri" w:hAnsi="Times New Roman" w:cs="Times New Roman"/>
                <w:sz w:val="20"/>
                <w:szCs w:val="20"/>
              </w:rPr>
            </w:pPr>
            <w:r w:rsidRPr="00B045CC">
              <w:rPr>
                <w:rFonts w:ascii="Times New Roman" w:eastAsia="Calibri" w:hAnsi="Times New Roman" w:cs="Times New Roman"/>
                <w:sz w:val="20"/>
                <w:szCs w:val="20"/>
              </w:rPr>
              <w:t>ACTIV</w:t>
            </w:r>
          </w:p>
        </w:tc>
        <w:tc>
          <w:tcPr>
            <w:tcW w:w="1217" w:type="dxa"/>
            <w:tcBorders>
              <w:top w:val="single" w:sz="4" w:space="0" w:color="auto"/>
              <w:left w:val="nil"/>
              <w:bottom w:val="nil"/>
              <w:right w:val="nil"/>
            </w:tcBorders>
            <w:vAlign w:val="center"/>
          </w:tcPr>
          <w:p w14:paraId="41AEB088" w14:textId="77777777" w:rsidR="00D4749F" w:rsidRPr="00B045CC" w:rsidRDefault="00D4749F" w:rsidP="002556C8">
            <w:pPr>
              <w:spacing w:after="0" w:line="240" w:lineRule="auto"/>
              <w:jc w:val="center"/>
              <w:rPr>
                <w:rFonts w:ascii="Times New Roman" w:eastAsia="Calibri" w:hAnsi="Times New Roman" w:cs="Times New Roman"/>
                <w:sz w:val="20"/>
                <w:szCs w:val="20"/>
              </w:rPr>
            </w:pPr>
            <w:r w:rsidRPr="00B045CC">
              <w:rPr>
                <w:rFonts w:ascii="Times New Roman" w:eastAsia="Calibri" w:hAnsi="Times New Roman" w:cs="Times New Roman"/>
                <w:sz w:val="20"/>
                <w:szCs w:val="20"/>
              </w:rPr>
              <w:t>3.76(1.60)</w:t>
            </w:r>
          </w:p>
        </w:tc>
        <w:tc>
          <w:tcPr>
            <w:tcW w:w="236" w:type="dxa"/>
            <w:tcBorders>
              <w:top w:val="single" w:sz="4" w:space="0" w:color="auto"/>
              <w:left w:val="nil"/>
              <w:bottom w:val="nil"/>
              <w:right w:val="nil"/>
            </w:tcBorders>
            <w:vAlign w:val="center"/>
          </w:tcPr>
          <w:p w14:paraId="65B736B5" w14:textId="77777777" w:rsidR="00D4749F" w:rsidRPr="00B045CC" w:rsidRDefault="00D4749F" w:rsidP="002556C8">
            <w:pPr>
              <w:spacing w:after="0" w:line="240" w:lineRule="auto"/>
              <w:jc w:val="center"/>
              <w:rPr>
                <w:rFonts w:ascii="Times New Roman" w:eastAsia="Calibri" w:hAnsi="Times New Roman" w:cs="Times New Roman"/>
                <w:sz w:val="20"/>
                <w:szCs w:val="20"/>
              </w:rPr>
            </w:pPr>
          </w:p>
        </w:tc>
        <w:tc>
          <w:tcPr>
            <w:tcW w:w="1217" w:type="dxa"/>
            <w:tcBorders>
              <w:top w:val="single" w:sz="4" w:space="0" w:color="auto"/>
              <w:left w:val="nil"/>
              <w:bottom w:val="nil"/>
              <w:right w:val="nil"/>
            </w:tcBorders>
            <w:vAlign w:val="center"/>
          </w:tcPr>
          <w:p w14:paraId="40BAADC6" w14:textId="77777777" w:rsidR="00D4749F" w:rsidRPr="00B045CC" w:rsidRDefault="00D4749F" w:rsidP="002556C8">
            <w:pPr>
              <w:spacing w:after="0" w:line="240" w:lineRule="auto"/>
              <w:jc w:val="center"/>
              <w:rPr>
                <w:rFonts w:ascii="Times New Roman" w:eastAsia="Calibri" w:hAnsi="Times New Roman" w:cs="Times New Roman"/>
                <w:sz w:val="20"/>
                <w:szCs w:val="20"/>
              </w:rPr>
            </w:pPr>
            <w:r w:rsidRPr="00B045CC">
              <w:rPr>
                <w:rFonts w:ascii="Times New Roman" w:eastAsia="Calibri" w:hAnsi="Times New Roman" w:cs="Times New Roman"/>
                <w:sz w:val="20"/>
                <w:szCs w:val="20"/>
              </w:rPr>
              <w:t>3.71(1.58)</w:t>
            </w:r>
          </w:p>
        </w:tc>
        <w:tc>
          <w:tcPr>
            <w:tcW w:w="236" w:type="dxa"/>
            <w:tcBorders>
              <w:top w:val="single" w:sz="4" w:space="0" w:color="auto"/>
              <w:left w:val="nil"/>
              <w:bottom w:val="nil"/>
              <w:right w:val="nil"/>
            </w:tcBorders>
            <w:vAlign w:val="center"/>
          </w:tcPr>
          <w:p w14:paraId="54A94D9C" w14:textId="77777777" w:rsidR="00D4749F" w:rsidRPr="00B045CC" w:rsidRDefault="00D4749F" w:rsidP="002556C8">
            <w:pPr>
              <w:spacing w:after="0" w:line="240" w:lineRule="auto"/>
              <w:jc w:val="center"/>
              <w:rPr>
                <w:rFonts w:ascii="Times New Roman" w:eastAsia="Calibri" w:hAnsi="Times New Roman" w:cs="Times New Roman"/>
                <w:sz w:val="20"/>
                <w:szCs w:val="20"/>
              </w:rPr>
            </w:pPr>
          </w:p>
        </w:tc>
        <w:tc>
          <w:tcPr>
            <w:tcW w:w="1217" w:type="dxa"/>
            <w:tcBorders>
              <w:top w:val="single" w:sz="4" w:space="0" w:color="auto"/>
              <w:left w:val="nil"/>
              <w:bottom w:val="nil"/>
              <w:right w:val="nil"/>
            </w:tcBorders>
            <w:vAlign w:val="center"/>
          </w:tcPr>
          <w:p w14:paraId="7E133ADA" w14:textId="77777777" w:rsidR="00D4749F" w:rsidRPr="00B045CC" w:rsidRDefault="00D4749F" w:rsidP="002556C8">
            <w:pPr>
              <w:spacing w:after="0" w:line="240" w:lineRule="auto"/>
              <w:jc w:val="center"/>
              <w:rPr>
                <w:rFonts w:ascii="Times New Roman" w:eastAsia="Calibri" w:hAnsi="Times New Roman" w:cs="Times New Roman"/>
                <w:sz w:val="20"/>
                <w:szCs w:val="20"/>
              </w:rPr>
            </w:pPr>
            <w:r w:rsidRPr="00B045CC">
              <w:rPr>
                <w:rFonts w:ascii="Times New Roman" w:eastAsia="Calibri" w:hAnsi="Times New Roman" w:cs="Times New Roman"/>
                <w:sz w:val="20"/>
                <w:szCs w:val="20"/>
              </w:rPr>
              <w:t>3.52(1.59)</w:t>
            </w:r>
          </w:p>
        </w:tc>
        <w:tc>
          <w:tcPr>
            <w:tcW w:w="2731" w:type="dxa"/>
            <w:tcBorders>
              <w:top w:val="single" w:sz="4" w:space="0" w:color="auto"/>
              <w:left w:val="nil"/>
              <w:bottom w:val="nil"/>
              <w:right w:val="nil"/>
            </w:tcBorders>
            <w:vAlign w:val="center"/>
          </w:tcPr>
          <w:p w14:paraId="42C5AD97" w14:textId="77777777" w:rsidR="00D4749F" w:rsidRPr="00B045CC" w:rsidRDefault="00D4749F" w:rsidP="002556C8">
            <w:pPr>
              <w:spacing w:after="0" w:line="240" w:lineRule="auto"/>
              <w:jc w:val="center"/>
              <w:rPr>
                <w:rFonts w:ascii="Times New Roman" w:eastAsia="Calibri" w:hAnsi="Times New Roman" w:cs="Times New Roman"/>
                <w:sz w:val="20"/>
                <w:szCs w:val="20"/>
              </w:rPr>
            </w:pPr>
            <w:r w:rsidRPr="00B045CC">
              <w:rPr>
                <w:rFonts w:ascii="Times New Roman" w:eastAsia="Calibri" w:hAnsi="Times New Roman" w:cs="Times New Roman"/>
                <w:sz w:val="20"/>
                <w:szCs w:val="20"/>
              </w:rPr>
              <w:t>F(2,1308) = 20.74, p = 0.000</w:t>
            </w:r>
          </w:p>
        </w:tc>
        <w:tc>
          <w:tcPr>
            <w:tcW w:w="1079" w:type="dxa"/>
            <w:tcBorders>
              <w:top w:val="single" w:sz="4" w:space="0" w:color="auto"/>
              <w:left w:val="nil"/>
              <w:bottom w:val="nil"/>
              <w:right w:val="nil"/>
            </w:tcBorders>
            <w:vAlign w:val="center"/>
            <w:hideMark/>
          </w:tcPr>
          <w:p w14:paraId="34A13F04" w14:textId="77777777" w:rsidR="00D4749F" w:rsidRPr="00B045CC" w:rsidRDefault="00D4749F" w:rsidP="002556C8">
            <w:pPr>
              <w:spacing w:after="0" w:line="240" w:lineRule="auto"/>
              <w:jc w:val="center"/>
              <w:rPr>
                <w:rFonts w:ascii="Times New Roman" w:eastAsia="Calibri" w:hAnsi="Times New Roman" w:cs="Times New Roman"/>
                <w:sz w:val="20"/>
                <w:szCs w:val="20"/>
              </w:rPr>
            </w:pPr>
            <w:r w:rsidRPr="00B045CC">
              <w:rPr>
                <w:rFonts w:ascii="Times New Roman" w:eastAsia="Calibri" w:hAnsi="Times New Roman" w:cs="Times New Roman"/>
                <w:sz w:val="20"/>
                <w:szCs w:val="20"/>
              </w:rPr>
              <w:t xml:space="preserve">0.735  </w:t>
            </w:r>
            <w:r w:rsidRPr="00B045CC">
              <w:rPr>
                <w:rFonts w:ascii="Times New Roman" w:eastAsia="Calibri" w:hAnsi="Times New Roman" w:cs="Times New Roman"/>
                <w:b/>
                <w:szCs w:val="20"/>
              </w:rPr>
              <w:sym w:font="Wingdings" w:char="F0F0"/>
            </w:r>
          </w:p>
        </w:tc>
        <w:tc>
          <w:tcPr>
            <w:tcW w:w="1070" w:type="dxa"/>
            <w:tcBorders>
              <w:top w:val="single" w:sz="4" w:space="0" w:color="auto"/>
              <w:left w:val="nil"/>
              <w:bottom w:val="nil"/>
              <w:right w:val="nil"/>
            </w:tcBorders>
            <w:vAlign w:val="center"/>
            <w:hideMark/>
          </w:tcPr>
          <w:p w14:paraId="28FB4908" w14:textId="77777777" w:rsidR="00D4749F" w:rsidRPr="00B045CC" w:rsidRDefault="00D4749F" w:rsidP="002556C8">
            <w:pPr>
              <w:spacing w:after="0" w:line="240" w:lineRule="auto"/>
              <w:jc w:val="center"/>
              <w:rPr>
                <w:rFonts w:ascii="Times New Roman" w:eastAsia="Calibri" w:hAnsi="Times New Roman" w:cs="Times New Roman"/>
                <w:sz w:val="20"/>
                <w:szCs w:val="20"/>
              </w:rPr>
            </w:pPr>
            <w:r w:rsidRPr="00B045CC">
              <w:rPr>
                <w:rFonts w:ascii="Times New Roman" w:eastAsia="Calibri" w:hAnsi="Times New Roman" w:cs="Times New Roman"/>
                <w:sz w:val="20"/>
                <w:szCs w:val="20"/>
              </w:rPr>
              <w:t xml:space="preserve">0.000  </w:t>
            </w:r>
            <w:r w:rsidRPr="00B045CC">
              <w:rPr>
                <w:rFonts w:ascii="Times New Roman" w:eastAsia="Calibri" w:hAnsi="Times New Roman" w:cs="Times New Roman"/>
                <w:b/>
                <w:szCs w:val="20"/>
              </w:rPr>
              <w:sym w:font="Wingdings" w:char="F0F8"/>
            </w:r>
          </w:p>
        </w:tc>
        <w:tc>
          <w:tcPr>
            <w:tcW w:w="1116" w:type="dxa"/>
            <w:tcBorders>
              <w:top w:val="single" w:sz="4" w:space="0" w:color="auto"/>
              <w:left w:val="nil"/>
              <w:bottom w:val="nil"/>
              <w:right w:val="nil"/>
            </w:tcBorders>
            <w:vAlign w:val="center"/>
            <w:hideMark/>
          </w:tcPr>
          <w:p w14:paraId="4B2D83CF" w14:textId="77777777" w:rsidR="00D4749F" w:rsidRPr="00B045CC" w:rsidRDefault="00D4749F" w:rsidP="002556C8">
            <w:pPr>
              <w:spacing w:after="0" w:line="240" w:lineRule="auto"/>
              <w:jc w:val="center"/>
              <w:rPr>
                <w:rFonts w:ascii="Times New Roman" w:eastAsia="Calibri" w:hAnsi="Times New Roman" w:cs="Times New Roman"/>
                <w:sz w:val="20"/>
                <w:szCs w:val="20"/>
              </w:rPr>
            </w:pPr>
            <w:r w:rsidRPr="00B045CC">
              <w:rPr>
                <w:rFonts w:ascii="Times New Roman" w:eastAsia="Calibri" w:hAnsi="Times New Roman" w:cs="Times New Roman"/>
                <w:sz w:val="20"/>
                <w:szCs w:val="20"/>
              </w:rPr>
              <w:t>0.000</w:t>
            </w:r>
            <w:r w:rsidRPr="00B045CC">
              <w:rPr>
                <w:rFonts w:ascii="Times New Roman" w:eastAsia="Calibri" w:hAnsi="Times New Roman" w:cs="Times New Roman"/>
                <w:b/>
                <w:sz w:val="20"/>
                <w:szCs w:val="20"/>
              </w:rPr>
              <w:t xml:space="preserve">  </w:t>
            </w:r>
            <w:r w:rsidRPr="00B045CC">
              <w:rPr>
                <w:rFonts w:ascii="Times New Roman" w:eastAsia="Calibri" w:hAnsi="Times New Roman" w:cs="Times New Roman"/>
                <w:b/>
                <w:szCs w:val="20"/>
              </w:rPr>
              <w:sym w:font="Wingdings" w:char="F0F8"/>
            </w:r>
          </w:p>
        </w:tc>
      </w:tr>
      <w:tr w:rsidR="00D4749F" w:rsidRPr="00B045CC" w14:paraId="7EB44E49" w14:textId="77777777" w:rsidTr="001C07AA">
        <w:trPr>
          <w:trHeight w:val="471"/>
        </w:trPr>
        <w:tc>
          <w:tcPr>
            <w:tcW w:w="1333" w:type="dxa"/>
            <w:vAlign w:val="center"/>
            <w:hideMark/>
          </w:tcPr>
          <w:p w14:paraId="5A8E0F2D" w14:textId="77777777" w:rsidR="00D4749F" w:rsidRPr="00B045CC" w:rsidRDefault="00D4749F" w:rsidP="002556C8">
            <w:pPr>
              <w:spacing w:after="0" w:line="240" w:lineRule="auto"/>
              <w:jc w:val="center"/>
              <w:rPr>
                <w:rFonts w:ascii="Times New Roman" w:eastAsia="Calibri" w:hAnsi="Times New Roman" w:cs="Times New Roman"/>
                <w:sz w:val="20"/>
                <w:szCs w:val="20"/>
              </w:rPr>
            </w:pPr>
            <w:r w:rsidRPr="00B045CC">
              <w:rPr>
                <w:rFonts w:ascii="Times New Roman" w:eastAsia="Calibri" w:hAnsi="Times New Roman" w:cs="Times New Roman"/>
                <w:sz w:val="20"/>
                <w:szCs w:val="20"/>
              </w:rPr>
              <w:t>STRUCT</w:t>
            </w:r>
          </w:p>
        </w:tc>
        <w:tc>
          <w:tcPr>
            <w:tcW w:w="1217" w:type="dxa"/>
            <w:vAlign w:val="center"/>
          </w:tcPr>
          <w:p w14:paraId="16E9069E" w14:textId="77777777" w:rsidR="00D4749F" w:rsidRPr="00B045CC" w:rsidRDefault="00D4749F" w:rsidP="002556C8">
            <w:pPr>
              <w:spacing w:after="0" w:line="240" w:lineRule="auto"/>
              <w:jc w:val="center"/>
              <w:rPr>
                <w:rFonts w:ascii="Times New Roman" w:eastAsia="Calibri" w:hAnsi="Times New Roman" w:cs="Times New Roman"/>
                <w:sz w:val="20"/>
                <w:szCs w:val="20"/>
              </w:rPr>
            </w:pPr>
            <w:r w:rsidRPr="00B045CC">
              <w:rPr>
                <w:rFonts w:ascii="Times New Roman" w:eastAsia="Calibri" w:hAnsi="Times New Roman" w:cs="Times New Roman"/>
                <w:sz w:val="20"/>
                <w:szCs w:val="20"/>
              </w:rPr>
              <w:t>5.41 (1.20)</w:t>
            </w:r>
          </w:p>
        </w:tc>
        <w:tc>
          <w:tcPr>
            <w:tcW w:w="236" w:type="dxa"/>
            <w:vAlign w:val="center"/>
          </w:tcPr>
          <w:p w14:paraId="04AFAA01" w14:textId="77777777" w:rsidR="00D4749F" w:rsidRPr="00B045CC" w:rsidRDefault="00D4749F" w:rsidP="002556C8">
            <w:pPr>
              <w:spacing w:after="0" w:line="240" w:lineRule="auto"/>
              <w:jc w:val="center"/>
              <w:rPr>
                <w:rFonts w:ascii="Times New Roman" w:eastAsia="Calibri" w:hAnsi="Times New Roman" w:cs="Times New Roman"/>
                <w:sz w:val="20"/>
                <w:szCs w:val="20"/>
              </w:rPr>
            </w:pPr>
          </w:p>
        </w:tc>
        <w:tc>
          <w:tcPr>
            <w:tcW w:w="1217" w:type="dxa"/>
            <w:vAlign w:val="center"/>
          </w:tcPr>
          <w:p w14:paraId="62198A3B" w14:textId="77777777" w:rsidR="00D4749F" w:rsidRPr="00B045CC" w:rsidRDefault="00D4749F" w:rsidP="002556C8">
            <w:pPr>
              <w:spacing w:after="0" w:line="240" w:lineRule="auto"/>
              <w:jc w:val="center"/>
              <w:rPr>
                <w:rFonts w:ascii="Times New Roman" w:eastAsia="Calibri" w:hAnsi="Times New Roman" w:cs="Times New Roman"/>
                <w:sz w:val="20"/>
                <w:szCs w:val="20"/>
              </w:rPr>
            </w:pPr>
            <w:r w:rsidRPr="00B045CC">
              <w:rPr>
                <w:rFonts w:ascii="Times New Roman" w:eastAsia="Calibri" w:hAnsi="Times New Roman" w:cs="Times New Roman"/>
                <w:sz w:val="20"/>
                <w:szCs w:val="20"/>
              </w:rPr>
              <w:t>4.21(1.47)</w:t>
            </w:r>
          </w:p>
        </w:tc>
        <w:tc>
          <w:tcPr>
            <w:tcW w:w="236" w:type="dxa"/>
            <w:vAlign w:val="center"/>
          </w:tcPr>
          <w:p w14:paraId="08D8D72C" w14:textId="77777777" w:rsidR="00D4749F" w:rsidRPr="00B045CC" w:rsidRDefault="00D4749F" w:rsidP="002556C8">
            <w:pPr>
              <w:spacing w:after="0" w:line="240" w:lineRule="auto"/>
              <w:jc w:val="center"/>
              <w:rPr>
                <w:rFonts w:ascii="Times New Roman" w:eastAsia="Calibri" w:hAnsi="Times New Roman" w:cs="Times New Roman"/>
                <w:sz w:val="20"/>
                <w:szCs w:val="20"/>
              </w:rPr>
            </w:pPr>
          </w:p>
        </w:tc>
        <w:tc>
          <w:tcPr>
            <w:tcW w:w="1217" w:type="dxa"/>
            <w:vAlign w:val="center"/>
          </w:tcPr>
          <w:p w14:paraId="01C36F61" w14:textId="77777777" w:rsidR="00D4749F" w:rsidRPr="00B045CC" w:rsidRDefault="00D4749F" w:rsidP="002556C8">
            <w:pPr>
              <w:spacing w:after="0" w:line="240" w:lineRule="auto"/>
              <w:jc w:val="center"/>
              <w:rPr>
                <w:rFonts w:ascii="Times New Roman" w:eastAsia="Calibri" w:hAnsi="Times New Roman" w:cs="Times New Roman"/>
                <w:sz w:val="20"/>
                <w:szCs w:val="20"/>
              </w:rPr>
            </w:pPr>
            <w:r w:rsidRPr="00B045CC">
              <w:rPr>
                <w:rFonts w:ascii="Times New Roman" w:eastAsia="Calibri" w:hAnsi="Times New Roman" w:cs="Times New Roman"/>
                <w:sz w:val="20"/>
                <w:szCs w:val="20"/>
              </w:rPr>
              <w:t>3.60(1.49)</w:t>
            </w:r>
          </w:p>
        </w:tc>
        <w:tc>
          <w:tcPr>
            <w:tcW w:w="2731" w:type="dxa"/>
            <w:vAlign w:val="center"/>
          </w:tcPr>
          <w:p w14:paraId="41949F26" w14:textId="77777777" w:rsidR="00D4749F" w:rsidRPr="00B045CC" w:rsidRDefault="00D4749F" w:rsidP="002556C8">
            <w:pPr>
              <w:spacing w:after="0" w:line="240" w:lineRule="auto"/>
              <w:jc w:val="center"/>
              <w:rPr>
                <w:rFonts w:ascii="Times New Roman" w:eastAsia="Calibri" w:hAnsi="Times New Roman" w:cs="Times New Roman"/>
                <w:sz w:val="20"/>
                <w:szCs w:val="20"/>
              </w:rPr>
            </w:pPr>
            <w:r w:rsidRPr="00B045CC">
              <w:rPr>
                <w:rFonts w:ascii="Times New Roman" w:eastAsia="Calibri" w:hAnsi="Times New Roman" w:cs="Times New Roman"/>
                <w:sz w:val="20"/>
                <w:szCs w:val="20"/>
              </w:rPr>
              <w:t>F(2,1308) = 842.81, p = 0.000</w:t>
            </w:r>
          </w:p>
        </w:tc>
        <w:tc>
          <w:tcPr>
            <w:tcW w:w="1079" w:type="dxa"/>
            <w:vAlign w:val="center"/>
            <w:hideMark/>
          </w:tcPr>
          <w:p w14:paraId="7DAA5683" w14:textId="77777777" w:rsidR="00D4749F" w:rsidRPr="00B045CC" w:rsidRDefault="00D4749F" w:rsidP="002556C8">
            <w:pPr>
              <w:spacing w:after="0" w:line="240" w:lineRule="auto"/>
              <w:jc w:val="center"/>
              <w:rPr>
                <w:rFonts w:ascii="Times New Roman" w:eastAsia="Calibri" w:hAnsi="Times New Roman" w:cs="Times New Roman"/>
                <w:sz w:val="20"/>
                <w:szCs w:val="20"/>
              </w:rPr>
            </w:pPr>
            <w:r w:rsidRPr="00B045CC">
              <w:rPr>
                <w:rFonts w:ascii="Times New Roman" w:eastAsia="Calibri" w:hAnsi="Times New Roman" w:cs="Times New Roman"/>
                <w:sz w:val="20"/>
                <w:szCs w:val="20"/>
              </w:rPr>
              <w:t xml:space="preserve">0.000  </w:t>
            </w:r>
            <w:r w:rsidRPr="00B045CC">
              <w:rPr>
                <w:rFonts w:ascii="Times New Roman" w:eastAsia="Calibri" w:hAnsi="Times New Roman" w:cs="Times New Roman"/>
                <w:b/>
                <w:szCs w:val="20"/>
              </w:rPr>
              <w:sym w:font="Wingdings" w:char="F0F8"/>
            </w:r>
          </w:p>
        </w:tc>
        <w:tc>
          <w:tcPr>
            <w:tcW w:w="1070" w:type="dxa"/>
            <w:vAlign w:val="center"/>
            <w:hideMark/>
          </w:tcPr>
          <w:p w14:paraId="0AC5CB0A" w14:textId="77777777" w:rsidR="00D4749F" w:rsidRPr="00B045CC" w:rsidRDefault="00D4749F" w:rsidP="002556C8">
            <w:pPr>
              <w:spacing w:after="0" w:line="240" w:lineRule="auto"/>
              <w:jc w:val="center"/>
              <w:rPr>
                <w:rFonts w:ascii="Times New Roman" w:eastAsia="Calibri" w:hAnsi="Times New Roman" w:cs="Times New Roman"/>
                <w:sz w:val="20"/>
                <w:szCs w:val="20"/>
              </w:rPr>
            </w:pPr>
            <w:r w:rsidRPr="00B045CC">
              <w:rPr>
                <w:rFonts w:ascii="Times New Roman" w:eastAsia="Calibri" w:hAnsi="Times New Roman" w:cs="Times New Roman"/>
                <w:sz w:val="20"/>
                <w:szCs w:val="20"/>
              </w:rPr>
              <w:t xml:space="preserve">0.000  </w:t>
            </w:r>
            <w:r w:rsidRPr="00B045CC">
              <w:rPr>
                <w:rFonts w:ascii="Times New Roman" w:eastAsia="Calibri" w:hAnsi="Times New Roman" w:cs="Times New Roman"/>
                <w:b/>
                <w:szCs w:val="20"/>
              </w:rPr>
              <w:sym w:font="Wingdings" w:char="F0F8"/>
            </w:r>
          </w:p>
        </w:tc>
        <w:tc>
          <w:tcPr>
            <w:tcW w:w="1116" w:type="dxa"/>
            <w:vAlign w:val="center"/>
            <w:hideMark/>
          </w:tcPr>
          <w:p w14:paraId="610B0464" w14:textId="77777777" w:rsidR="00D4749F" w:rsidRPr="00B045CC" w:rsidRDefault="00D4749F" w:rsidP="002556C8">
            <w:pPr>
              <w:spacing w:after="0" w:line="240" w:lineRule="auto"/>
              <w:jc w:val="center"/>
              <w:rPr>
                <w:rFonts w:ascii="Times New Roman" w:eastAsia="Calibri" w:hAnsi="Times New Roman" w:cs="Times New Roman"/>
                <w:sz w:val="20"/>
                <w:szCs w:val="20"/>
              </w:rPr>
            </w:pPr>
            <w:r w:rsidRPr="00B045CC">
              <w:rPr>
                <w:rFonts w:ascii="Times New Roman" w:eastAsia="Calibri" w:hAnsi="Times New Roman" w:cs="Times New Roman"/>
                <w:sz w:val="20"/>
                <w:szCs w:val="20"/>
              </w:rPr>
              <w:t xml:space="preserve">0.000  </w:t>
            </w:r>
            <w:r w:rsidRPr="00B045CC">
              <w:rPr>
                <w:rFonts w:ascii="Times New Roman" w:eastAsia="Calibri" w:hAnsi="Times New Roman" w:cs="Times New Roman"/>
                <w:b/>
                <w:szCs w:val="20"/>
              </w:rPr>
              <w:sym w:font="Wingdings" w:char="F0F8"/>
            </w:r>
          </w:p>
        </w:tc>
      </w:tr>
      <w:tr w:rsidR="00D4749F" w:rsidRPr="00B045CC" w14:paraId="3E67C8BB" w14:textId="77777777" w:rsidTr="00D4401F">
        <w:trPr>
          <w:trHeight w:val="471"/>
        </w:trPr>
        <w:tc>
          <w:tcPr>
            <w:tcW w:w="1333" w:type="dxa"/>
            <w:vAlign w:val="center"/>
            <w:hideMark/>
          </w:tcPr>
          <w:p w14:paraId="662C3E2E" w14:textId="77777777" w:rsidR="00D4749F" w:rsidRPr="00B045CC" w:rsidRDefault="00D4749F" w:rsidP="002556C8">
            <w:pPr>
              <w:spacing w:after="0" w:line="240" w:lineRule="auto"/>
              <w:jc w:val="center"/>
              <w:rPr>
                <w:rFonts w:ascii="Times New Roman" w:eastAsia="Calibri" w:hAnsi="Times New Roman" w:cs="Times New Roman"/>
                <w:sz w:val="20"/>
                <w:szCs w:val="20"/>
              </w:rPr>
            </w:pPr>
            <w:r w:rsidRPr="00B045CC">
              <w:rPr>
                <w:rFonts w:ascii="Times New Roman" w:eastAsia="Calibri" w:hAnsi="Times New Roman" w:cs="Times New Roman"/>
                <w:sz w:val="20"/>
                <w:szCs w:val="20"/>
              </w:rPr>
              <w:t>AFFEC</w:t>
            </w:r>
          </w:p>
        </w:tc>
        <w:tc>
          <w:tcPr>
            <w:tcW w:w="1217" w:type="dxa"/>
            <w:vAlign w:val="center"/>
          </w:tcPr>
          <w:p w14:paraId="4A5A47B2" w14:textId="77777777" w:rsidR="00D4749F" w:rsidRPr="00B045CC" w:rsidRDefault="00D4749F" w:rsidP="002556C8">
            <w:pPr>
              <w:spacing w:after="0" w:line="240" w:lineRule="auto"/>
              <w:jc w:val="center"/>
              <w:rPr>
                <w:rFonts w:ascii="Times New Roman" w:eastAsia="Calibri" w:hAnsi="Times New Roman" w:cs="Times New Roman"/>
                <w:sz w:val="20"/>
                <w:szCs w:val="20"/>
              </w:rPr>
            </w:pPr>
            <w:r w:rsidRPr="00B045CC">
              <w:rPr>
                <w:rFonts w:ascii="Times New Roman" w:eastAsia="Calibri" w:hAnsi="Times New Roman" w:cs="Times New Roman"/>
                <w:sz w:val="20"/>
                <w:szCs w:val="20"/>
              </w:rPr>
              <w:t>5.61(1.19)</w:t>
            </w:r>
          </w:p>
        </w:tc>
        <w:tc>
          <w:tcPr>
            <w:tcW w:w="236" w:type="dxa"/>
            <w:vAlign w:val="center"/>
          </w:tcPr>
          <w:p w14:paraId="047D6177" w14:textId="77777777" w:rsidR="00D4749F" w:rsidRPr="00B045CC" w:rsidRDefault="00D4749F" w:rsidP="002556C8">
            <w:pPr>
              <w:spacing w:after="0" w:line="240" w:lineRule="auto"/>
              <w:jc w:val="center"/>
              <w:rPr>
                <w:rFonts w:ascii="Times New Roman" w:eastAsia="Calibri" w:hAnsi="Times New Roman" w:cs="Times New Roman"/>
                <w:sz w:val="20"/>
                <w:szCs w:val="20"/>
              </w:rPr>
            </w:pPr>
          </w:p>
        </w:tc>
        <w:tc>
          <w:tcPr>
            <w:tcW w:w="1217" w:type="dxa"/>
            <w:vAlign w:val="center"/>
          </w:tcPr>
          <w:p w14:paraId="5910D7FD" w14:textId="77777777" w:rsidR="00D4749F" w:rsidRPr="00B045CC" w:rsidRDefault="00D4749F" w:rsidP="002556C8">
            <w:pPr>
              <w:spacing w:after="0" w:line="240" w:lineRule="auto"/>
              <w:jc w:val="center"/>
              <w:rPr>
                <w:rFonts w:ascii="Times New Roman" w:eastAsia="Calibri" w:hAnsi="Times New Roman" w:cs="Times New Roman"/>
                <w:sz w:val="20"/>
                <w:szCs w:val="20"/>
              </w:rPr>
            </w:pPr>
            <w:r w:rsidRPr="00B045CC">
              <w:rPr>
                <w:rFonts w:ascii="Times New Roman" w:eastAsia="Calibri" w:hAnsi="Times New Roman" w:cs="Times New Roman"/>
                <w:sz w:val="20"/>
                <w:szCs w:val="20"/>
              </w:rPr>
              <w:t>5.28(1.24)</w:t>
            </w:r>
          </w:p>
        </w:tc>
        <w:tc>
          <w:tcPr>
            <w:tcW w:w="236" w:type="dxa"/>
            <w:vAlign w:val="center"/>
          </w:tcPr>
          <w:p w14:paraId="763AE2DE" w14:textId="77777777" w:rsidR="00D4749F" w:rsidRPr="00B045CC" w:rsidRDefault="00D4749F" w:rsidP="002556C8">
            <w:pPr>
              <w:spacing w:after="0" w:line="240" w:lineRule="auto"/>
              <w:jc w:val="center"/>
              <w:rPr>
                <w:rFonts w:ascii="Times New Roman" w:eastAsia="Calibri" w:hAnsi="Times New Roman" w:cs="Times New Roman"/>
                <w:sz w:val="20"/>
                <w:szCs w:val="20"/>
              </w:rPr>
            </w:pPr>
          </w:p>
        </w:tc>
        <w:tc>
          <w:tcPr>
            <w:tcW w:w="1217" w:type="dxa"/>
            <w:vAlign w:val="center"/>
          </w:tcPr>
          <w:p w14:paraId="4C1E564F" w14:textId="77777777" w:rsidR="00D4749F" w:rsidRPr="00B045CC" w:rsidRDefault="00D4749F" w:rsidP="002556C8">
            <w:pPr>
              <w:spacing w:after="0" w:line="240" w:lineRule="auto"/>
              <w:jc w:val="center"/>
              <w:rPr>
                <w:rFonts w:ascii="Times New Roman" w:eastAsia="Calibri" w:hAnsi="Times New Roman" w:cs="Times New Roman"/>
                <w:sz w:val="20"/>
                <w:szCs w:val="20"/>
              </w:rPr>
            </w:pPr>
            <w:r w:rsidRPr="00B045CC">
              <w:rPr>
                <w:rFonts w:ascii="Times New Roman" w:eastAsia="Calibri" w:hAnsi="Times New Roman" w:cs="Times New Roman"/>
                <w:sz w:val="20"/>
                <w:szCs w:val="20"/>
              </w:rPr>
              <w:t>5.08(1.34)</w:t>
            </w:r>
          </w:p>
        </w:tc>
        <w:tc>
          <w:tcPr>
            <w:tcW w:w="2731" w:type="dxa"/>
            <w:vAlign w:val="center"/>
          </w:tcPr>
          <w:p w14:paraId="42E1F1AF" w14:textId="77777777" w:rsidR="00D4749F" w:rsidRPr="00B045CC" w:rsidRDefault="00D4749F" w:rsidP="002556C8">
            <w:pPr>
              <w:spacing w:after="0" w:line="240" w:lineRule="auto"/>
              <w:jc w:val="center"/>
              <w:rPr>
                <w:rFonts w:ascii="Times New Roman" w:eastAsia="Calibri" w:hAnsi="Times New Roman" w:cs="Times New Roman"/>
                <w:sz w:val="20"/>
                <w:szCs w:val="20"/>
              </w:rPr>
            </w:pPr>
            <w:r w:rsidRPr="00B045CC">
              <w:rPr>
                <w:rFonts w:ascii="Times New Roman" w:eastAsia="Calibri" w:hAnsi="Times New Roman" w:cs="Times New Roman"/>
                <w:sz w:val="20"/>
                <w:szCs w:val="20"/>
              </w:rPr>
              <w:t>F(2,1308) = 93.60, p = 0.000</w:t>
            </w:r>
          </w:p>
        </w:tc>
        <w:tc>
          <w:tcPr>
            <w:tcW w:w="1079" w:type="dxa"/>
            <w:vAlign w:val="center"/>
            <w:hideMark/>
          </w:tcPr>
          <w:p w14:paraId="7101B05F" w14:textId="77777777" w:rsidR="00D4749F" w:rsidRPr="00B045CC" w:rsidRDefault="00D4749F" w:rsidP="002556C8">
            <w:pPr>
              <w:spacing w:after="0" w:line="240" w:lineRule="auto"/>
              <w:jc w:val="center"/>
              <w:rPr>
                <w:rFonts w:ascii="Times New Roman" w:eastAsia="Calibri" w:hAnsi="Times New Roman" w:cs="Times New Roman"/>
                <w:sz w:val="20"/>
                <w:szCs w:val="20"/>
              </w:rPr>
            </w:pPr>
            <w:r w:rsidRPr="00B045CC">
              <w:rPr>
                <w:rFonts w:ascii="Times New Roman" w:eastAsia="Calibri" w:hAnsi="Times New Roman" w:cs="Times New Roman"/>
                <w:sz w:val="20"/>
                <w:szCs w:val="20"/>
              </w:rPr>
              <w:t xml:space="preserve">0.000  </w:t>
            </w:r>
            <w:r w:rsidRPr="00B045CC">
              <w:rPr>
                <w:rFonts w:ascii="Times New Roman" w:eastAsia="Calibri" w:hAnsi="Times New Roman" w:cs="Times New Roman"/>
                <w:b/>
                <w:szCs w:val="20"/>
              </w:rPr>
              <w:sym w:font="Wingdings" w:char="F0F8"/>
            </w:r>
          </w:p>
        </w:tc>
        <w:tc>
          <w:tcPr>
            <w:tcW w:w="1070" w:type="dxa"/>
            <w:vAlign w:val="center"/>
            <w:hideMark/>
          </w:tcPr>
          <w:p w14:paraId="68D818A2" w14:textId="77777777" w:rsidR="00D4749F" w:rsidRPr="00B045CC" w:rsidRDefault="00D4749F" w:rsidP="002556C8">
            <w:pPr>
              <w:spacing w:after="0" w:line="240" w:lineRule="auto"/>
              <w:jc w:val="center"/>
              <w:rPr>
                <w:rFonts w:ascii="Times New Roman" w:eastAsia="Calibri" w:hAnsi="Times New Roman" w:cs="Times New Roman"/>
                <w:sz w:val="20"/>
                <w:szCs w:val="20"/>
              </w:rPr>
            </w:pPr>
            <w:r w:rsidRPr="00B045CC">
              <w:rPr>
                <w:rFonts w:ascii="Times New Roman" w:eastAsia="Calibri" w:hAnsi="Times New Roman" w:cs="Times New Roman"/>
                <w:sz w:val="20"/>
                <w:szCs w:val="20"/>
              </w:rPr>
              <w:t xml:space="preserve">0.000  </w:t>
            </w:r>
            <w:r w:rsidRPr="00B045CC">
              <w:rPr>
                <w:rFonts w:ascii="Times New Roman" w:eastAsia="Calibri" w:hAnsi="Times New Roman" w:cs="Times New Roman"/>
                <w:b/>
                <w:szCs w:val="20"/>
              </w:rPr>
              <w:sym w:font="Wingdings" w:char="F0F8"/>
            </w:r>
          </w:p>
        </w:tc>
        <w:tc>
          <w:tcPr>
            <w:tcW w:w="1116" w:type="dxa"/>
            <w:vAlign w:val="center"/>
            <w:hideMark/>
          </w:tcPr>
          <w:p w14:paraId="4535DCE3" w14:textId="77777777" w:rsidR="00D4749F" w:rsidRPr="00B045CC" w:rsidRDefault="00D4749F" w:rsidP="002556C8">
            <w:pPr>
              <w:spacing w:after="0" w:line="240" w:lineRule="auto"/>
              <w:jc w:val="center"/>
              <w:rPr>
                <w:rFonts w:ascii="Times New Roman" w:eastAsia="Calibri" w:hAnsi="Times New Roman" w:cs="Times New Roman"/>
                <w:sz w:val="20"/>
                <w:szCs w:val="20"/>
              </w:rPr>
            </w:pPr>
            <w:r w:rsidRPr="00B045CC">
              <w:rPr>
                <w:rFonts w:ascii="Times New Roman" w:eastAsia="Calibri" w:hAnsi="Times New Roman" w:cs="Times New Roman"/>
                <w:sz w:val="20"/>
                <w:szCs w:val="20"/>
              </w:rPr>
              <w:t xml:space="preserve">0.000  </w:t>
            </w:r>
            <w:r w:rsidRPr="00B045CC">
              <w:rPr>
                <w:rFonts w:ascii="Times New Roman" w:eastAsia="Calibri" w:hAnsi="Times New Roman" w:cs="Times New Roman"/>
                <w:b/>
                <w:szCs w:val="20"/>
              </w:rPr>
              <w:sym w:font="Wingdings" w:char="F0F8"/>
            </w:r>
          </w:p>
        </w:tc>
      </w:tr>
      <w:tr w:rsidR="00D4749F" w:rsidRPr="00B045CC" w14:paraId="3875E2BE" w14:textId="77777777" w:rsidTr="00D4401F">
        <w:trPr>
          <w:trHeight w:val="471"/>
        </w:trPr>
        <w:tc>
          <w:tcPr>
            <w:tcW w:w="1333" w:type="dxa"/>
            <w:tcBorders>
              <w:top w:val="nil"/>
              <w:left w:val="nil"/>
              <w:right w:val="nil"/>
            </w:tcBorders>
            <w:vAlign w:val="center"/>
            <w:hideMark/>
          </w:tcPr>
          <w:p w14:paraId="2E8C86BA" w14:textId="77777777" w:rsidR="00D4749F" w:rsidRPr="00B045CC" w:rsidRDefault="00D4749F" w:rsidP="002556C8">
            <w:pPr>
              <w:spacing w:after="0" w:line="240" w:lineRule="auto"/>
              <w:jc w:val="center"/>
              <w:rPr>
                <w:rFonts w:ascii="Times New Roman" w:eastAsia="Calibri" w:hAnsi="Times New Roman" w:cs="Times New Roman"/>
                <w:sz w:val="20"/>
                <w:szCs w:val="20"/>
              </w:rPr>
            </w:pPr>
            <w:r w:rsidRPr="00B045CC">
              <w:rPr>
                <w:rFonts w:ascii="Times New Roman" w:eastAsia="Calibri" w:hAnsi="Times New Roman" w:cs="Times New Roman"/>
                <w:sz w:val="20"/>
                <w:szCs w:val="20"/>
              </w:rPr>
              <w:t>SOC</w:t>
            </w:r>
          </w:p>
        </w:tc>
        <w:tc>
          <w:tcPr>
            <w:tcW w:w="1217" w:type="dxa"/>
            <w:tcBorders>
              <w:top w:val="nil"/>
              <w:left w:val="nil"/>
              <w:right w:val="nil"/>
            </w:tcBorders>
            <w:vAlign w:val="center"/>
          </w:tcPr>
          <w:p w14:paraId="60194A69" w14:textId="77777777" w:rsidR="00D4749F" w:rsidRPr="00B045CC" w:rsidRDefault="00D4749F" w:rsidP="002556C8">
            <w:pPr>
              <w:spacing w:after="0" w:line="240" w:lineRule="auto"/>
              <w:jc w:val="center"/>
              <w:rPr>
                <w:rFonts w:ascii="Times New Roman" w:eastAsia="Calibri" w:hAnsi="Times New Roman" w:cs="Times New Roman"/>
                <w:sz w:val="20"/>
                <w:szCs w:val="20"/>
              </w:rPr>
            </w:pPr>
            <w:r w:rsidRPr="00B045CC">
              <w:rPr>
                <w:rFonts w:ascii="Times New Roman" w:eastAsia="Calibri" w:hAnsi="Times New Roman" w:cs="Times New Roman"/>
                <w:sz w:val="20"/>
                <w:szCs w:val="20"/>
              </w:rPr>
              <w:t>2.76(1.55)</w:t>
            </w:r>
          </w:p>
        </w:tc>
        <w:tc>
          <w:tcPr>
            <w:tcW w:w="236" w:type="dxa"/>
            <w:tcBorders>
              <w:top w:val="nil"/>
              <w:left w:val="nil"/>
              <w:right w:val="nil"/>
            </w:tcBorders>
            <w:vAlign w:val="center"/>
          </w:tcPr>
          <w:p w14:paraId="45488ADE" w14:textId="77777777" w:rsidR="00D4749F" w:rsidRPr="00B045CC" w:rsidRDefault="00D4749F" w:rsidP="002556C8">
            <w:pPr>
              <w:spacing w:after="0" w:line="240" w:lineRule="auto"/>
              <w:jc w:val="center"/>
              <w:rPr>
                <w:rFonts w:ascii="Times New Roman" w:eastAsia="Calibri" w:hAnsi="Times New Roman" w:cs="Times New Roman"/>
                <w:sz w:val="20"/>
                <w:szCs w:val="20"/>
              </w:rPr>
            </w:pPr>
          </w:p>
        </w:tc>
        <w:tc>
          <w:tcPr>
            <w:tcW w:w="1217" w:type="dxa"/>
            <w:tcBorders>
              <w:top w:val="nil"/>
              <w:left w:val="nil"/>
              <w:right w:val="nil"/>
            </w:tcBorders>
            <w:vAlign w:val="center"/>
          </w:tcPr>
          <w:p w14:paraId="0B042FA2" w14:textId="77777777" w:rsidR="00D4749F" w:rsidRPr="00B045CC" w:rsidRDefault="00D4749F" w:rsidP="002556C8">
            <w:pPr>
              <w:spacing w:after="0" w:line="240" w:lineRule="auto"/>
              <w:jc w:val="center"/>
              <w:rPr>
                <w:rFonts w:ascii="Times New Roman" w:eastAsia="Calibri" w:hAnsi="Times New Roman" w:cs="Times New Roman"/>
                <w:sz w:val="20"/>
                <w:szCs w:val="20"/>
              </w:rPr>
            </w:pPr>
            <w:r w:rsidRPr="00B045CC">
              <w:rPr>
                <w:rFonts w:ascii="Times New Roman" w:eastAsia="Calibri" w:hAnsi="Times New Roman" w:cs="Times New Roman"/>
                <w:sz w:val="20"/>
                <w:szCs w:val="20"/>
              </w:rPr>
              <w:t>2.89(1.57)</w:t>
            </w:r>
          </w:p>
        </w:tc>
        <w:tc>
          <w:tcPr>
            <w:tcW w:w="236" w:type="dxa"/>
            <w:tcBorders>
              <w:top w:val="nil"/>
              <w:left w:val="nil"/>
              <w:right w:val="nil"/>
            </w:tcBorders>
            <w:vAlign w:val="center"/>
          </w:tcPr>
          <w:p w14:paraId="3AA40A2E" w14:textId="77777777" w:rsidR="00D4749F" w:rsidRPr="00B045CC" w:rsidRDefault="00D4749F" w:rsidP="002556C8">
            <w:pPr>
              <w:spacing w:after="0" w:line="240" w:lineRule="auto"/>
              <w:jc w:val="center"/>
              <w:rPr>
                <w:rFonts w:ascii="Times New Roman" w:eastAsia="Calibri" w:hAnsi="Times New Roman" w:cs="Times New Roman"/>
                <w:sz w:val="20"/>
                <w:szCs w:val="20"/>
              </w:rPr>
            </w:pPr>
          </w:p>
        </w:tc>
        <w:tc>
          <w:tcPr>
            <w:tcW w:w="1217" w:type="dxa"/>
            <w:tcBorders>
              <w:top w:val="nil"/>
              <w:left w:val="nil"/>
              <w:right w:val="nil"/>
            </w:tcBorders>
            <w:vAlign w:val="center"/>
          </w:tcPr>
          <w:p w14:paraId="4227669F" w14:textId="77777777" w:rsidR="00D4749F" w:rsidRPr="00B045CC" w:rsidRDefault="00D4749F" w:rsidP="002556C8">
            <w:pPr>
              <w:spacing w:after="0" w:line="240" w:lineRule="auto"/>
              <w:jc w:val="center"/>
              <w:rPr>
                <w:rFonts w:ascii="Times New Roman" w:eastAsia="Calibri" w:hAnsi="Times New Roman" w:cs="Times New Roman"/>
                <w:sz w:val="20"/>
                <w:szCs w:val="20"/>
              </w:rPr>
            </w:pPr>
            <w:r w:rsidRPr="00B045CC">
              <w:rPr>
                <w:rFonts w:ascii="Times New Roman" w:eastAsia="Calibri" w:hAnsi="Times New Roman" w:cs="Times New Roman"/>
                <w:sz w:val="20"/>
                <w:szCs w:val="20"/>
              </w:rPr>
              <w:t>2.79(1.48)</w:t>
            </w:r>
          </w:p>
        </w:tc>
        <w:tc>
          <w:tcPr>
            <w:tcW w:w="2731" w:type="dxa"/>
            <w:tcBorders>
              <w:top w:val="nil"/>
              <w:left w:val="nil"/>
              <w:right w:val="nil"/>
            </w:tcBorders>
            <w:vAlign w:val="center"/>
          </w:tcPr>
          <w:p w14:paraId="7C98A86A" w14:textId="77777777" w:rsidR="00D4749F" w:rsidRPr="002556C8" w:rsidRDefault="00D4749F" w:rsidP="002556C8">
            <w:pPr>
              <w:spacing w:after="0" w:line="240" w:lineRule="auto"/>
              <w:jc w:val="center"/>
              <w:rPr>
                <w:rFonts w:ascii="Times New Roman" w:eastAsia="Calibri" w:hAnsi="Times New Roman" w:cs="Times New Roman"/>
                <w:sz w:val="20"/>
                <w:szCs w:val="20"/>
              </w:rPr>
            </w:pPr>
            <w:r w:rsidRPr="002556C8">
              <w:rPr>
                <w:rFonts w:ascii="Times New Roman" w:eastAsia="Calibri" w:hAnsi="Times New Roman" w:cs="Times New Roman"/>
                <w:sz w:val="20"/>
                <w:szCs w:val="20"/>
              </w:rPr>
              <w:t>F(2,1308) = 5.81, p = 0.003</w:t>
            </w:r>
          </w:p>
        </w:tc>
        <w:tc>
          <w:tcPr>
            <w:tcW w:w="1079" w:type="dxa"/>
            <w:tcBorders>
              <w:top w:val="nil"/>
              <w:left w:val="nil"/>
              <w:right w:val="nil"/>
            </w:tcBorders>
            <w:vAlign w:val="center"/>
            <w:hideMark/>
          </w:tcPr>
          <w:p w14:paraId="0781F5BA" w14:textId="77777777" w:rsidR="00D4749F" w:rsidRPr="002556C8" w:rsidRDefault="00D4749F" w:rsidP="002556C8">
            <w:pPr>
              <w:spacing w:after="0" w:line="240" w:lineRule="auto"/>
              <w:jc w:val="center"/>
              <w:rPr>
                <w:rFonts w:ascii="Times New Roman" w:eastAsia="Calibri" w:hAnsi="Times New Roman" w:cs="Times New Roman"/>
                <w:sz w:val="20"/>
                <w:szCs w:val="20"/>
              </w:rPr>
            </w:pPr>
            <w:r w:rsidRPr="002556C8">
              <w:rPr>
                <w:rFonts w:ascii="Times New Roman" w:eastAsia="Calibri" w:hAnsi="Times New Roman" w:cs="Times New Roman"/>
                <w:sz w:val="20"/>
                <w:szCs w:val="20"/>
              </w:rPr>
              <w:t xml:space="preserve">0.005  </w:t>
            </w:r>
            <w:r w:rsidRPr="00B045CC">
              <w:rPr>
                <w:rFonts w:ascii="Times New Roman" w:eastAsia="Calibri" w:hAnsi="Times New Roman" w:cs="Times New Roman"/>
                <w:b/>
                <w:szCs w:val="20"/>
              </w:rPr>
              <w:sym w:font="Wingdings" w:char="F0F6"/>
            </w:r>
          </w:p>
        </w:tc>
        <w:tc>
          <w:tcPr>
            <w:tcW w:w="1070" w:type="dxa"/>
            <w:tcBorders>
              <w:top w:val="nil"/>
              <w:left w:val="nil"/>
              <w:right w:val="nil"/>
            </w:tcBorders>
            <w:vAlign w:val="center"/>
            <w:hideMark/>
          </w:tcPr>
          <w:p w14:paraId="1FBCA6EE" w14:textId="77777777" w:rsidR="00D4749F" w:rsidRPr="002556C8" w:rsidRDefault="00D4749F" w:rsidP="002556C8">
            <w:pPr>
              <w:spacing w:after="0" w:line="240" w:lineRule="auto"/>
              <w:jc w:val="center"/>
              <w:rPr>
                <w:rFonts w:ascii="Times New Roman" w:eastAsia="Calibri" w:hAnsi="Times New Roman" w:cs="Times New Roman"/>
                <w:sz w:val="20"/>
                <w:szCs w:val="20"/>
              </w:rPr>
            </w:pPr>
            <w:r w:rsidRPr="002556C8">
              <w:rPr>
                <w:rFonts w:ascii="Times New Roman" w:eastAsia="Calibri" w:hAnsi="Times New Roman" w:cs="Times New Roman"/>
                <w:sz w:val="20"/>
                <w:szCs w:val="20"/>
              </w:rPr>
              <w:t xml:space="preserve">0.016  </w:t>
            </w:r>
            <w:r w:rsidRPr="00B045CC">
              <w:rPr>
                <w:rFonts w:ascii="Times New Roman" w:eastAsia="Calibri" w:hAnsi="Times New Roman" w:cs="Times New Roman"/>
                <w:b/>
                <w:szCs w:val="20"/>
              </w:rPr>
              <w:sym w:font="Wingdings" w:char="F0F8"/>
            </w:r>
          </w:p>
        </w:tc>
        <w:tc>
          <w:tcPr>
            <w:tcW w:w="1116" w:type="dxa"/>
            <w:tcBorders>
              <w:top w:val="nil"/>
              <w:left w:val="nil"/>
              <w:right w:val="nil"/>
            </w:tcBorders>
            <w:vAlign w:val="center"/>
            <w:hideMark/>
          </w:tcPr>
          <w:p w14:paraId="235CC171" w14:textId="77777777" w:rsidR="00D4749F" w:rsidRPr="002556C8" w:rsidRDefault="00D4749F" w:rsidP="002556C8">
            <w:pPr>
              <w:spacing w:after="0" w:line="240" w:lineRule="auto"/>
              <w:jc w:val="center"/>
              <w:rPr>
                <w:rFonts w:ascii="Times New Roman" w:eastAsia="Calibri" w:hAnsi="Times New Roman" w:cs="Times New Roman"/>
                <w:sz w:val="20"/>
                <w:szCs w:val="20"/>
              </w:rPr>
            </w:pPr>
            <w:r w:rsidRPr="002556C8">
              <w:rPr>
                <w:rFonts w:ascii="Times New Roman" w:eastAsia="Calibri" w:hAnsi="Times New Roman" w:cs="Times New Roman"/>
                <w:sz w:val="20"/>
                <w:szCs w:val="20"/>
              </w:rPr>
              <w:t xml:space="preserve">0.998  </w:t>
            </w:r>
            <w:r w:rsidRPr="00B045CC">
              <w:rPr>
                <w:rFonts w:ascii="Times New Roman" w:eastAsia="Calibri" w:hAnsi="Times New Roman" w:cs="Times New Roman"/>
                <w:b/>
                <w:szCs w:val="20"/>
              </w:rPr>
              <w:sym w:font="Wingdings" w:char="F0F0"/>
            </w:r>
          </w:p>
        </w:tc>
      </w:tr>
      <w:tr w:rsidR="00D4749F" w:rsidRPr="00B045CC" w14:paraId="087831A6" w14:textId="77777777" w:rsidTr="00D4401F">
        <w:trPr>
          <w:trHeight w:val="471"/>
        </w:trPr>
        <w:tc>
          <w:tcPr>
            <w:tcW w:w="1333" w:type="dxa"/>
            <w:tcBorders>
              <w:left w:val="nil"/>
              <w:right w:val="nil"/>
            </w:tcBorders>
            <w:vAlign w:val="center"/>
            <w:hideMark/>
          </w:tcPr>
          <w:p w14:paraId="1D8872EF" w14:textId="77777777" w:rsidR="00D4749F" w:rsidRPr="002556C8" w:rsidRDefault="00D4749F" w:rsidP="002556C8">
            <w:pPr>
              <w:spacing w:after="0" w:line="240" w:lineRule="auto"/>
              <w:jc w:val="center"/>
              <w:rPr>
                <w:rFonts w:ascii="Times New Roman" w:eastAsia="Calibri" w:hAnsi="Times New Roman" w:cs="Times New Roman"/>
                <w:sz w:val="20"/>
                <w:szCs w:val="20"/>
              </w:rPr>
            </w:pPr>
            <w:r w:rsidRPr="002556C8">
              <w:rPr>
                <w:rFonts w:ascii="Times New Roman" w:eastAsia="Calibri" w:hAnsi="Times New Roman" w:cs="Times New Roman"/>
                <w:sz w:val="20"/>
                <w:szCs w:val="20"/>
              </w:rPr>
              <w:t>MEMORY</w:t>
            </w:r>
          </w:p>
        </w:tc>
        <w:tc>
          <w:tcPr>
            <w:tcW w:w="1217" w:type="dxa"/>
            <w:tcBorders>
              <w:left w:val="nil"/>
              <w:right w:val="nil"/>
            </w:tcBorders>
            <w:vAlign w:val="center"/>
            <w:hideMark/>
          </w:tcPr>
          <w:p w14:paraId="16AE017C" w14:textId="77777777" w:rsidR="00D4749F" w:rsidRPr="002556C8" w:rsidRDefault="00D4749F" w:rsidP="002556C8">
            <w:pPr>
              <w:spacing w:after="0" w:line="240" w:lineRule="auto"/>
              <w:jc w:val="center"/>
              <w:rPr>
                <w:rFonts w:ascii="Times New Roman" w:eastAsia="Calibri" w:hAnsi="Times New Roman" w:cs="Times New Roman"/>
                <w:sz w:val="20"/>
                <w:szCs w:val="20"/>
              </w:rPr>
            </w:pPr>
            <w:r w:rsidRPr="002556C8">
              <w:rPr>
                <w:rFonts w:ascii="Times New Roman" w:eastAsia="Calibri" w:hAnsi="Times New Roman" w:cs="Times New Roman"/>
                <w:sz w:val="20"/>
                <w:szCs w:val="20"/>
              </w:rPr>
              <w:t>4.38(0.96)</w:t>
            </w:r>
          </w:p>
        </w:tc>
        <w:tc>
          <w:tcPr>
            <w:tcW w:w="236" w:type="dxa"/>
            <w:tcBorders>
              <w:left w:val="nil"/>
              <w:right w:val="nil"/>
            </w:tcBorders>
            <w:vAlign w:val="center"/>
          </w:tcPr>
          <w:p w14:paraId="2C7BB08A" w14:textId="77777777" w:rsidR="00D4749F" w:rsidRPr="002556C8" w:rsidRDefault="00D4749F" w:rsidP="002556C8">
            <w:pPr>
              <w:spacing w:after="0" w:line="240" w:lineRule="auto"/>
              <w:jc w:val="center"/>
              <w:rPr>
                <w:rFonts w:ascii="Times New Roman" w:eastAsia="Calibri" w:hAnsi="Times New Roman" w:cs="Times New Roman"/>
                <w:sz w:val="20"/>
                <w:szCs w:val="20"/>
              </w:rPr>
            </w:pPr>
          </w:p>
        </w:tc>
        <w:tc>
          <w:tcPr>
            <w:tcW w:w="1217" w:type="dxa"/>
            <w:tcBorders>
              <w:left w:val="nil"/>
              <w:right w:val="nil"/>
            </w:tcBorders>
            <w:vAlign w:val="center"/>
            <w:hideMark/>
          </w:tcPr>
          <w:p w14:paraId="20306458" w14:textId="77777777" w:rsidR="00D4749F" w:rsidRPr="002556C8" w:rsidRDefault="00D4749F" w:rsidP="002556C8">
            <w:pPr>
              <w:spacing w:after="0" w:line="240" w:lineRule="auto"/>
              <w:jc w:val="center"/>
              <w:rPr>
                <w:rFonts w:ascii="Times New Roman" w:eastAsia="Calibri" w:hAnsi="Times New Roman" w:cs="Times New Roman"/>
                <w:sz w:val="20"/>
                <w:szCs w:val="20"/>
              </w:rPr>
            </w:pPr>
            <w:r w:rsidRPr="002556C8">
              <w:rPr>
                <w:rFonts w:ascii="Times New Roman" w:eastAsia="Calibri" w:hAnsi="Times New Roman" w:cs="Times New Roman"/>
                <w:sz w:val="20"/>
                <w:szCs w:val="20"/>
              </w:rPr>
              <w:t>4.02(1.08)</w:t>
            </w:r>
          </w:p>
        </w:tc>
        <w:tc>
          <w:tcPr>
            <w:tcW w:w="236" w:type="dxa"/>
            <w:tcBorders>
              <w:left w:val="nil"/>
              <w:right w:val="nil"/>
            </w:tcBorders>
            <w:vAlign w:val="center"/>
          </w:tcPr>
          <w:p w14:paraId="7B863F02" w14:textId="77777777" w:rsidR="00D4749F" w:rsidRPr="002556C8" w:rsidRDefault="00D4749F" w:rsidP="002556C8">
            <w:pPr>
              <w:spacing w:after="0" w:line="240" w:lineRule="auto"/>
              <w:jc w:val="center"/>
              <w:rPr>
                <w:rFonts w:ascii="Times New Roman" w:eastAsia="Calibri" w:hAnsi="Times New Roman" w:cs="Times New Roman"/>
                <w:sz w:val="20"/>
                <w:szCs w:val="20"/>
              </w:rPr>
            </w:pPr>
          </w:p>
        </w:tc>
        <w:tc>
          <w:tcPr>
            <w:tcW w:w="1217" w:type="dxa"/>
            <w:tcBorders>
              <w:left w:val="nil"/>
              <w:right w:val="nil"/>
            </w:tcBorders>
            <w:vAlign w:val="center"/>
            <w:hideMark/>
          </w:tcPr>
          <w:p w14:paraId="682C3506" w14:textId="77777777" w:rsidR="00D4749F" w:rsidRPr="002556C8" w:rsidRDefault="00D4749F" w:rsidP="002556C8">
            <w:pPr>
              <w:spacing w:after="0" w:line="240" w:lineRule="auto"/>
              <w:jc w:val="center"/>
              <w:rPr>
                <w:rFonts w:ascii="Times New Roman" w:eastAsia="Calibri" w:hAnsi="Times New Roman" w:cs="Times New Roman"/>
                <w:sz w:val="20"/>
                <w:szCs w:val="20"/>
              </w:rPr>
            </w:pPr>
            <w:r w:rsidRPr="002556C8">
              <w:rPr>
                <w:rFonts w:ascii="Times New Roman" w:eastAsia="Calibri" w:hAnsi="Times New Roman" w:cs="Times New Roman"/>
                <w:sz w:val="20"/>
                <w:szCs w:val="20"/>
              </w:rPr>
              <w:t>3.75(1.12)</w:t>
            </w:r>
          </w:p>
        </w:tc>
        <w:tc>
          <w:tcPr>
            <w:tcW w:w="2731" w:type="dxa"/>
            <w:tcBorders>
              <w:left w:val="nil"/>
              <w:right w:val="nil"/>
            </w:tcBorders>
            <w:vAlign w:val="center"/>
          </w:tcPr>
          <w:p w14:paraId="02FB066B" w14:textId="77777777" w:rsidR="00D4749F" w:rsidRPr="002556C8" w:rsidRDefault="00D4749F" w:rsidP="002556C8">
            <w:pPr>
              <w:spacing w:after="0" w:line="240" w:lineRule="auto"/>
              <w:jc w:val="center"/>
              <w:rPr>
                <w:rFonts w:ascii="Times New Roman" w:eastAsia="Calibri" w:hAnsi="Times New Roman" w:cs="Times New Roman"/>
                <w:sz w:val="20"/>
                <w:szCs w:val="20"/>
              </w:rPr>
            </w:pPr>
            <w:r w:rsidRPr="002556C8">
              <w:rPr>
                <w:rFonts w:ascii="Times New Roman" w:eastAsia="Calibri" w:hAnsi="Times New Roman" w:cs="Times New Roman"/>
                <w:sz w:val="20"/>
                <w:szCs w:val="20"/>
              </w:rPr>
              <w:t>F(2,1308) = 300.25, p = 0.000</w:t>
            </w:r>
          </w:p>
        </w:tc>
        <w:tc>
          <w:tcPr>
            <w:tcW w:w="1079" w:type="dxa"/>
            <w:tcBorders>
              <w:left w:val="nil"/>
              <w:right w:val="nil"/>
            </w:tcBorders>
            <w:vAlign w:val="center"/>
            <w:hideMark/>
          </w:tcPr>
          <w:p w14:paraId="7331E52D" w14:textId="77777777" w:rsidR="00D4749F" w:rsidRPr="002556C8" w:rsidRDefault="00D4749F" w:rsidP="002556C8">
            <w:pPr>
              <w:spacing w:after="0" w:line="240" w:lineRule="auto"/>
              <w:jc w:val="center"/>
              <w:rPr>
                <w:rFonts w:ascii="Times New Roman" w:eastAsia="Calibri" w:hAnsi="Times New Roman" w:cs="Times New Roman"/>
                <w:sz w:val="20"/>
                <w:szCs w:val="20"/>
              </w:rPr>
            </w:pPr>
            <w:r w:rsidRPr="002556C8">
              <w:rPr>
                <w:rFonts w:ascii="Times New Roman" w:eastAsia="Calibri" w:hAnsi="Times New Roman" w:cs="Times New Roman"/>
                <w:sz w:val="20"/>
                <w:szCs w:val="20"/>
              </w:rPr>
              <w:t xml:space="preserve">0.000  </w:t>
            </w:r>
            <w:r w:rsidRPr="00B045CC">
              <w:rPr>
                <w:rFonts w:ascii="Times New Roman" w:eastAsia="Calibri" w:hAnsi="Times New Roman" w:cs="Times New Roman"/>
                <w:b/>
                <w:szCs w:val="20"/>
              </w:rPr>
              <w:sym w:font="Wingdings" w:char="F0F8"/>
            </w:r>
          </w:p>
        </w:tc>
        <w:tc>
          <w:tcPr>
            <w:tcW w:w="1070" w:type="dxa"/>
            <w:tcBorders>
              <w:left w:val="nil"/>
              <w:right w:val="nil"/>
            </w:tcBorders>
            <w:vAlign w:val="center"/>
            <w:hideMark/>
          </w:tcPr>
          <w:p w14:paraId="5C31D2EE" w14:textId="77777777" w:rsidR="00D4749F" w:rsidRPr="00B045CC" w:rsidRDefault="00D4749F" w:rsidP="002556C8">
            <w:pPr>
              <w:spacing w:after="0" w:line="240" w:lineRule="auto"/>
              <w:jc w:val="center"/>
              <w:rPr>
                <w:rFonts w:ascii="Times New Roman" w:eastAsia="Calibri" w:hAnsi="Times New Roman" w:cs="Times New Roman"/>
                <w:sz w:val="20"/>
                <w:szCs w:val="20"/>
              </w:rPr>
            </w:pPr>
            <w:r w:rsidRPr="002556C8">
              <w:rPr>
                <w:rFonts w:ascii="Times New Roman" w:eastAsia="Calibri" w:hAnsi="Times New Roman" w:cs="Times New Roman"/>
                <w:sz w:val="20"/>
                <w:szCs w:val="20"/>
              </w:rPr>
              <w:t>0.00</w:t>
            </w:r>
            <w:r w:rsidRPr="00B045CC">
              <w:rPr>
                <w:rFonts w:ascii="Times New Roman" w:eastAsia="Calibri" w:hAnsi="Times New Roman" w:cs="Times New Roman"/>
                <w:sz w:val="20"/>
                <w:szCs w:val="20"/>
              </w:rPr>
              <w:t xml:space="preserve">0  </w:t>
            </w:r>
            <w:r w:rsidRPr="00B045CC">
              <w:rPr>
                <w:rFonts w:ascii="Times New Roman" w:eastAsia="Calibri" w:hAnsi="Times New Roman" w:cs="Times New Roman"/>
                <w:b/>
                <w:szCs w:val="20"/>
              </w:rPr>
              <w:sym w:font="Wingdings" w:char="F0F8"/>
            </w:r>
          </w:p>
        </w:tc>
        <w:tc>
          <w:tcPr>
            <w:tcW w:w="1116" w:type="dxa"/>
            <w:tcBorders>
              <w:left w:val="nil"/>
              <w:right w:val="nil"/>
            </w:tcBorders>
            <w:vAlign w:val="center"/>
            <w:hideMark/>
          </w:tcPr>
          <w:p w14:paraId="7E75CE4C" w14:textId="77777777" w:rsidR="00D4749F" w:rsidRPr="00B045CC" w:rsidRDefault="00D4749F" w:rsidP="002556C8">
            <w:pPr>
              <w:spacing w:after="0" w:line="240" w:lineRule="auto"/>
              <w:jc w:val="center"/>
              <w:rPr>
                <w:rFonts w:ascii="Times New Roman" w:eastAsia="Calibri" w:hAnsi="Times New Roman" w:cs="Times New Roman"/>
                <w:sz w:val="20"/>
                <w:szCs w:val="20"/>
              </w:rPr>
            </w:pPr>
            <w:r w:rsidRPr="00B045CC">
              <w:rPr>
                <w:rFonts w:ascii="Times New Roman" w:eastAsia="Calibri" w:hAnsi="Times New Roman" w:cs="Times New Roman"/>
                <w:sz w:val="20"/>
                <w:szCs w:val="20"/>
              </w:rPr>
              <w:t xml:space="preserve">0.000  </w:t>
            </w:r>
            <w:r w:rsidRPr="00B045CC">
              <w:rPr>
                <w:rFonts w:ascii="Times New Roman" w:eastAsia="Calibri" w:hAnsi="Times New Roman" w:cs="Times New Roman"/>
                <w:b/>
                <w:szCs w:val="20"/>
              </w:rPr>
              <w:sym w:font="Wingdings" w:char="F0F8"/>
            </w:r>
          </w:p>
        </w:tc>
      </w:tr>
      <w:tr w:rsidR="00D4749F" w:rsidRPr="00B045CC" w14:paraId="43481DC4" w14:textId="77777777" w:rsidTr="00D4401F">
        <w:trPr>
          <w:trHeight w:val="471"/>
        </w:trPr>
        <w:tc>
          <w:tcPr>
            <w:tcW w:w="1333" w:type="dxa"/>
            <w:tcBorders>
              <w:left w:val="nil"/>
              <w:right w:val="nil"/>
            </w:tcBorders>
            <w:vAlign w:val="center"/>
            <w:hideMark/>
          </w:tcPr>
          <w:p w14:paraId="0615607C" w14:textId="77777777" w:rsidR="00D4749F" w:rsidRPr="00B045CC" w:rsidRDefault="00D4749F" w:rsidP="002556C8">
            <w:pPr>
              <w:spacing w:after="0" w:line="240" w:lineRule="auto"/>
              <w:jc w:val="center"/>
              <w:rPr>
                <w:rFonts w:ascii="Times New Roman" w:eastAsia="Calibri" w:hAnsi="Times New Roman" w:cs="Times New Roman"/>
                <w:sz w:val="20"/>
                <w:szCs w:val="20"/>
              </w:rPr>
            </w:pPr>
            <w:r w:rsidRPr="00B045CC">
              <w:rPr>
                <w:rFonts w:ascii="Times New Roman" w:eastAsia="Calibri" w:hAnsi="Times New Roman" w:cs="Times New Roman"/>
                <w:sz w:val="20"/>
                <w:szCs w:val="20"/>
              </w:rPr>
              <w:t>SATIS</w:t>
            </w:r>
          </w:p>
        </w:tc>
        <w:tc>
          <w:tcPr>
            <w:tcW w:w="1217" w:type="dxa"/>
            <w:tcBorders>
              <w:left w:val="nil"/>
              <w:right w:val="nil"/>
            </w:tcBorders>
            <w:vAlign w:val="center"/>
            <w:hideMark/>
          </w:tcPr>
          <w:p w14:paraId="7D232AD8" w14:textId="77777777" w:rsidR="00D4749F" w:rsidRPr="00B045CC" w:rsidRDefault="00D4749F" w:rsidP="002556C8">
            <w:pPr>
              <w:spacing w:after="0" w:line="240" w:lineRule="auto"/>
              <w:jc w:val="center"/>
              <w:rPr>
                <w:rFonts w:ascii="Times New Roman" w:eastAsia="Calibri" w:hAnsi="Times New Roman" w:cs="Times New Roman"/>
                <w:sz w:val="20"/>
                <w:szCs w:val="20"/>
              </w:rPr>
            </w:pPr>
            <w:r w:rsidRPr="00B045CC">
              <w:rPr>
                <w:rFonts w:ascii="Times New Roman" w:eastAsia="Calibri" w:hAnsi="Times New Roman" w:cs="Times New Roman"/>
                <w:sz w:val="20"/>
                <w:szCs w:val="20"/>
              </w:rPr>
              <w:t>5.88(1.24)</w:t>
            </w:r>
          </w:p>
        </w:tc>
        <w:tc>
          <w:tcPr>
            <w:tcW w:w="236" w:type="dxa"/>
            <w:tcBorders>
              <w:left w:val="nil"/>
              <w:right w:val="nil"/>
            </w:tcBorders>
            <w:vAlign w:val="center"/>
          </w:tcPr>
          <w:p w14:paraId="492F8A58" w14:textId="77777777" w:rsidR="00D4749F" w:rsidRPr="00B045CC" w:rsidRDefault="00D4749F" w:rsidP="002556C8">
            <w:pPr>
              <w:spacing w:after="0" w:line="240" w:lineRule="auto"/>
              <w:jc w:val="center"/>
              <w:rPr>
                <w:rFonts w:ascii="Times New Roman" w:eastAsia="Calibri" w:hAnsi="Times New Roman" w:cs="Times New Roman"/>
                <w:sz w:val="20"/>
                <w:szCs w:val="20"/>
              </w:rPr>
            </w:pPr>
          </w:p>
        </w:tc>
        <w:tc>
          <w:tcPr>
            <w:tcW w:w="1217" w:type="dxa"/>
            <w:tcBorders>
              <w:left w:val="nil"/>
              <w:right w:val="nil"/>
            </w:tcBorders>
            <w:vAlign w:val="center"/>
            <w:hideMark/>
          </w:tcPr>
          <w:p w14:paraId="3FDB1EC5" w14:textId="77777777" w:rsidR="00D4749F" w:rsidRPr="00B045CC" w:rsidRDefault="00D4749F" w:rsidP="002556C8">
            <w:pPr>
              <w:spacing w:after="0" w:line="240" w:lineRule="auto"/>
              <w:jc w:val="center"/>
              <w:rPr>
                <w:rFonts w:ascii="Times New Roman" w:eastAsia="Calibri" w:hAnsi="Times New Roman" w:cs="Times New Roman"/>
                <w:sz w:val="20"/>
                <w:szCs w:val="20"/>
              </w:rPr>
            </w:pPr>
            <w:r w:rsidRPr="00B045CC">
              <w:rPr>
                <w:rFonts w:ascii="Times New Roman" w:eastAsia="Calibri" w:hAnsi="Times New Roman" w:cs="Times New Roman"/>
                <w:sz w:val="20"/>
                <w:szCs w:val="20"/>
              </w:rPr>
              <w:t>5.65(1.30)</w:t>
            </w:r>
          </w:p>
        </w:tc>
        <w:tc>
          <w:tcPr>
            <w:tcW w:w="236" w:type="dxa"/>
            <w:tcBorders>
              <w:left w:val="nil"/>
              <w:right w:val="nil"/>
            </w:tcBorders>
            <w:vAlign w:val="center"/>
          </w:tcPr>
          <w:p w14:paraId="54384C5F" w14:textId="77777777" w:rsidR="00D4749F" w:rsidRPr="00B045CC" w:rsidRDefault="00D4749F" w:rsidP="002556C8">
            <w:pPr>
              <w:spacing w:after="0" w:line="240" w:lineRule="auto"/>
              <w:jc w:val="center"/>
              <w:rPr>
                <w:rFonts w:ascii="Times New Roman" w:eastAsia="Calibri" w:hAnsi="Times New Roman" w:cs="Times New Roman"/>
                <w:sz w:val="20"/>
                <w:szCs w:val="20"/>
              </w:rPr>
            </w:pPr>
          </w:p>
        </w:tc>
        <w:tc>
          <w:tcPr>
            <w:tcW w:w="1217" w:type="dxa"/>
            <w:tcBorders>
              <w:left w:val="nil"/>
              <w:right w:val="nil"/>
            </w:tcBorders>
            <w:vAlign w:val="center"/>
            <w:hideMark/>
          </w:tcPr>
          <w:p w14:paraId="0ED6CC6E" w14:textId="77777777" w:rsidR="00D4749F" w:rsidRPr="00B045CC" w:rsidRDefault="00D4749F" w:rsidP="002556C8">
            <w:pPr>
              <w:spacing w:after="0" w:line="240" w:lineRule="auto"/>
              <w:jc w:val="center"/>
              <w:rPr>
                <w:rFonts w:ascii="Times New Roman" w:eastAsia="Calibri" w:hAnsi="Times New Roman" w:cs="Times New Roman"/>
                <w:sz w:val="20"/>
                <w:szCs w:val="20"/>
              </w:rPr>
            </w:pPr>
            <w:r w:rsidRPr="00B045CC">
              <w:rPr>
                <w:rFonts w:ascii="Times New Roman" w:eastAsia="Calibri" w:hAnsi="Times New Roman" w:cs="Times New Roman"/>
                <w:sz w:val="20"/>
                <w:szCs w:val="20"/>
              </w:rPr>
              <w:t>5.53(1.38)</w:t>
            </w:r>
          </w:p>
        </w:tc>
        <w:tc>
          <w:tcPr>
            <w:tcW w:w="2731" w:type="dxa"/>
            <w:tcBorders>
              <w:left w:val="nil"/>
              <w:right w:val="nil"/>
            </w:tcBorders>
            <w:vAlign w:val="center"/>
          </w:tcPr>
          <w:p w14:paraId="616D4B5C" w14:textId="77777777" w:rsidR="00D4749F" w:rsidRPr="00B045CC" w:rsidRDefault="00D4749F" w:rsidP="002556C8">
            <w:pPr>
              <w:spacing w:after="0" w:line="240" w:lineRule="auto"/>
              <w:jc w:val="center"/>
              <w:rPr>
                <w:rFonts w:ascii="Times New Roman" w:eastAsia="Calibri" w:hAnsi="Times New Roman" w:cs="Times New Roman"/>
                <w:sz w:val="20"/>
                <w:szCs w:val="20"/>
              </w:rPr>
            </w:pPr>
            <w:r w:rsidRPr="00B045CC">
              <w:rPr>
                <w:rFonts w:ascii="Times New Roman" w:eastAsia="Calibri" w:hAnsi="Times New Roman" w:cs="Times New Roman"/>
                <w:sz w:val="20"/>
                <w:szCs w:val="20"/>
              </w:rPr>
              <w:t>F(2,1308) = 45.57, p = 0.000</w:t>
            </w:r>
          </w:p>
        </w:tc>
        <w:tc>
          <w:tcPr>
            <w:tcW w:w="1079" w:type="dxa"/>
            <w:tcBorders>
              <w:left w:val="nil"/>
              <w:right w:val="nil"/>
            </w:tcBorders>
            <w:vAlign w:val="center"/>
            <w:hideMark/>
          </w:tcPr>
          <w:p w14:paraId="38F0F97D" w14:textId="77777777" w:rsidR="00D4749F" w:rsidRPr="00B045CC" w:rsidRDefault="00D4749F" w:rsidP="002556C8">
            <w:pPr>
              <w:spacing w:after="0" w:line="240" w:lineRule="auto"/>
              <w:jc w:val="center"/>
              <w:rPr>
                <w:rFonts w:ascii="Times New Roman" w:eastAsia="Calibri" w:hAnsi="Times New Roman" w:cs="Times New Roman"/>
                <w:sz w:val="20"/>
                <w:szCs w:val="20"/>
              </w:rPr>
            </w:pPr>
            <w:r w:rsidRPr="00B045CC">
              <w:rPr>
                <w:rFonts w:ascii="Times New Roman" w:eastAsia="Calibri" w:hAnsi="Times New Roman" w:cs="Times New Roman"/>
                <w:sz w:val="20"/>
                <w:szCs w:val="20"/>
              </w:rPr>
              <w:t xml:space="preserve">0.000  </w:t>
            </w:r>
            <w:r w:rsidRPr="00B045CC">
              <w:rPr>
                <w:rFonts w:ascii="Times New Roman" w:eastAsia="Calibri" w:hAnsi="Times New Roman" w:cs="Times New Roman"/>
                <w:b/>
                <w:szCs w:val="20"/>
              </w:rPr>
              <w:sym w:font="Wingdings" w:char="F0F8"/>
            </w:r>
          </w:p>
        </w:tc>
        <w:tc>
          <w:tcPr>
            <w:tcW w:w="1070" w:type="dxa"/>
            <w:tcBorders>
              <w:left w:val="nil"/>
              <w:right w:val="nil"/>
            </w:tcBorders>
            <w:vAlign w:val="center"/>
            <w:hideMark/>
          </w:tcPr>
          <w:p w14:paraId="0FA00DED" w14:textId="77777777" w:rsidR="00D4749F" w:rsidRPr="00B045CC" w:rsidRDefault="00D4749F" w:rsidP="002556C8">
            <w:pPr>
              <w:spacing w:after="0" w:line="240" w:lineRule="auto"/>
              <w:jc w:val="center"/>
              <w:rPr>
                <w:rFonts w:ascii="Times New Roman" w:eastAsia="Calibri" w:hAnsi="Times New Roman" w:cs="Times New Roman"/>
                <w:sz w:val="20"/>
                <w:szCs w:val="20"/>
              </w:rPr>
            </w:pPr>
            <w:r w:rsidRPr="00B045CC">
              <w:rPr>
                <w:rFonts w:ascii="Times New Roman" w:eastAsia="Calibri" w:hAnsi="Times New Roman" w:cs="Times New Roman"/>
                <w:sz w:val="20"/>
                <w:szCs w:val="20"/>
              </w:rPr>
              <w:t xml:space="preserve">0.002  </w:t>
            </w:r>
            <w:r w:rsidRPr="00B045CC">
              <w:rPr>
                <w:rFonts w:ascii="Times New Roman" w:eastAsia="Calibri" w:hAnsi="Times New Roman" w:cs="Times New Roman"/>
                <w:b/>
                <w:szCs w:val="20"/>
              </w:rPr>
              <w:sym w:font="Wingdings" w:char="F0F8"/>
            </w:r>
          </w:p>
        </w:tc>
        <w:tc>
          <w:tcPr>
            <w:tcW w:w="1116" w:type="dxa"/>
            <w:tcBorders>
              <w:left w:val="nil"/>
              <w:right w:val="nil"/>
            </w:tcBorders>
            <w:vAlign w:val="center"/>
            <w:hideMark/>
          </w:tcPr>
          <w:p w14:paraId="0A42E497" w14:textId="77777777" w:rsidR="00D4749F" w:rsidRPr="00B045CC" w:rsidRDefault="00D4749F" w:rsidP="002556C8">
            <w:pPr>
              <w:spacing w:after="0" w:line="240" w:lineRule="auto"/>
              <w:jc w:val="center"/>
              <w:rPr>
                <w:rFonts w:ascii="Times New Roman" w:eastAsia="Calibri" w:hAnsi="Times New Roman" w:cs="Times New Roman"/>
                <w:sz w:val="20"/>
                <w:szCs w:val="20"/>
              </w:rPr>
            </w:pPr>
            <w:r w:rsidRPr="00B045CC">
              <w:rPr>
                <w:rFonts w:ascii="Times New Roman" w:eastAsia="Calibri" w:hAnsi="Times New Roman" w:cs="Times New Roman"/>
                <w:sz w:val="20"/>
                <w:szCs w:val="20"/>
              </w:rPr>
              <w:t xml:space="preserve">0.000  </w:t>
            </w:r>
            <w:r w:rsidRPr="00B045CC">
              <w:rPr>
                <w:rFonts w:ascii="Times New Roman" w:eastAsia="Calibri" w:hAnsi="Times New Roman" w:cs="Times New Roman"/>
                <w:b/>
                <w:szCs w:val="20"/>
              </w:rPr>
              <w:sym w:font="Wingdings" w:char="F0F8"/>
            </w:r>
          </w:p>
        </w:tc>
      </w:tr>
      <w:tr w:rsidR="00D4749F" w:rsidRPr="00B045CC" w14:paraId="1A9709FB" w14:textId="77777777" w:rsidTr="002D2A10">
        <w:trPr>
          <w:trHeight w:val="471"/>
        </w:trPr>
        <w:tc>
          <w:tcPr>
            <w:tcW w:w="1333" w:type="dxa"/>
            <w:tcBorders>
              <w:left w:val="nil"/>
              <w:bottom w:val="single" w:sz="4" w:space="0" w:color="auto"/>
              <w:right w:val="nil"/>
            </w:tcBorders>
            <w:vAlign w:val="center"/>
            <w:hideMark/>
          </w:tcPr>
          <w:p w14:paraId="40AAC8C9" w14:textId="77777777" w:rsidR="00D4749F" w:rsidRPr="00B045CC" w:rsidRDefault="00D4749F" w:rsidP="002556C8">
            <w:pPr>
              <w:spacing w:after="0" w:line="240" w:lineRule="auto"/>
              <w:jc w:val="center"/>
              <w:rPr>
                <w:rFonts w:ascii="Times New Roman" w:eastAsia="Calibri" w:hAnsi="Times New Roman" w:cs="Times New Roman"/>
                <w:sz w:val="20"/>
                <w:szCs w:val="20"/>
              </w:rPr>
            </w:pPr>
            <w:r w:rsidRPr="00B045CC">
              <w:rPr>
                <w:rFonts w:ascii="Times New Roman" w:eastAsia="Calibri" w:hAnsi="Times New Roman" w:cs="Times New Roman"/>
                <w:sz w:val="20"/>
                <w:szCs w:val="20"/>
              </w:rPr>
              <w:t>BA</w:t>
            </w:r>
          </w:p>
        </w:tc>
        <w:tc>
          <w:tcPr>
            <w:tcW w:w="1217" w:type="dxa"/>
            <w:tcBorders>
              <w:left w:val="nil"/>
              <w:bottom w:val="single" w:sz="4" w:space="0" w:color="auto"/>
              <w:right w:val="nil"/>
            </w:tcBorders>
            <w:vAlign w:val="center"/>
            <w:hideMark/>
          </w:tcPr>
          <w:p w14:paraId="72E5A607" w14:textId="77777777" w:rsidR="00D4749F" w:rsidRPr="00B045CC" w:rsidRDefault="00D4749F" w:rsidP="002556C8">
            <w:pPr>
              <w:spacing w:after="0" w:line="240" w:lineRule="auto"/>
              <w:jc w:val="center"/>
              <w:rPr>
                <w:rFonts w:ascii="Times New Roman" w:eastAsia="Calibri" w:hAnsi="Times New Roman" w:cs="Times New Roman"/>
                <w:sz w:val="20"/>
                <w:szCs w:val="20"/>
              </w:rPr>
            </w:pPr>
            <w:r w:rsidRPr="00B045CC">
              <w:rPr>
                <w:rFonts w:ascii="Times New Roman" w:eastAsia="Calibri" w:hAnsi="Times New Roman" w:cs="Times New Roman"/>
                <w:sz w:val="20"/>
                <w:szCs w:val="20"/>
              </w:rPr>
              <w:t>3.31(1.59)</w:t>
            </w:r>
          </w:p>
        </w:tc>
        <w:tc>
          <w:tcPr>
            <w:tcW w:w="236" w:type="dxa"/>
            <w:tcBorders>
              <w:left w:val="nil"/>
              <w:bottom w:val="single" w:sz="4" w:space="0" w:color="auto"/>
              <w:right w:val="nil"/>
            </w:tcBorders>
            <w:vAlign w:val="center"/>
          </w:tcPr>
          <w:p w14:paraId="6F1F40AB" w14:textId="77777777" w:rsidR="00D4749F" w:rsidRPr="00B045CC" w:rsidRDefault="00D4749F" w:rsidP="002556C8">
            <w:pPr>
              <w:spacing w:after="0" w:line="240" w:lineRule="auto"/>
              <w:jc w:val="center"/>
              <w:rPr>
                <w:rFonts w:ascii="Times New Roman" w:eastAsia="Calibri" w:hAnsi="Times New Roman" w:cs="Times New Roman"/>
                <w:sz w:val="20"/>
                <w:szCs w:val="20"/>
              </w:rPr>
            </w:pPr>
          </w:p>
        </w:tc>
        <w:tc>
          <w:tcPr>
            <w:tcW w:w="1217" w:type="dxa"/>
            <w:tcBorders>
              <w:left w:val="nil"/>
              <w:bottom w:val="single" w:sz="4" w:space="0" w:color="auto"/>
              <w:right w:val="nil"/>
            </w:tcBorders>
            <w:vAlign w:val="center"/>
            <w:hideMark/>
          </w:tcPr>
          <w:p w14:paraId="1D00D024" w14:textId="77777777" w:rsidR="00D4749F" w:rsidRPr="00B045CC" w:rsidRDefault="00D4749F" w:rsidP="002556C8">
            <w:pPr>
              <w:spacing w:after="0" w:line="240" w:lineRule="auto"/>
              <w:jc w:val="center"/>
              <w:rPr>
                <w:rFonts w:ascii="Times New Roman" w:eastAsia="Calibri" w:hAnsi="Times New Roman" w:cs="Times New Roman"/>
                <w:sz w:val="20"/>
                <w:szCs w:val="20"/>
              </w:rPr>
            </w:pPr>
            <w:r w:rsidRPr="00B045CC">
              <w:rPr>
                <w:rFonts w:ascii="Times New Roman" w:eastAsia="Calibri" w:hAnsi="Times New Roman" w:cs="Times New Roman"/>
                <w:sz w:val="20"/>
                <w:szCs w:val="20"/>
              </w:rPr>
              <w:t>3.28(1.54)</w:t>
            </w:r>
          </w:p>
        </w:tc>
        <w:tc>
          <w:tcPr>
            <w:tcW w:w="236" w:type="dxa"/>
            <w:tcBorders>
              <w:left w:val="nil"/>
              <w:bottom w:val="single" w:sz="4" w:space="0" w:color="auto"/>
              <w:right w:val="nil"/>
            </w:tcBorders>
            <w:vAlign w:val="center"/>
          </w:tcPr>
          <w:p w14:paraId="433DBDD5" w14:textId="77777777" w:rsidR="00D4749F" w:rsidRPr="00B045CC" w:rsidRDefault="00D4749F" w:rsidP="002556C8">
            <w:pPr>
              <w:spacing w:after="0" w:line="240" w:lineRule="auto"/>
              <w:jc w:val="center"/>
              <w:rPr>
                <w:rFonts w:ascii="Times New Roman" w:eastAsia="Calibri" w:hAnsi="Times New Roman" w:cs="Times New Roman"/>
                <w:sz w:val="20"/>
                <w:szCs w:val="20"/>
              </w:rPr>
            </w:pPr>
          </w:p>
        </w:tc>
        <w:tc>
          <w:tcPr>
            <w:tcW w:w="1217" w:type="dxa"/>
            <w:tcBorders>
              <w:left w:val="nil"/>
              <w:bottom w:val="single" w:sz="4" w:space="0" w:color="auto"/>
              <w:right w:val="nil"/>
            </w:tcBorders>
            <w:vAlign w:val="center"/>
            <w:hideMark/>
          </w:tcPr>
          <w:p w14:paraId="32A87C88" w14:textId="77777777" w:rsidR="00D4749F" w:rsidRPr="00B045CC" w:rsidRDefault="00D4749F" w:rsidP="002556C8">
            <w:pPr>
              <w:spacing w:after="0" w:line="240" w:lineRule="auto"/>
              <w:jc w:val="center"/>
              <w:rPr>
                <w:rFonts w:ascii="Times New Roman" w:eastAsia="Calibri" w:hAnsi="Times New Roman" w:cs="Times New Roman"/>
                <w:sz w:val="20"/>
                <w:szCs w:val="20"/>
              </w:rPr>
            </w:pPr>
            <w:r w:rsidRPr="00B045CC">
              <w:rPr>
                <w:rFonts w:ascii="Times New Roman" w:eastAsia="Calibri" w:hAnsi="Times New Roman" w:cs="Times New Roman"/>
                <w:sz w:val="20"/>
                <w:szCs w:val="20"/>
              </w:rPr>
              <w:t>3.24(1.57)</w:t>
            </w:r>
          </w:p>
        </w:tc>
        <w:tc>
          <w:tcPr>
            <w:tcW w:w="2731" w:type="dxa"/>
            <w:tcBorders>
              <w:left w:val="nil"/>
              <w:bottom w:val="single" w:sz="4" w:space="0" w:color="auto"/>
              <w:right w:val="nil"/>
            </w:tcBorders>
            <w:vAlign w:val="center"/>
          </w:tcPr>
          <w:p w14:paraId="04BE3351" w14:textId="77777777" w:rsidR="00D4749F" w:rsidRPr="00B045CC" w:rsidRDefault="00D4749F" w:rsidP="002556C8">
            <w:pPr>
              <w:spacing w:after="0" w:line="240" w:lineRule="auto"/>
              <w:jc w:val="center"/>
              <w:rPr>
                <w:rFonts w:ascii="Times New Roman" w:eastAsia="Calibri" w:hAnsi="Times New Roman" w:cs="Times New Roman"/>
                <w:sz w:val="20"/>
                <w:szCs w:val="20"/>
              </w:rPr>
            </w:pPr>
            <w:r w:rsidRPr="00B045CC">
              <w:rPr>
                <w:rFonts w:ascii="Times New Roman" w:eastAsia="Calibri" w:hAnsi="Times New Roman" w:cs="Times New Roman"/>
                <w:sz w:val="20"/>
                <w:szCs w:val="20"/>
              </w:rPr>
              <w:t>F(2,1308) = 1.40, p = 0.247*</w:t>
            </w:r>
          </w:p>
        </w:tc>
        <w:tc>
          <w:tcPr>
            <w:tcW w:w="1079" w:type="dxa"/>
            <w:tcBorders>
              <w:left w:val="nil"/>
              <w:bottom w:val="single" w:sz="4" w:space="0" w:color="auto"/>
              <w:right w:val="nil"/>
            </w:tcBorders>
            <w:vAlign w:val="center"/>
          </w:tcPr>
          <w:p w14:paraId="0FC36FF6" w14:textId="77777777" w:rsidR="00D4749F" w:rsidRPr="00B045CC" w:rsidRDefault="00D4749F" w:rsidP="002556C8">
            <w:pPr>
              <w:spacing w:after="0" w:line="240" w:lineRule="auto"/>
              <w:jc w:val="center"/>
              <w:rPr>
                <w:rFonts w:ascii="Times New Roman" w:eastAsia="Calibri" w:hAnsi="Times New Roman" w:cs="Times New Roman"/>
                <w:sz w:val="20"/>
                <w:szCs w:val="20"/>
              </w:rPr>
            </w:pPr>
          </w:p>
        </w:tc>
        <w:tc>
          <w:tcPr>
            <w:tcW w:w="1070" w:type="dxa"/>
            <w:tcBorders>
              <w:left w:val="nil"/>
              <w:bottom w:val="single" w:sz="4" w:space="0" w:color="auto"/>
              <w:right w:val="nil"/>
            </w:tcBorders>
            <w:vAlign w:val="center"/>
          </w:tcPr>
          <w:p w14:paraId="57AAF96C" w14:textId="77777777" w:rsidR="00D4749F" w:rsidRPr="002556C8" w:rsidRDefault="00D4749F" w:rsidP="002556C8">
            <w:pPr>
              <w:spacing w:after="0" w:line="240" w:lineRule="auto"/>
              <w:jc w:val="center"/>
              <w:rPr>
                <w:rFonts w:ascii="Times New Roman" w:eastAsia="Calibri" w:hAnsi="Times New Roman" w:cs="Times New Roman"/>
                <w:sz w:val="20"/>
                <w:szCs w:val="20"/>
              </w:rPr>
            </w:pPr>
          </w:p>
        </w:tc>
        <w:tc>
          <w:tcPr>
            <w:tcW w:w="1116" w:type="dxa"/>
            <w:tcBorders>
              <w:left w:val="nil"/>
              <w:bottom w:val="single" w:sz="4" w:space="0" w:color="auto"/>
              <w:right w:val="nil"/>
            </w:tcBorders>
            <w:vAlign w:val="center"/>
          </w:tcPr>
          <w:p w14:paraId="552F81E5" w14:textId="77777777" w:rsidR="00D4749F" w:rsidRPr="002556C8" w:rsidRDefault="00D4749F" w:rsidP="002556C8">
            <w:pPr>
              <w:spacing w:after="0" w:line="240" w:lineRule="auto"/>
              <w:jc w:val="center"/>
              <w:rPr>
                <w:rFonts w:ascii="Times New Roman" w:eastAsia="Calibri" w:hAnsi="Times New Roman" w:cs="Times New Roman"/>
                <w:sz w:val="20"/>
                <w:szCs w:val="20"/>
              </w:rPr>
            </w:pPr>
          </w:p>
        </w:tc>
      </w:tr>
      <w:tr w:rsidR="002D2A10" w:rsidRPr="00B045CC" w14:paraId="0FB330B4" w14:textId="77777777" w:rsidTr="002D2A10">
        <w:trPr>
          <w:trHeight w:val="471"/>
        </w:trPr>
        <w:tc>
          <w:tcPr>
            <w:tcW w:w="11452" w:type="dxa"/>
            <w:gridSpan w:val="10"/>
            <w:tcBorders>
              <w:top w:val="single" w:sz="4" w:space="0" w:color="auto"/>
              <w:left w:val="nil"/>
              <w:bottom w:val="nil"/>
              <w:right w:val="nil"/>
            </w:tcBorders>
            <w:vAlign w:val="center"/>
          </w:tcPr>
          <w:p w14:paraId="348C9169" w14:textId="2296D61D" w:rsidR="002D2A10" w:rsidRPr="002556C8" w:rsidRDefault="002D2A10" w:rsidP="002D2A10">
            <w:pPr>
              <w:spacing w:after="0" w:line="240" w:lineRule="auto"/>
              <w:rPr>
                <w:rFonts w:ascii="Times New Roman" w:eastAsia="Calibri" w:hAnsi="Times New Roman" w:cs="Times New Roman"/>
                <w:sz w:val="20"/>
                <w:szCs w:val="20"/>
              </w:rPr>
            </w:pPr>
            <w:r w:rsidRPr="00B045CC">
              <w:rPr>
                <w:rFonts w:ascii="Times New Roman" w:eastAsia="Calibri" w:hAnsi="Times New Roman" w:cs="Times New Roman"/>
                <w:sz w:val="20"/>
              </w:rPr>
              <w:t xml:space="preserve">Notes: </w:t>
            </w:r>
            <w:proofErr w:type="spellStart"/>
            <w:r w:rsidRPr="00B045CC">
              <w:rPr>
                <w:rFonts w:ascii="Times New Roman" w:eastAsia="Calibri" w:hAnsi="Times New Roman" w:cs="Times New Roman"/>
                <w:sz w:val="20"/>
              </w:rPr>
              <w:t>Attrac</w:t>
            </w:r>
            <w:proofErr w:type="spellEnd"/>
            <w:r w:rsidRPr="00B045CC">
              <w:rPr>
                <w:rFonts w:ascii="Times New Roman" w:eastAsia="Calibri" w:hAnsi="Times New Roman" w:cs="Times New Roman"/>
                <w:sz w:val="20"/>
              </w:rPr>
              <w:t xml:space="preserve">: attraction; </w:t>
            </w:r>
            <w:proofErr w:type="spellStart"/>
            <w:r w:rsidRPr="00B045CC">
              <w:rPr>
                <w:rFonts w:ascii="Times New Roman" w:eastAsia="Calibri" w:hAnsi="Times New Roman" w:cs="Times New Roman"/>
                <w:sz w:val="20"/>
              </w:rPr>
              <w:t>struc</w:t>
            </w:r>
            <w:proofErr w:type="spellEnd"/>
            <w:r w:rsidRPr="00B045CC">
              <w:rPr>
                <w:rFonts w:ascii="Times New Roman" w:eastAsia="Calibri" w:hAnsi="Times New Roman" w:cs="Times New Roman"/>
                <w:sz w:val="20"/>
              </w:rPr>
              <w:t xml:space="preserve">: structure; </w:t>
            </w:r>
            <w:proofErr w:type="spellStart"/>
            <w:r w:rsidRPr="00B045CC">
              <w:rPr>
                <w:rFonts w:ascii="Times New Roman" w:eastAsia="Calibri" w:hAnsi="Times New Roman" w:cs="Times New Roman"/>
                <w:sz w:val="20"/>
              </w:rPr>
              <w:t>affec</w:t>
            </w:r>
            <w:proofErr w:type="spellEnd"/>
            <w:r w:rsidRPr="00B045CC">
              <w:rPr>
                <w:rFonts w:ascii="Times New Roman" w:eastAsia="Calibri" w:hAnsi="Times New Roman" w:cs="Times New Roman"/>
                <w:sz w:val="20"/>
              </w:rPr>
              <w:t xml:space="preserve">: affect; </w:t>
            </w:r>
            <w:r w:rsidRPr="00B045CC">
              <w:rPr>
                <w:rFonts w:ascii="Times New Roman" w:eastAsia="Calibri" w:hAnsi="Times New Roman" w:cs="Times New Roman"/>
                <w:iCs/>
                <w:sz w:val="20"/>
                <w:szCs w:val="20"/>
              </w:rPr>
              <w:t xml:space="preserve">M = mean; </w:t>
            </w:r>
            <w:r w:rsidRPr="00B045CC">
              <w:rPr>
                <w:rFonts w:ascii="Times New Roman" w:eastAsia="Calibri" w:hAnsi="Times New Roman" w:cs="Times New Roman"/>
                <w:sz w:val="20"/>
                <w:szCs w:val="20"/>
              </w:rPr>
              <w:t xml:space="preserve">SD = standard deviation;  </w:t>
            </w:r>
            <w:r w:rsidRPr="00B045CC">
              <w:rPr>
                <w:rFonts w:ascii="Times New Roman" w:eastAsia="Calibri" w:hAnsi="Times New Roman" w:cs="Times New Roman"/>
                <w:sz w:val="20"/>
                <w:szCs w:val="20"/>
              </w:rPr>
              <w:sym w:font="Wingdings" w:char="F0F8"/>
            </w:r>
            <w:r w:rsidRPr="00B045CC">
              <w:rPr>
                <w:rFonts w:ascii="Times New Roman" w:eastAsia="Calibri" w:hAnsi="Times New Roman" w:cs="Times New Roman"/>
                <w:sz w:val="20"/>
                <w:szCs w:val="20"/>
              </w:rPr>
              <w:t xml:space="preserve"> = </w:t>
            </w:r>
            <w:r w:rsidRPr="00B045CC">
              <w:rPr>
                <w:rFonts w:ascii="Times New Roman" w:eastAsia="Calibri" w:hAnsi="Times New Roman" w:cs="Times New Roman"/>
                <w:sz w:val="20"/>
              </w:rPr>
              <w:t xml:space="preserve">significant decrease of mean over time;  </w:t>
            </w:r>
            <w:r w:rsidRPr="00B045CC">
              <w:rPr>
                <w:rFonts w:ascii="Times New Roman" w:eastAsia="Calibri" w:hAnsi="Times New Roman" w:cs="Times New Roman"/>
                <w:sz w:val="20"/>
              </w:rPr>
              <w:sym w:font="Wingdings" w:char="F0F0"/>
            </w:r>
            <w:r>
              <w:rPr>
                <w:rFonts w:ascii="Times New Roman" w:eastAsia="Calibri" w:hAnsi="Times New Roman" w:cs="Times New Roman"/>
                <w:sz w:val="20"/>
              </w:rPr>
              <w:t> </w:t>
            </w:r>
            <w:r w:rsidRPr="00B045CC">
              <w:rPr>
                <w:rFonts w:ascii="Times New Roman" w:eastAsia="Calibri" w:hAnsi="Times New Roman" w:cs="Times New Roman"/>
                <w:sz w:val="20"/>
              </w:rPr>
              <w:t xml:space="preserve">= no significant change of mean over time;  </w:t>
            </w:r>
            <w:r w:rsidRPr="00B045CC">
              <w:rPr>
                <w:rFonts w:ascii="Times New Roman" w:eastAsia="Calibri" w:hAnsi="Times New Roman" w:cs="Times New Roman"/>
                <w:szCs w:val="20"/>
              </w:rPr>
              <w:sym w:font="Wingdings" w:char="F0F6"/>
            </w:r>
            <w:r w:rsidRPr="00B045CC">
              <w:rPr>
                <w:rFonts w:ascii="Times New Roman" w:eastAsia="Calibri" w:hAnsi="Times New Roman" w:cs="Times New Roman"/>
                <w:sz w:val="20"/>
              </w:rPr>
              <w:t xml:space="preserve"> = significant increase of mean over time. * Overall model F is not significant, so additional group assessment is not included</w:t>
            </w:r>
            <w:r>
              <w:rPr>
                <w:rFonts w:ascii="Times New Roman" w:eastAsia="Calibri" w:hAnsi="Times New Roman" w:cs="Times New Roman"/>
                <w:sz w:val="20"/>
              </w:rPr>
              <w:t>.</w:t>
            </w:r>
          </w:p>
        </w:tc>
      </w:tr>
    </w:tbl>
    <w:p w14:paraId="2F66A938" w14:textId="47F98EAE" w:rsidR="00D4749F" w:rsidRPr="00B045CC" w:rsidRDefault="00D4749F" w:rsidP="002556C8">
      <w:pPr>
        <w:spacing w:after="0" w:line="240" w:lineRule="auto"/>
        <w:rPr>
          <w:rFonts w:ascii="Times New Roman" w:eastAsia="Calibri" w:hAnsi="Times New Roman" w:cs="Times New Roman"/>
          <w:sz w:val="20"/>
        </w:rPr>
        <w:sectPr w:rsidR="00D4749F" w:rsidRPr="00B045CC" w:rsidSect="001C07AA">
          <w:pgSz w:w="16838" w:h="11906" w:orient="landscape"/>
          <w:pgMar w:top="1417" w:right="1417" w:bottom="1417" w:left="1417" w:header="708" w:footer="708" w:gutter="0"/>
          <w:cols w:space="708"/>
          <w:docGrid w:linePitch="360"/>
        </w:sectPr>
      </w:pPr>
      <w:bookmarkStart w:id="0" w:name="_GoBack"/>
      <w:bookmarkEnd w:id="0"/>
    </w:p>
    <w:p w14:paraId="10768451" w14:textId="303D6A36" w:rsidR="00D4749F" w:rsidRPr="00A413BA" w:rsidRDefault="0068651C" w:rsidP="00A413BA">
      <w:pPr>
        <w:spacing w:after="0" w:line="240" w:lineRule="auto"/>
        <w:jc w:val="both"/>
        <w:rPr>
          <w:rFonts w:ascii="Times New Roman" w:eastAsia="Times New Roman" w:hAnsi="Times New Roman" w:cs="Times New Roman"/>
          <w:b/>
          <w:sz w:val="24"/>
          <w:szCs w:val="24"/>
        </w:rPr>
      </w:pPr>
      <w:r w:rsidRPr="00A413BA">
        <w:rPr>
          <w:rFonts w:ascii="Times New Roman" w:eastAsia="Times New Roman" w:hAnsi="Times New Roman" w:cs="Times New Roman"/>
          <w:b/>
          <w:sz w:val="24"/>
          <w:szCs w:val="24"/>
        </w:rPr>
        <w:lastRenderedPageBreak/>
        <w:t>Appendix</w:t>
      </w:r>
    </w:p>
    <w:p w14:paraId="2DBEC908" w14:textId="77777777" w:rsidR="00D4749F" w:rsidRPr="00B045CC" w:rsidRDefault="00D4749F" w:rsidP="00A577D4">
      <w:pPr>
        <w:tabs>
          <w:tab w:val="left" w:leader="underscore" w:pos="9090"/>
        </w:tabs>
        <w:spacing w:after="0" w:line="360" w:lineRule="auto"/>
        <w:ind w:right="-18"/>
        <w:jc w:val="both"/>
        <w:rPr>
          <w:rFonts w:ascii="Times New Roman" w:eastAsia="Times New Roman" w:hAnsi="Times New Roman" w:cs="Times New Roman"/>
          <w:sz w:val="24"/>
          <w:szCs w:val="24"/>
        </w:rPr>
      </w:pPr>
      <w:r w:rsidRPr="00B045CC">
        <w:rPr>
          <w:rFonts w:ascii="Times New Roman" w:eastAsia="Times New Roman" w:hAnsi="Times New Roman" w:cs="Times New Roman"/>
          <w:sz w:val="24"/>
          <w:szCs w:val="24"/>
        </w:rPr>
        <w:t>Shopping Experience Memory Scale (SEMS) items.</w:t>
      </w:r>
    </w:p>
    <w:p w14:paraId="0B32F4D4" w14:textId="77777777" w:rsidR="00D4749F" w:rsidRPr="00B045CC" w:rsidRDefault="00D4749F" w:rsidP="00A413BA">
      <w:pPr>
        <w:tabs>
          <w:tab w:val="right" w:pos="9072"/>
        </w:tabs>
        <w:spacing w:after="0" w:line="240" w:lineRule="auto"/>
        <w:jc w:val="both"/>
        <w:rPr>
          <w:rFonts w:ascii="Times New Roman" w:eastAsia="Times New Roman" w:hAnsi="Times New Roman" w:cs="Times New Roman"/>
          <w:b/>
          <w:sz w:val="24"/>
          <w:szCs w:val="24"/>
        </w:rPr>
      </w:pPr>
    </w:p>
    <w:p w14:paraId="3CE70FFB" w14:textId="77777777" w:rsidR="00D4749F" w:rsidRPr="00B045CC" w:rsidRDefault="00D4749F" w:rsidP="00A413BA">
      <w:pPr>
        <w:pBdr>
          <w:top w:val="single" w:sz="4" w:space="1" w:color="auto"/>
        </w:pBdr>
        <w:tabs>
          <w:tab w:val="right" w:pos="9072"/>
        </w:tabs>
        <w:spacing w:after="0" w:line="240" w:lineRule="auto"/>
        <w:jc w:val="both"/>
        <w:rPr>
          <w:rFonts w:ascii="Times New Roman" w:eastAsia="Times New Roman" w:hAnsi="Times New Roman" w:cs="Times New Roman"/>
          <w:b/>
          <w:sz w:val="24"/>
          <w:szCs w:val="24"/>
        </w:rPr>
      </w:pPr>
      <w:r w:rsidRPr="00B045CC">
        <w:rPr>
          <w:rFonts w:ascii="Times New Roman" w:eastAsia="Times New Roman" w:hAnsi="Times New Roman" w:cs="Times New Roman"/>
          <w:b/>
          <w:sz w:val="24"/>
          <w:szCs w:val="24"/>
        </w:rPr>
        <w:t>Attraction</w:t>
      </w:r>
      <w:r w:rsidRPr="00B045CC">
        <w:rPr>
          <w:rFonts w:ascii="Times New Roman" w:eastAsia="Times New Roman" w:hAnsi="Times New Roman" w:cs="Times New Roman"/>
          <w:b/>
          <w:sz w:val="24"/>
          <w:szCs w:val="24"/>
        </w:rPr>
        <w:tab/>
      </w:r>
    </w:p>
    <w:p w14:paraId="075CD50C" w14:textId="77777777" w:rsidR="00D4749F" w:rsidRPr="00B045CC" w:rsidRDefault="00D4749F" w:rsidP="00A413BA">
      <w:pPr>
        <w:pBdr>
          <w:top w:val="single" w:sz="4" w:space="0" w:color="auto"/>
        </w:pBdr>
        <w:tabs>
          <w:tab w:val="right" w:pos="9072"/>
        </w:tabs>
        <w:spacing w:after="0" w:line="240" w:lineRule="auto"/>
        <w:jc w:val="both"/>
        <w:rPr>
          <w:rFonts w:ascii="Times New Roman" w:eastAsia="Times New Roman" w:hAnsi="Times New Roman" w:cs="Times New Roman"/>
          <w:sz w:val="24"/>
          <w:szCs w:val="24"/>
        </w:rPr>
      </w:pPr>
      <w:r w:rsidRPr="00B045CC">
        <w:rPr>
          <w:rFonts w:ascii="Times New Roman" w:eastAsia="Times New Roman" w:hAnsi="Times New Roman" w:cs="Times New Roman"/>
          <w:sz w:val="24"/>
          <w:szCs w:val="24"/>
        </w:rPr>
        <w:t>I was attracted by everything around me.</w:t>
      </w:r>
      <w:r w:rsidRPr="00B045CC">
        <w:rPr>
          <w:rFonts w:ascii="Times New Roman" w:eastAsia="Times New Roman" w:hAnsi="Times New Roman" w:cs="Times New Roman"/>
          <w:sz w:val="24"/>
          <w:szCs w:val="24"/>
        </w:rPr>
        <w:tab/>
      </w:r>
    </w:p>
    <w:p w14:paraId="0F65DE11" w14:textId="77777777" w:rsidR="00D4749F" w:rsidRPr="00DA7EF0" w:rsidRDefault="00D4749F" w:rsidP="00A413BA">
      <w:pPr>
        <w:spacing w:after="0" w:line="240" w:lineRule="auto"/>
        <w:jc w:val="both"/>
        <w:rPr>
          <w:rFonts w:ascii="Times New Roman" w:eastAsia="Times New Roman" w:hAnsi="Times New Roman" w:cs="Times New Roman"/>
          <w:sz w:val="24"/>
          <w:szCs w:val="24"/>
          <w:lang w:val="fr-FR"/>
        </w:rPr>
      </w:pPr>
      <w:r w:rsidRPr="00DA7EF0">
        <w:rPr>
          <w:rFonts w:ascii="Times New Roman" w:eastAsia="Times New Roman" w:hAnsi="Times New Roman" w:cs="Times New Roman"/>
          <w:i/>
          <w:sz w:val="24"/>
          <w:szCs w:val="24"/>
          <w:lang w:val="fr-FR"/>
        </w:rPr>
        <w:t>J’étais attiré</w:t>
      </w:r>
      <w:r w:rsidRPr="005F517D">
        <w:rPr>
          <w:rFonts w:ascii="Times New Roman" w:eastAsia="Times New Roman" w:hAnsi="Times New Roman" w:cs="Times New Roman"/>
          <w:i/>
          <w:sz w:val="24"/>
          <w:szCs w:val="24"/>
          <w:lang w:val="fr-FR"/>
        </w:rPr>
        <w:t>(e) par tout ce qui m’entourait</w:t>
      </w:r>
      <w:r w:rsidRPr="00DA7EF0">
        <w:rPr>
          <w:rFonts w:ascii="Times New Roman" w:eastAsia="Times New Roman" w:hAnsi="Times New Roman" w:cs="Times New Roman"/>
          <w:sz w:val="24"/>
          <w:szCs w:val="24"/>
          <w:lang w:val="fr-FR"/>
        </w:rPr>
        <w:t>.</w:t>
      </w:r>
    </w:p>
    <w:p w14:paraId="5204E833" w14:textId="77777777" w:rsidR="00D4749F" w:rsidRPr="00A413BA" w:rsidRDefault="00D4749F" w:rsidP="00A413BA">
      <w:pPr>
        <w:tabs>
          <w:tab w:val="right" w:leader="underscore" w:pos="8550"/>
        </w:tabs>
        <w:spacing w:after="0" w:line="240" w:lineRule="auto"/>
        <w:jc w:val="both"/>
        <w:rPr>
          <w:rFonts w:ascii="Times New Roman" w:eastAsia="Times New Roman" w:hAnsi="Times New Roman" w:cs="Times New Roman"/>
          <w:sz w:val="24"/>
          <w:szCs w:val="24"/>
        </w:rPr>
      </w:pPr>
      <w:r w:rsidRPr="00A413BA">
        <w:rPr>
          <w:rFonts w:ascii="Times New Roman" w:eastAsia="Times New Roman" w:hAnsi="Times New Roman" w:cs="Times New Roman"/>
          <w:sz w:val="24"/>
          <w:szCs w:val="24"/>
        </w:rPr>
        <w:t>What I remember about this shopping experience is the joy of being surrounded by many attractive products.</w:t>
      </w:r>
    </w:p>
    <w:p w14:paraId="214CC4F2" w14:textId="3F205E07" w:rsidR="00D4749F" w:rsidRPr="00DA7EF0" w:rsidRDefault="00D4749F" w:rsidP="00A413BA">
      <w:pPr>
        <w:tabs>
          <w:tab w:val="right" w:leader="underscore" w:pos="8550"/>
        </w:tabs>
        <w:spacing w:after="0" w:line="240" w:lineRule="auto"/>
        <w:jc w:val="both"/>
        <w:rPr>
          <w:rFonts w:ascii="Times New Roman" w:eastAsia="Times New Roman" w:hAnsi="Times New Roman" w:cs="Times New Roman"/>
          <w:sz w:val="24"/>
          <w:szCs w:val="24"/>
          <w:lang w:val="fr-FR"/>
        </w:rPr>
      </w:pPr>
      <w:r w:rsidRPr="00DA7EF0">
        <w:rPr>
          <w:rFonts w:ascii="Times New Roman" w:eastAsia="Times New Roman" w:hAnsi="Times New Roman" w:cs="Times New Roman"/>
          <w:i/>
          <w:sz w:val="24"/>
          <w:szCs w:val="24"/>
          <w:lang w:val="fr-FR"/>
        </w:rPr>
        <w:t xml:space="preserve">Le souvenir que je garde de </w:t>
      </w:r>
      <w:r w:rsidR="008F72F6" w:rsidRPr="005F517D">
        <w:rPr>
          <w:rFonts w:ascii="Times New Roman" w:eastAsia="Times New Roman" w:hAnsi="Times New Roman" w:cs="Times New Roman"/>
          <w:i/>
          <w:sz w:val="24"/>
          <w:szCs w:val="24"/>
          <w:lang w:val="fr-FR"/>
        </w:rPr>
        <w:t xml:space="preserve">cette </w:t>
      </w:r>
      <w:r w:rsidRPr="00DA7EF0">
        <w:rPr>
          <w:rFonts w:ascii="Times New Roman" w:eastAsia="Times New Roman" w:hAnsi="Times New Roman" w:cs="Times New Roman"/>
          <w:i/>
          <w:sz w:val="24"/>
          <w:szCs w:val="24"/>
          <w:lang w:val="fr-FR"/>
        </w:rPr>
        <w:t>visite, c’est le plaisir de m’être retrouvé(e) au milieu de nombreux produits attirants.</w:t>
      </w:r>
    </w:p>
    <w:p w14:paraId="192C3848" w14:textId="77777777" w:rsidR="00D4749F" w:rsidRPr="00A413BA" w:rsidRDefault="00D4749F" w:rsidP="00A413BA">
      <w:pPr>
        <w:spacing w:after="0" w:line="240" w:lineRule="auto"/>
        <w:jc w:val="both"/>
        <w:rPr>
          <w:rFonts w:ascii="Times New Roman" w:eastAsia="Times New Roman" w:hAnsi="Times New Roman" w:cs="Times New Roman"/>
          <w:i/>
          <w:sz w:val="24"/>
          <w:szCs w:val="24"/>
        </w:rPr>
      </w:pPr>
      <w:r w:rsidRPr="00B045CC">
        <w:rPr>
          <w:rFonts w:ascii="Times New Roman" w:eastAsia="Times New Roman" w:hAnsi="Times New Roman" w:cs="Times New Roman"/>
          <w:sz w:val="24"/>
          <w:szCs w:val="24"/>
        </w:rPr>
        <w:t>I was carried away by the atmosphere during the shopping experience.</w:t>
      </w:r>
    </w:p>
    <w:p w14:paraId="5077D6C1" w14:textId="57C40629" w:rsidR="00D4749F" w:rsidRPr="00DA7EF0" w:rsidRDefault="008F72F6" w:rsidP="00A413BA">
      <w:pPr>
        <w:spacing w:after="0" w:line="240" w:lineRule="auto"/>
        <w:jc w:val="both"/>
        <w:rPr>
          <w:rFonts w:ascii="Times New Roman" w:eastAsia="Times New Roman" w:hAnsi="Times New Roman" w:cs="Times New Roman"/>
          <w:sz w:val="24"/>
          <w:szCs w:val="24"/>
          <w:lang w:val="fr-FR"/>
        </w:rPr>
      </w:pPr>
      <w:r w:rsidRPr="00DA7EF0">
        <w:rPr>
          <w:rFonts w:ascii="Times New Roman" w:eastAsia="Times New Roman" w:hAnsi="Times New Roman" w:cs="Times New Roman"/>
          <w:i/>
          <w:sz w:val="24"/>
          <w:szCs w:val="24"/>
          <w:lang w:val="fr-FR"/>
        </w:rPr>
        <w:t xml:space="preserve">Durant ma visite j’étais </w:t>
      </w:r>
      <w:r w:rsidR="00D4749F" w:rsidRPr="005F517D">
        <w:rPr>
          <w:rFonts w:ascii="Times New Roman" w:eastAsia="Times New Roman" w:hAnsi="Times New Roman" w:cs="Times New Roman"/>
          <w:i/>
          <w:sz w:val="24"/>
          <w:szCs w:val="24"/>
          <w:lang w:val="fr-FR"/>
        </w:rPr>
        <w:t>transporté(e) par l’ambiance du magasin.</w:t>
      </w:r>
      <w:r w:rsidR="00D4749F" w:rsidRPr="00DA7EF0">
        <w:rPr>
          <w:rFonts w:ascii="Times New Roman" w:eastAsia="Times New Roman" w:hAnsi="Times New Roman" w:cs="Times New Roman"/>
          <w:sz w:val="24"/>
          <w:szCs w:val="24"/>
          <w:lang w:val="fr-FR"/>
        </w:rPr>
        <w:t xml:space="preserve"> </w:t>
      </w:r>
    </w:p>
    <w:p w14:paraId="20769796" w14:textId="77777777" w:rsidR="00D4749F" w:rsidRPr="00B045CC" w:rsidRDefault="00D4749F" w:rsidP="00A413BA">
      <w:pPr>
        <w:spacing w:after="0" w:line="240" w:lineRule="auto"/>
        <w:jc w:val="both"/>
        <w:rPr>
          <w:rFonts w:ascii="Times New Roman" w:eastAsia="Times New Roman" w:hAnsi="Times New Roman" w:cs="Times New Roman"/>
          <w:sz w:val="24"/>
          <w:szCs w:val="24"/>
        </w:rPr>
      </w:pPr>
      <w:r w:rsidRPr="00B045CC">
        <w:rPr>
          <w:rFonts w:ascii="Times New Roman" w:eastAsia="Times New Roman" w:hAnsi="Times New Roman" w:cs="Times New Roman"/>
          <w:sz w:val="24"/>
          <w:szCs w:val="24"/>
        </w:rPr>
        <w:t>I wanted to test and try out most of the products.</w:t>
      </w:r>
    </w:p>
    <w:p w14:paraId="00A2176F" w14:textId="77777777" w:rsidR="00D4749F" w:rsidRPr="005F517D" w:rsidRDefault="00D4749F" w:rsidP="00A413BA">
      <w:pPr>
        <w:spacing w:after="0" w:line="240" w:lineRule="auto"/>
        <w:jc w:val="both"/>
        <w:rPr>
          <w:rFonts w:ascii="Times New Roman" w:eastAsia="Times New Roman" w:hAnsi="Times New Roman" w:cs="Times New Roman"/>
          <w:i/>
          <w:sz w:val="24"/>
          <w:szCs w:val="24"/>
          <w:lang w:val="fr-FR"/>
        </w:rPr>
      </w:pPr>
      <w:r w:rsidRPr="00DA7EF0">
        <w:rPr>
          <w:rFonts w:ascii="Times New Roman" w:eastAsia="Times New Roman" w:hAnsi="Times New Roman" w:cs="Times New Roman"/>
          <w:i/>
          <w:sz w:val="24"/>
          <w:szCs w:val="24"/>
          <w:lang w:val="fr-FR"/>
        </w:rPr>
        <w:t>J’avais envie de tester et d’essayer la majorité des produits.</w:t>
      </w:r>
    </w:p>
    <w:p w14:paraId="6569AACE" w14:textId="77777777" w:rsidR="00D4749F" w:rsidRPr="00DA7EF0" w:rsidRDefault="00D4749F" w:rsidP="00A413BA">
      <w:pPr>
        <w:spacing w:after="0" w:line="240" w:lineRule="auto"/>
        <w:jc w:val="both"/>
        <w:rPr>
          <w:rFonts w:ascii="Times New Roman" w:eastAsia="Times New Roman" w:hAnsi="Times New Roman" w:cs="Times New Roman"/>
          <w:sz w:val="18"/>
          <w:szCs w:val="24"/>
          <w:lang w:val="fr-FR"/>
        </w:rPr>
      </w:pPr>
    </w:p>
    <w:p w14:paraId="21CA847E" w14:textId="77777777" w:rsidR="00D4749F" w:rsidRPr="00B045CC" w:rsidRDefault="00D4749F" w:rsidP="00A413BA">
      <w:pPr>
        <w:tabs>
          <w:tab w:val="right" w:leader="underscore" w:pos="9072"/>
        </w:tabs>
        <w:spacing w:after="0" w:line="240" w:lineRule="auto"/>
        <w:jc w:val="both"/>
        <w:rPr>
          <w:rFonts w:ascii="Times New Roman" w:eastAsia="Times New Roman" w:hAnsi="Times New Roman" w:cs="Times New Roman"/>
          <w:b/>
          <w:sz w:val="24"/>
          <w:szCs w:val="24"/>
        </w:rPr>
      </w:pPr>
      <w:r w:rsidRPr="00B045CC">
        <w:rPr>
          <w:rFonts w:ascii="Times New Roman" w:eastAsia="Times New Roman" w:hAnsi="Times New Roman" w:cs="Times New Roman"/>
          <w:b/>
          <w:sz w:val="24"/>
          <w:szCs w:val="24"/>
        </w:rPr>
        <w:t>Structure</w:t>
      </w:r>
    </w:p>
    <w:p w14:paraId="7149AB0A" w14:textId="77777777" w:rsidR="00D4749F" w:rsidRPr="00B045CC" w:rsidRDefault="00D4749F" w:rsidP="00A413BA">
      <w:pPr>
        <w:pBdr>
          <w:top w:val="single" w:sz="4" w:space="1" w:color="auto"/>
        </w:pBdr>
        <w:spacing w:after="0" w:line="240" w:lineRule="auto"/>
        <w:jc w:val="both"/>
        <w:rPr>
          <w:rFonts w:ascii="Times New Roman" w:eastAsia="Times New Roman" w:hAnsi="Times New Roman" w:cs="Times New Roman"/>
          <w:sz w:val="24"/>
          <w:szCs w:val="24"/>
        </w:rPr>
      </w:pPr>
      <w:r w:rsidRPr="00B045CC">
        <w:rPr>
          <w:rFonts w:ascii="Times New Roman" w:eastAsia="Times New Roman" w:hAnsi="Times New Roman" w:cs="Times New Roman"/>
          <w:sz w:val="24"/>
          <w:szCs w:val="24"/>
        </w:rPr>
        <w:t>I remember details about the shopping experience.</w:t>
      </w:r>
    </w:p>
    <w:p w14:paraId="32339399" w14:textId="77777777" w:rsidR="00D4749F" w:rsidRPr="005F517D" w:rsidRDefault="00D4749F" w:rsidP="00A413BA">
      <w:pPr>
        <w:spacing w:after="0" w:line="240" w:lineRule="auto"/>
        <w:jc w:val="both"/>
        <w:rPr>
          <w:rFonts w:ascii="Times New Roman" w:eastAsia="Times New Roman" w:hAnsi="Times New Roman" w:cs="Times New Roman"/>
          <w:i/>
          <w:sz w:val="24"/>
          <w:szCs w:val="24"/>
          <w:lang w:val="fr-FR"/>
        </w:rPr>
      </w:pPr>
      <w:r w:rsidRPr="00DA7EF0">
        <w:rPr>
          <w:rFonts w:ascii="Times New Roman" w:eastAsia="Times New Roman" w:hAnsi="Times New Roman" w:cs="Times New Roman"/>
          <w:i/>
          <w:sz w:val="24"/>
          <w:szCs w:val="24"/>
          <w:lang w:val="fr-FR"/>
        </w:rPr>
        <w:t>Mon souvenir de cette visite est riche en détails.</w:t>
      </w:r>
    </w:p>
    <w:p w14:paraId="7FB21CE2" w14:textId="77777777" w:rsidR="00D4749F" w:rsidRPr="00B045CC" w:rsidRDefault="00D4749F" w:rsidP="00A413BA">
      <w:pPr>
        <w:spacing w:after="0" w:line="240" w:lineRule="auto"/>
        <w:jc w:val="both"/>
        <w:rPr>
          <w:rFonts w:ascii="Times New Roman" w:eastAsia="Times New Roman" w:hAnsi="Times New Roman" w:cs="Times New Roman"/>
          <w:sz w:val="24"/>
          <w:szCs w:val="24"/>
        </w:rPr>
      </w:pPr>
      <w:r w:rsidRPr="00B045CC">
        <w:rPr>
          <w:rFonts w:ascii="Times New Roman" w:eastAsia="Times New Roman" w:hAnsi="Times New Roman" w:cs="Times New Roman"/>
          <w:sz w:val="24"/>
          <w:szCs w:val="24"/>
        </w:rPr>
        <w:t xml:space="preserve">I remember the order in which events occurred. </w:t>
      </w:r>
    </w:p>
    <w:p w14:paraId="6F0B152A" w14:textId="77777777" w:rsidR="00D4749F" w:rsidRPr="005F517D" w:rsidRDefault="00D4749F" w:rsidP="00A413BA">
      <w:pPr>
        <w:spacing w:after="0" w:line="240" w:lineRule="auto"/>
        <w:jc w:val="both"/>
        <w:rPr>
          <w:rFonts w:ascii="Times New Roman" w:eastAsia="Times New Roman" w:hAnsi="Times New Roman" w:cs="Times New Roman"/>
          <w:i/>
          <w:sz w:val="24"/>
          <w:szCs w:val="24"/>
          <w:lang w:val="fr-FR"/>
        </w:rPr>
      </w:pPr>
      <w:r w:rsidRPr="00DA7EF0">
        <w:rPr>
          <w:rFonts w:ascii="Times New Roman" w:eastAsia="Times New Roman" w:hAnsi="Times New Roman" w:cs="Times New Roman"/>
          <w:i/>
          <w:sz w:val="24"/>
          <w:szCs w:val="24"/>
          <w:lang w:val="fr-FR"/>
        </w:rPr>
        <w:t xml:space="preserve">L’ordre des événements dans mon souvenir est clair. </w:t>
      </w:r>
    </w:p>
    <w:p w14:paraId="1737F142" w14:textId="77777777" w:rsidR="00D4749F" w:rsidRPr="00B045CC" w:rsidRDefault="00D4749F" w:rsidP="00A413BA">
      <w:pPr>
        <w:spacing w:after="0" w:line="240" w:lineRule="auto"/>
        <w:jc w:val="both"/>
        <w:rPr>
          <w:rFonts w:ascii="Times New Roman" w:eastAsia="Times New Roman" w:hAnsi="Times New Roman" w:cs="Times New Roman"/>
          <w:sz w:val="24"/>
          <w:szCs w:val="24"/>
        </w:rPr>
      </w:pPr>
      <w:r w:rsidRPr="00B045CC">
        <w:rPr>
          <w:rFonts w:ascii="Times New Roman" w:eastAsia="Times New Roman" w:hAnsi="Times New Roman" w:cs="Times New Roman"/>
          <w:sz w:val="24"/>
          <w:szCs w:val="24"/>
        </w:rPr>
        <w:t>This shopping experience is easy for me to recall</w:t>
      </w:r>
    </w:p>
    <w:p w14:paraId="582F3456" w14:textId="77777777" w:rsidR="00D4749F" w:rsidRPr="005F517D" w:rsidRDefault="00D4749F" w:rsidP="00A413BA">
      <w:pPr>
        <w:spacing w:after="0" w:line="240" w:lineRule="auto"/>
        <w:jc w:val="both"/>
        <w:rPr>
          <w:rFonts w:ascii="Times New Roman" w:eastAsia="Times New Roman" w:hAnsi="Times New Roman" w:cs="Times New Roman"/>
          <w:i/>
          <w:sz w:val="24"/>
          <w:szCs w:val="24"/>
          <w:lang w:val="fr-FR"/>
        </w:rPr>
      </w:pPr>
      <w:r w:rsidRPr="00DA7EF0">
        <w:rPr>
          <w:rFonts w:ascii="Times New Roman" w:eastAsia="Times New Roman" w:hAnsi="Times New Roman" w:cs="Times New Roman"/>
          <w:i/>
          <w:sz w:val="24"/>
          <w:szCs w:val="24"/>
          <w:lang w:val="fr-FR"/>
        </w:rPr>
        <w:t>De manière générale, je me suis remémoré(e) facilement cette visite.</w:t>
      </w:r>
    </w:p>
    <w:p w14:paraId="25F7AC66" w14:textId="162D4803" w:rsidR="00D4749F" w:rsidRPr="00B045CC" w:rsidRDefault="00D4749F" w:rsidP="00A413BA">
      <w:pPr>
        <w:spacing w:after="0" w:line="240" w:lineRule="auto"/>
        <w:jc w:val="both"/>
        <w:rPr>
          <w:rFonts w:ascii="Times New Roman" w:eastAsia="Times New Roman" w:hAnsi="Times New Roman" w:cs="Times New Roman"/>
          <w:sz w:val="24"/>
          <w:szCs w:val="24"/>
        </w:rPr>
      </w:pPr>
      <w:r w:rsidRPr="00B045CC">
        <w:rPr>
          <w:rFonts w:ascii="Times New Roman" w:eastAsia="Times New Roman" w:hAnsi="Times New Roman" w:cs="Times New Roman"/>
          <w:sz w:val="24"/>
          <w:szCs w:val="24"/>
        </w:rPr>
        <w:t xml:space="preserve">I remember everything I did during </w:t>
      </w:r>
      <w:r w:rsidR="008F72F6" w:rsidRPr="00B045CC">
        <w:rPr>
          <w:rFonts w:ascii="Times New Roman" w:eastAsia="Times New Roman" w:hAnsi="Times New Roman" w:cs="Times New Roman"/>
          <w:sz w:val="24"/>
          <w:szCs w:val="24"/>
        </w:rPr>
        <w:t xml:space="preserve">this </w:t>
      </w:r>
      <w:r w:rsidRPr="00B045CC">
        <w:rPr>
          <w:rFonts w:ascii="Times New Roman" w:eastAsia="Times New Roman" w:hAnsi="Times New Roman" w:cs="Times New Roman"/>
          <w:sz w:val="24"/>
          <w:szCs w:val="24"/>
        </w:rPr>
        <w:t>shopping experience.</w:t>
      </w:r>
    </w:p>
    <w:p w14:paraId="299D80C6" w14:textId="62304AE4" w:rsidR="00D4749F" w:rsidRPr="00DA7EF0" w:rsidRDefault="00D4749F" w:rsidP="00A413BA">
      <w:pPr>
        <w:spacing w:after="0" w:line="240" w:lineRule="auto"/>
        <w:jc w:val="both"/>
        <w:rPr>
          <w:rFonts w:ascii="Times New Roman" w:eastAsia="Times New Roman" w:hAnsi="Times New Roman" w:cs="Times New Roman"/>
          <w:i/>
          <w:sz w:val="24"/>
          <w:szCs w:val="24"/>
          <w:lang w:val="fr-FR"/>
        </w:rPr>
      </w:pPr>
      <w:r w:rsidRPr="00DA7EF0">
        <w:rPr>
          <w:rFonts w:ascii="Times New Roman" w:eastAsia="Times New Roman" w:hAnsi="Times New Roman" w:cs="Times New Roman"/>
          <w:i/>
          <w:sz w:val="24"/>
          <w:szCs w:val="24"/>
          <w:lang w:val="fr-FR"/>
        </w:rPr>
        <w:t xml:space="preserve">Je me souviens de tout ce que j’ai fait durant </w:t>
      </w:r>
      <w:r w:rsidR="008F72F6" w:rsidRPr="005F517D">
        <w:rPr>
          <w:rFonts w:ascii="Times New Roman" w:eastAsia="Times New Roman" w:hAnsi="Times New Roman" w:cs="Times New Roman"/>
          <w:i/>
          <w:sz w:val="24"/>
          <w:szCs w:val="24"/>
          <w:lang w:val="fr-FR"/>
        </w:rPr>
        <w:t xml:space="preserve">cette </w:t>
      </w:r>
      <w:r w:rsidRPr="00DA7EF0">
        <w:rPr>
          <w:rFonts w:ascii="Times New Roman" w:eastAsia="Times New Roman" w:hAnsi="Times New Roman" w:cs="Times New Roman"/>
          <w:i/>
          <w:sz w:val="24"/>
          <w:szCs w:val="24"/>
          <w:lang w:val="fr-FR"/>
        </w:rPr>
        <w:t xml:space="preserve">visite. </w:t>
      </w:r>
    </w:p>
    <w:p w14:paraId="1A61FCDB" w14:textId="77777777" w:rsidR="00D4749F" w:rsidRPr="00DA7EF0" w:rsidRDefault="00D4749F" w:rsidP="00A413BA">
      <w:pPr>
        <w:tabs>
          <w:tab w:val="left" w:pos="3920"/>
          <w:tab w:val="left" w:pos="5170"/>
        </w:tabs>
        <w:spacing w:after="0" w:line="240" w:lineRule="auto"/>
        <w:rPr>
          <w:rFonts w:ascii="Times New Roman" w:eastAsia="Times New Roman" w:hAnsi="Times New Roman" w:cs="Times New Roman"/>
          <w:b/>
          <w:sz w:val="18"/>
          <w:szCs w:val="24"/>
          <w:lang w:val="fr-FR"/>
        </w:rPr>
      </w:pPr>
      <w:r w:rsidRPr="00DA7EF0">
        <w:rPr>
          <w:rFonts w:ascii="Times New Roman" w:eastAsia="Times New Roman" w:hAnsi="Times New Roman" w:cs="Times New Roman"/>
          <w:b/>
          <w:sz w:val="18"/>
          <w:szCs w:val="24"/>
          <w:lang w:val="fr-FR"/>
        </w:rPr>
        <w:tab/>
      </w:r>
      <w:r w:rsidRPr="00DA7EF0">
        <w:rPr>
          <w:rFonts w:ascii="Times New Roman" w:eastAsia="Times New Roman" w:hAnsi="Times New Roman" w:cs="Times New Roman"/>
          <w:b/>
          <w:sz w:val="18"/>
          <w:szCs w:val="24"/>
          <w:lang w:val="fr-FR"/>
        </w:rPr>
        <w:tab/>
      </w:r>
    </w:p>
    <w:p w14:paraId="3C2E17A1" w14:textId="77777777" w:rsidR="00D4749F" w:rsidRPr="00B045CC" w:rsidRDefault="00D4749F" w:rsidP="00A413BA">
      <w:pPr>
        <w:tabs>
          <w:tab w:val="right" w:leader="underscore" w:pos="9072"/>
        </w:tabs>
        <w:spacing w:after="0" w:line="240" w:lineRule="auto"/>
        <w:jc w:val="both"/>
        <w:rPr>
          <w:rFonts w:ascii="Times New Roman" w:eastAsia="Times New Roman" w:hAnsi="Times New Roman" w:cs="Times New Roman"/>
          <w:b/>
          <w:sz w:val="24"/>
          <w:szCs w:val="24"/>
        </w:rPr>
      </w:pPr>
      <w:r w:rsidRPr="00B045CC">
        <w:rPr>
          <w:rFonts w:ascii="Times New Roman" w:eastAsia="Times New Roman" w:hAnsi="Times New Roman" w:cs="Times New Roman"/>
          <w:b/>
          <w:sz w:val="24"/>
          <w:szCs w:val="24"/>
        </w:rPr>
        <w:t>Affect</w:t>
      </w:r>
    </w:p>
    <w:p w14:paraId="4F4D4C8F" w14:textId="71B608AF" w:rsidR="00D4749F" w:rsidRPr="00B045CC" w:rsidRDefault="00D4749F" w:rsidP="00A413BA">
      <w:pPr>
        <w:pBdr>
          <w:top w:val="single" w:sz="4" w:space="1" w:color="auto"/>
        </w:pBdr>
        <w:spacing w:after="0" w:line="240" w:lineRule="auto"/>
        <w:jc w:val="both"/>
        <w:rPr>
          <w:rFonts w:ascii="Times New Roman" w:eastAsia="Times New Roman" w:hAnsi="Times New Roman" w:cs="Times New Roman"/>
          <w:sz w:val="24"/>
          <w:szCs w:val="24"/>
        </w:rPr>
      </w:pPr>
      <w:r w:rsidRPr="00B045CC">
        <w:rPr>
          <w:rFonts w:ascii="Times New Roman" w:eastAsia="Times New Roman" w:hAnsi="Times New Roman" w:cs="Times New Roman"/>
          <w:sz w:val="24"/>
          <w:szCs w:val="24"/>
        </w:rPr>
        <w:t xml:space="preserve">During </w:t>
      </w:r>
      <w:r w:rsidR="008F72F6" w:rsidRPr="00B045CC">
        <w:rPr>
          <w:rFonts w:ascii="Times New Roman" w:eastAsia="Times New Roman" w:hAnsi="Times New Roman" w:cs="Times New Roman"/>
          <w:sz w:val="24"/>
          <w:szCs w:val="24"/>
        </w:rPr>
        <w:t xml:space="preserve">this </w:t>
      </w:r>
      <w:r w:rsidRPr="00B045CC">
        <w:rPr>
          <w:rFonts w:ascii="Times New Roman" w:eastAsia="Times New Roman" w:hAnsi="Times New Roman" w:cs="Times New Roman"/>
          <w:sz w:val="24"/>
          <w:szCs w:val="24"/>
        </w:rPr>
        <w:t>shopping experience, I felt very comfortable.</w:t>
      </w:r>
    </w:p>
    <w:p w14:paraId="637EF851" w14:textId="6A67B27F" w:rsidR="00D4749F" w:rsidRPr="00DA7EF0" w:rsidRDefault="00D4749F" w:rsidP="00A413BA">
      <w:pPr>
        <w:spacing w:after="0" w:line="240" w:lineRule="auto"/>
        <w:jc w:val="both"/>
        <w:rPr>
          <w:rFonts w:ascii="Times New Roman" w:eastAsia="Times New Roman" w:hAnsi="Times New Roman" w:cs="Times New Roman"/>
          <w:i/>
          <w:sz w:val="24"/>
          <w:szCs w:val="24"/>
          <w:lang w:val="fr-FR"/>
        </w:rPr>
      </w:pPr>
      <w:r w:rsidRPr="00DA7EF0">
        <w:rPr>
          <w:rFonts w:ascii="Times New Roman" w:eastAsia="Times New Roman" w:hAnsi="Times New Roman" w:cs="Times New Roman"/>
          <w:i/>
          <w:sz w:val="24"/>
          <w:szCs w:val="24"/>
          <w:lang w:val="fr-FR"/>
        </w:rPr>
        <w:t xml:space="preserve">Lors de </w:t>
      </w:r>
      <w:r w:rsidR="008F72F6" w:rsidRPr="005F517D">
        <w:rPr>
          <w:rFonts w:ascii="Times New Roman" w:eastAsia="Times New Roman" w:hAnsi="Times New Roman" w:cs="Times New Roman"/>
          <w:i/>
          <w:sz w:val="24"/>
          <w:szCs w:val="24"/>
          <w:lang w:val="fr-FR"/>
        </w:rPr>
        <w:t xml:space="preserve">cette </w:t>
      </w:r>
      <w:r w:rsidRPr="00DA7EF0">
        <w:rPr>
          <w:rFonts w:ascii="Times New Roman" w:eastAsia="Times New Roman" w:hAnsi="Times New Roman" w:cs="Times New Roman"/>
          <w:i/>
          <w:sz w:val="24"/>
          <w:szCs w:val="24"/>
          <w:lang w:val="fr-FR"/>
        </w:rPr>
        <w:t xml:space="preserve">visite, je me suis senti(e) particulièrement à l’aise. </w:t>
      </w:r>
    </w:p>
    <w:p w14:paraId="19092A9F" w14:textId="77777777" w:rsidR="00D4749F" w:rsidRPr="00B045CC" w:rsidRDefault="00D4749F" w:rsidP="00A413BA">
      <w:pPr>
        <w:spacing w:after="0" w:line="240" w:lineRule="auto"/>
        <w:jc w:val="both"/>
        <w:rPr>
          <w:rFonts w:ascii="Times New Roman" w:eastAsia="Times New Roman" w:hAnsi="Times New Roman" w:cs="Times New Roman"/>
          <w:sz w:val="24"/>
          <w:szCs w:val="24"/>
        </w:rPr>
      </w:pPr>
      <w:r w:rsidRPr="00B045CC">
        <w:rPr>
          <w:rFonts w:ascii="Times New Roman" w:eastAsia="Times New Roman" w:hAnsi="Times New Roman" w:cs="Times New Roman"/>
          <w:sz w:val="24"/>
          <w:szCs w:val="24"/>
        </w:rPr>
        <w:t>The shopping experience described in this memory is positive.</w:t>
      </w:r>
    </w:p>
    <w:p w14:paraId="0FB4DE85" w14:textId="77777777" w:rsidR="00D4749F" w:rsidRPr="005F517D" w:rsidRDefault="00D4749F" w:rsidP="00A413BA">
      <w:pPr>
        <w:spacing w:after="0" w:line="240" w:lineRule="auto"/>
        <w:jc w:val="both"/>
        <w:rPr>
          <w:rFonts w:ascii="Times New Roman" w:eastAsia="Times New Roman" w:hAnsi="Times New Roman" w:cs="Times New Roman"/>
          <w:i/>
          <w:sz w:val="24"/>
          <w:szCs w:val="24"/>
          <w:lang w:val="fr-FR"/>
        </w:rPr>
      </w:pPr>
      <w:r w:rsidRPr="00DA7EF0">
        <w:rPr>
          <w:rFonts w:ascii="Times New Roman" w:eastAsia="Times New Roman" w:hAnsi="Times New Roman" w:cs="Times New Roman"/>
          <w:i/>
          <w:sz w:val="24"/>
          <w:szCs w:val="24"/>
          <w:lang w:val="fr-FR"/>
        </w:rPr>
        <w:t xml:space="preserve">La visite décrite dans ce souvenir est positive. </w:t>
      </w:r>
    </w:p>
    <w:p w14:paraId="28C9561B" w14:textId="27379113" w:rsidR="00D4749F" w:rsidRPr="00B045CC" w:rsidRDefault="00D4749F" w:rsidP="00A413BA">
      <w:pPr>
        <w:spacing w:after="0" w:line="240" w:lineRule="auto"/>
        <w:jc w:val="both"/>
        <w:rPr>
          <w:rFonts w:ascii="Times New Roman" w:eastAsia="Times New Roman" w:hAnsi="Times New Roman" w:cs="Times New Roman"/>
          <w:sz w:val="24"/>
          <w:szCs w:val="24"/>
        </w:rPr>
      </w:pPr>
      <w:r w:rsidRPr="00B045CC">
        <w:rPr>
          <w:rFonts w:ascii="Times New Roman" w:eastAsia="Times New Roman" w:hAnsi="Times New Roman" w:cs="Times New Roman"/>
          <w:sz w:val="24"/>
          <w:szCs w:val="24"/>
        </w:rPr>
        <w:t xml:space="preserve">During </w:t>
      </w:r>
      <w:r w:rsidR="008F72F6" w:rsidRPr="00B045CC">
        <w:rPr>
          <w:rFonts w:ascii="Times New Roman" w:eastAsia="Times New Roman" w:hAnsi="Times New Roman" w:cs="Times New Roman"/>
          <w:sz w:val="24"/>
          <w:szCs w:val="24"/>
        </w:rPr>
        <w:t xml:space="preserve">this </w:t>
      </w:r>
      <w:r w:rsidRPr="00B045CC">
        <w:rPr>
          <w:rFonts w:ascii="Times New Roman" w:eastAsia="Times New Roman" w:hAnsi="Times New Roman" w:cs="Times New Roman"/>
          <w:sz w:val="24"/>
          <w:szCs w:val="24"/>
        </w:rPr>
        <w:t>shopping experience, my feelings were positive.</w:t>
      </w:r>
    </w:p>
    <w:p w14:paraId="4EF90FB7" w14:textId="77777777" w:rsidR="00D4749F" w:rsidRPr="005F517D" w:rsidRDefault="00D4749F" w:rsidP="00A413BA">
      <w:pPr>
        <w:spacing w:after="0" w:line="240" w:lineRule="auto"/>
        <w:jc w:val="both"/>
        <w:rPr>
          <w:rFonts w:ascii="Times New Roman" w:eastAsia="Times New Roman" w:hAnsi="Times New Roman" w:cs="Times New Roman"/>
          <w:i/>
          <w:sz w:val="24"/>
          <w:szCs w:val="24"/>
          <w:lang w:val="fr-FR"/>
        </w:rPr>
      </w:pPr>
      <w:r w:rsidRPr="00DA7EF0">
        <w:rPr>
          <w:rFonts w:ascii="Times New Roman" w:eastAsia="Times New Roman" w:hAnsi="Times New Roman" w:cs="Times New Roman"/>
          <w:i/>
          <w:sz w:val="24"/>
          <w:szCs w:val="24"/>
          <w:lang w:val="fr-FR"/>
        </w:rPr>
        <w:t>L</w:t>
      </w:r>
      <w:r w:rsidRPr="005F517D">
        <w:rPr>
          <w:rFonts w:ascii="Times New Roman" w:eastAsia="Times New Roman" w:hAnsi="Times New Roman" w:cs="Times New Roman"/>
          <w:i/>
          <w:sz w:val="24"/>
          <w:szCs w:val="24"/>
          <w:lang w:val="fr-FR"/>
        </w:rPr>
        <w:t>ors de cette visite, mes émotions étaient positives.</w:t>
      </w:r>
    </w:p>
    <w:p w14:paraId="43DCCB61" w14:textId="77777777" w:rsidR="00D4749F" w:rsidRPr="00DA7EF0" w:rsidRDefault="00D4749F" w:rsidP="00A413BA">
      <w:pPr>
        <w:tabs>
          <w:tab w:val="left" w:pos="3690"/>
        </w:tabs>
        <w:spacing w:after="0" w:line="240" w:lineRule="auto"/>
        <w:jc w:val="both"/>
        <w:rPr>
          <w:rFonts w:ascii="Times New Roman" w:eastAsia="Times New Roman" w:hAnsi="Times New Roman" w:cs="Times New Roman"/>
          <w:sz w:val="18"/>
          <w:szCs w:val="24"/>
          <w:lang w:val="fr-FR"/>
        </w:rPr>
      </w:pPr>
    </w:p>
    <w:p w14:paraId="0873114C" w14:textId="77777777" w:rsidR="00D4749F" w:rsidRPr="00B045CC" w:rsidRDefault="00D4749F" w:rsidP="00A413BA">
      <w:pPr>
        <w:tabs>
          <w:tab w:val="right" w:leader="underscore" w:pos="9072"/>
        </w:tabs>
        <w:spacing w:after="0" w:line="240" w:lineRule="auto"/>
        <w:jc w:val="both"/>
        <w:rPr>
          <w:rFonts w:ascii="Times New Roman" w:eastAsia="Times New Roman" w:hAnsi="Times New Roman" w:cs="Times New Roman"/>
          <w:b/>
          <w:sz w:val="24"/>
          <w:szCs w:val="24"/>
        </w:rPr>
      </w:pPr>
      <w:r w:rsidRPr="00B045CC">
        <w:rPr>
          <w:rFonts w:ascii="Times New Roman" w:eastAsia="Times New Roman" w:hAnsi="Times New Roman" w:cs="Times New Roman"/>
          <w:b/>
          <w:sz w:val="24"/>
          <w:szCs w:val="24"/>
        </w:rPr>
        <w:t>Social</w:t>
      </w:r>
    </w:p>
    <w:p w14:paraId="416B47E8" w14:textId="77777777" w:rsidR="00D4749F" w:rsidRPr="00A413BA" w:rsidRDefault="00D4749F" w:rsidP="00A413BA">
      <w:pPr>
        <w:pBdr>
          <w:top w:val="single" w:sz="4" w:space="1" w:color="auto"/>
        </w:pBdr>
        <w:spacing w:after="0" w:line="240" w:lineRule="auto"/>
        <w:jc w:val="both"/>
        <w:rPr>
          <w:rFonts w:ascii="Times New Roman" w:eastAsia="Times New Roman" w:hAnsi="Times New Roman" w:cs="Times New Roman"/>
          <w:sz w:val="24"/>
          <w:szCs w:val="24"/>
        </w:rPr>
      </w:pPr>
      <w:r w:rsidRPr="00A413BA">
        <w:rPr>
          <w:rFonts w:ascii="Times New Roman" w:eastAsia="Times New Roman" w:hAnsi="Times New Roman" w:cs="Times New Roman"/>
          <w:sz w:val="24"/>
          <w:szCs w:val="24"/>
        </w:rPr>
        <w:t>This shopping experience was socially rewarding.</w:t>
      </w:r>
    </w:p>
    <w:p w14:paraId="4BB26B11" w14:textId="77777777" w:rsidR="00D4749F" w:rsidRPr="005F517D" w:rsidRDefault="00D4749F" w:rsidP="00A413BA">
      <w:pPr>
        <w:spacing w:after="0" w:line="240" w:lineRule="auto"/>
        <w:jc w:val="both"/>
        <w:rPr>
          <w:rFonts w:ascii="Times New Roman" w:eastAsia="Times New Roman" w:hAnsi="Times New Roman" w:cs="Times New Roman"/>
          <w:i/>
          <w:sz w:val="24"/>
          <w:szCs w:val="24"/>
          <w:lang w:val="fr-FR"/>
        </w:rPr>
      </w:pPr>
      <w:r w:rsidRPr="00DA7EF0">
        <w:rPr>
          <w:rFonts w:ascii="Times New Roman" w:eastAsia="Times New Roman" w:hAnsi="Times New Roman" w:cs="Times New Roman"/>
          <w:i/>
          <w:sz w:val="24"/>
          <w:szCs w:val="24"/>
          <w:lang w:val="fr-FR"/>
        </w:rPr>
        <w:t>Cette visite a été socialement valorisante.</w:t>
      </w:r>
    </w:p>
    <w:p w14:paraId="16C25893" w14:textId="77777777" w:rsidR="00D4749F" w:rsidRPr="00A413BA" w:rsidRDefault="00D4749F" w:rsidP="00A413BA">
      <w:pPr>
        <w:spacing w:after="0" w:line="240" w:lineRule="auto"/>
        <w:jc w:val="both"/>
        <w:rPr>
          <w:rFonts w:ascii="Times New Roman" w:eastAsia="Times New Roman" w:hAnsi="Times New Roman" w:cs="Times New Roman"/>
          <w:sz w:val="24"/>
          <w:szCs w:val="24"/>
        </w:rPr>
      </w:pPr>
      <w:r w:rsidRPr="00A413BA">
        <w:rPr>
          <w:rFonts w:ascii="Times New Roman" w:eastAsia="Times New Roman" w:hAnsi="Times New Roman" w:cs="Times New Roman"/>
          <w:sz w:val="24"/>
          <w:szCs w:val="24"/>
        </w:rPr>
        <w:t>This shopping experience made me feel important for a few moments.</w:t>
      </w:r>
    </w:p>
    <w:p w14:paraId="38CCBA5F" w14:textId="77777777" w:rsidR="00D4749F" w:rsidRPr="00DA7EF0" w:rsidRDefault="00D4749F" w:rsidP="00A413BA">
      <w:pPr>
        <w:spacing w:after="0" w:line="240" w:lineRule="auto"/>
        <w:jc w:val="both"/>
        <w:rPr>
          <w:rFonts w:ascii="Times New Roman" w:eastAsia="Times New Roman" w:hAnsi="Times New Roman" w:cs="Times New Roman"/>
          <w:sz w:val="24"/>
          <w:szCs w:val="24"/>
          <w:lang w:val="fr-FR"/>
        </w:rPr>
      </w:pPr>
      <w:r w:rsidRPr="00DA7EF0">
        <w:rPr>
          <w:rFonts w:ascii="Times New Roman" w:eastAsia="Times New Roman" w:hAnsi="Times New Roman" w:cs="Times New Roman"/>
          <w:i/>
          <w:sz w:val="24"/>
          <w:szCs w:val="24"/>
          <w:lang w:val="fr-FR"/>
        </w:rPr>
        <w:t xml:space="preserve">Cette visite m’a permis de me </w:t>
      </w:r>
      <w:r w:rsidRPr="005F517D">
        <w:rPr>
          <w:rFonts w:ascii="Times New Roman" w:eastAsia="Times New Roman" w:hAnsi="Times New Roman" w:cs="Times New Roman"/>
          <w:i/>
          <w:sz w:val="24"/>
          <w:szCs w:val="24"/>
          <w:lang w:val="fr-FR"/>
        </w:rPr>
        <w:t>sentir important(e) l’espace de quelques instants.</w:t>
      </w:r>
      <w:r w:rsidRPr="00DA7EF0">
        <w:rPr>
          <w:rFonts w:ascii="Times New Roman" w:eastAsia="Times New Roman" w:hAnsi="Times New Roman" w:cs="Times New Roman"/>
          <w:sz w:val="24"/>
          <w:szCs w:val="24"/>
          <w:lang w:val="fr-FR"/>
        </w:rPr>
        <w:t xml:space="preserve"> </w:t>
      </w:r>
    </w:p>
    <w:p w14:paraId="2116A67B" w14:textId="77777777" w:rsidR="00D4749F" w:rsidRPr="00A413BA" w:rsidRDefault="00D4749F" w:rsidP="00A413BA">
      <w:pPr>
        <w:spacing w:after="0" w:line="240" w:lineRule="auto"/>
        <w:jc w:val="both"/>
        <w:rPr>
          <w:rFonts w:ascii="Times New Roman" w:eastAsia="Times New Roman" w:hAnsi="Times New Roman" w:cs="Times New Roman"/>
          <w:sz w:val="24"/>
          <w:szCs w:val="24"/>
        </w:rPr>
      </w:pPr>
      <w:r w:rsidRPr="00A413BA">
        <w:rPr>
          <w:rFonts w:ascii="Times New Roman" w:eastAsia="Times New Roman" w:hAnsi="Times New Roman" w:cs="Times New Roman"/>
          <w:sz w:val="24"/>
          <w:szCs w:val="24"/>
        </w:rPr>
        <w:t>This shopping experience was a true moment of sharing and exchange.</w:t>
      </w:r>
    </w:p>
    <w:p w14:paraId="7CFD7999" w14:textId="77777777" w:rsidR="00D4749F" w:rsidRPr="005F517D" w:rsidRDefault="00D4749F" w:rsidP="00A413BA">
      <w:pPr>
        <w:pBdr>
          <w:bottom w:val="single" w:sz="4" w:space="1" w:color="auto"/>
        </w:pBdr>
        <w:spacing w:after="0" w:line="240" w:lineRule="auto"/>
        <w:jc w:val="both"/>
        <w:rPr>
          <w:rFonts w:ascii="Times New Roman" w:eastAsia="Times New Roman" w:hAnsi="Times New Roman" w:cs="Times New Roman"/>
          <w:sz w:val="18"/>
          <w:szCs w:val="24"/>
          <w:lang w:val="fr-FR"/>
        </w:rPr>
      </w:pPr>
      <w:r w:rsidRPr="00DA7EF0">
        <w:rPr>
          <w:rFonts w:ascii="Times New Roman" w:eastAsia="Times New Roman" w:hAnsi="Times New Roman" w:cs="Times New Roman"/>
          <w:i/>
          <w:sz w:val="24"/>
          <w:szCs w:val="24"/>
          <w:lang w:val="fr-FR"/>
        </w:rPr>
        <w:t>Cette visite a été un véritable moment de partage et d'échange.</w:t>
      </w:r>
    </w:p>
    <w:p w14:paraId="232ED646" w14:textId="77777777" w:rsidR="00D4749F" w:rsidRPr="00DA7EF0" w:rsidRDefault="00D4749F" w:rsidP="00A413BA">
      <w:pPr>
        <w:spacing w:after="0" w:line="240" w:lineRule="auto"/>
        <w:jc w:val="both"/>
        <w:rPr>
          <w:rFonts w:ascii="Times New Roman" w:eastAsia="Times New Roman" w:hAnsi="Times New Roman" w:cs="Times New Roman"/>
          <w:sz w:val="24"/>
          <w:szCs w:val="24"/>
          <w:lang w:val="fr-FR"/>
        </w:rPr>
      </w:pPr>
    </w:p>
    <w:p w14:paraId="56DF004A" w14:textId="77777777" w:rsidR="001C07AA" w:rsidRPr="00DA7EF0" w:rsidRDefault="001C07AA" w:rsidP="00A413BA">
      <w:pPr>
        <w:spacing w:after="0" w:line="240" w:lineRule="auto"/>
        <w:rPr>
          <w:lang w:val="fr-FR"/>
        </w:rPr>
      </w:pPr>
    </w:p>
    <w:sectPr w:rsidR="001C07AA" w:rsidRPr="00DA7EF0" w:rsidSect="001C07AA">
      <w:pgSz w:w="11906" w:h="16838"/>
      <w:pgMar w:top="1417" w:right="1417" w:bottom="1417" w:left="1417"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F5BB572" w16cid:durableId="1F6E0B9A"/>
  <w16cid:commentId w16cid:paraId="33FA32A2" w16cid:durableId="1F6E0A04"/>
  <w16cid:commentId w16cid:paraId="5B8259DA" w16cid:durableId="1F6EB8D0"/>
  <w16cid:commentId w16cid:paraId="56804410" w16cid:durableId="1F6E0AE4"/>
  <w16cid:commentId w16cid:paraId="0C64E935" w16cid:durableId="1F6EBA09"/>
  <w16cid:commentId w16cid:paraId="6940AB0A" w16cid:durableId="1F6E124F"/>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F312675" w14:textId="77777777" w:rsidR="00410B1C" w:rsidRDefault="00410B1C" w:rsidP="00D4749F">
      <w:pPr>
        <w:spacing w:after="0" w:line="240" w:lineRule="auto"/>
      </w:pPr>
      <w:r>
        <w:separator/>
      </w:r>
    </w:p>
  </w:endnote>
  <w:endnote w:type="continuationSeparator" w:id="0">
    <w:p w14:paraId="122498E7" w14:textId="77777777" w:rsidR="00410B1C" w:rsidRDefault="00410B1C" w:rsidP="00D474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dvTT5235d5a9">
    <w:altName w:val="Cambria"/>
    <w:panose1 w:val="00000000000000000000"/>
    <w:charset w:val="00"/>
    <w:family w:val="roman"/>
    <w:notTrueType/>
    <w:pitch w:val="default"/>
    <w:sig w:usb0="00000003" w:usb1="00000000" w:usb2="00000000" w:usb3="00000000" w:csb0="00000001" w:csb1="00000000"/>
  </w:font>
  <w:font w:name="AdvPSPAL-R">
    <w:altName w:val="Cambria"/>
    <w:panose1 w:val="00000000000000000000"/>
    <w:charset w:val="00"/>
    <w:family w:val="roman"/>
    <w:notTrueType/>
    <w:pitch w:val="default"/>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33171265"/>
      <w:docPartObj>
        <w:docPartGallery w:val="Page Numbers (Bottom of Page)"/>
        <w:docPartUnique/>
      </w:docPartObj>
    </w:sdtPr>
    <w:sdtEndPr>
      <w:rPr>
        <w:rFonts w:ascii="Times New Roman" w:hAnsi="Times New Roman" w:cs="Times New Roman"/>
        <w:noProof/>
        <w:sz w:val="20"/>
      </w:rPr>
    </w:sdtEndPr>
    <w:sdtContent>
      <w:p w14:paraId="18751827" w14:textId="314DEB1A" w:rsidR="00F13ED2" w:rsidRPr="008670D4" w:rsidRDefault="00F13ED2">
        <w:pPr>
          <w:pStyle w:val="Pieddepage"/>
          <w:jc w:val="right"/>
          <w:rPr>
            <w:rFonts w:ascii="Times New Roman" w:hAnsi="Times New Roman" w:cs="Times New Roman"/>
            <w:sz w:val="20"/>
          </w:rPr>
        </w:pPr>
        <w:r w:rsidRPr="008670D4">
          <w:rPr>
            <w:rFonts w:ascii="Times New Roman" w:hAnsi="Times New Roman" w:cs="Times New Roman"/>
            <w:sz w:val="20"/>
          </w:rPr>
          <w:fldChar w:fldCharType="begin"/>
        </w:r>
        <w:r w:rsidRPr="008670D4">
          <w:rPr>
            <w:rFonts w:ascii="Times New Roman" w:hAnsi="Times New Roman" w:cs="Times New Roman"/>
            <w:sz w:val="20"/>
          </w:rPr>
          <w:instrText xml:space="preserve"> PAGE   \* MERGEFORMAT </w:instrText>
        </w:r>
        <w:r w:rsidRPr="008670D4">
          <w:rPr>
            <w:rFonts w:ascii="Times New Roman" w:hAnsi="Times New Roman" w:cs="Times New Roman"/>
            <w:sz w:val="20"/>
          </w:rPr>
          <w:fldChar w:fldCharType="separate"/>
        </w:r>
        <w:r w:rsidR="002D2A10">
          <w:rPr>
            <w:rFonts w:ascii="Times New Roman" w:hAnsi="Times New Roman" w:cs="Times New Roman"/>
            <w:noProof/>
            <w:sz w:val="20"/>
          </w:rPr>
          <w:t>40</w:t>
        </w:r>
        <w:r w:rsidRPr="008670D4">
          <w:rPr>
            <w:rFonts w:ascii="Times New Roman" w:hAnsi="Times New Roman" w:cs="Times New Roman"/>
            <w:noProof/>
            <w:sz w:val="20"/>
          </w:rPr>
          <w:fldChar w:fldCharType="end"/>
        </w:r>
      </w:p>
    </w:sdtContent>
  </w:sdt>
  <w:p w14:paraId="5F2C5AF2" w14:textId="77777777" w:rsidR="00F13ED2" w:rsidRDefault="00F13ED2">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2164F18" w14:textId="77777777" w:rsidR="00410B1C" w:rsidRDefault="00410B1C" w:rsidP="00D4749F">
      <w:pPr>
        <w:spacing w:after="0" w:line="240" w:lineRule="auto"/>
      </w:pPr>
      <w:r>
        <w:separator/>
      </w:r>
    </w:p>
  </w:footnote>
  <w:footnote w:type="continuationSeparator" w:id="0">
    <w:p w14:paraId="3C7D2087" w14:textId="77777777" w:rsidR="00410B1C" w:rsidRDefault="00410B1C" w:rsidP="00D4749F">
      <w:pPr>
        <w:spacing w:after="0" w:line="240" w:lineRule="auto"/>
      </w:pPr>
      <w:r>
        <w:continuationSeparator/>
      </w:r>
    </w:p>
  </w:footnote>
  <w:footnote w:id="1">
    <w:p w14:paraId="4597E4E2" w14:textId="6169CB0A" w:rsidR="00F13ED2" w:rsidRDefault="00F13ED2" w:rsidP="00D4749F">
      <w:pPr>
        <w:pStyle w:val="Notedebasdepage"/>
      </w:pPr>
      <w:r>
        <w:rPr>
          <w:rStyle w:val="Appelnotedebasdep"/>
        </w:rPr>
        <w:footnoteRef/>
      </w:r>
      <w:r>
        <w:t xml:space="preserve"> </w:t>
      </w:r>
      <w:r>
        <w:rPr>
          <w:rFonts w:ascii="Times New Roman" w:hAnsi="Times New Roman" w:cs="Times New Roman"/>
        </w:rPr>
        <w:t>The companies involved in this</w:t>
      </w:r>
      <w:r w:rsidRPr="00432905">
        <w:rPr>
          <w:rFonts w:ascii="Times New Roman" w:hAnsi="Times New Roman" w:cs="Times New Roman"/>
        </w:rPr>
        <w:t xml:space="preserve"> research </w:t>
      </w:r>
      <w:r>
        <w:rPr>
          <w:rFonts w:ascii="Times New Roman" w:hAnsi="Times New Roman" w:cs="Times New Roman"/>
        </w:rPr>
        <w:t xml:space="preserve">project </w:t>
      </w:r>
      <w:r w:rsidRPr="00432905">
        <w:rPr>
          <w:rFonts w:ascii="Times New Roman" w:hAnsi="Times New Roman" w:cs="Times New Roman"/>
        </w:rPr>
        <w:t xml:space="preserve">were </w:t>
      </w:r>
      <w:proofErr w:type="spellStart"/>
      <w:r w:rsidRPr="00432905">
        <w:rPr>
          <w:rFonts w:ascii="Times New Roman" w:hAnsi="Times New Roman" w:cs="Times New Roman"/>
        </w:rPr>
        <w:t>Nespresso</w:t>
      </w:r>
      <w:proofErr w:type="spellEnd"/>
      <w:r w:rsidRPr="00432905">
        <w:rPr>
          <w:rFonts w:ascii="Times New Roman" w:hAnsi="Times New Roman" w:cs="Times New Roman"/>
        </w:rPr>
        <w:t xml:space="preserve">, </w:t>
      </w:r>
      <w:proofErr w:type="spellStart"/>
      <w:r w:rsidRPr="00432905">
        <w:rPr>
          <w:rFonts w:ascii="Times New Roman" w:hAnsi="Times New Roman" w:cs="Times New Roman"/>
        </w:rPr>
        <w:t>Desigual</w:t>
      </w:r>
      <w:proofErr w:type="spellEnd"/>
      <w:r w:rsidRPr="00432905">
        <w:rPr>
          <w:rFonts w:ascii="Times New Roman" w:hAnsi="Times New Roman" w:cs="Times New Roman"/>
        </w:rPr>
        <w:t xml:space="preserve">, </w:t>
      </w:r>
      <w:proofErr w:type="spellStart"/>
      <w:r w:rsidRPr="00432905">
        <w:rPr>
          <w:rFonts w:ascii="Times New Roman" w:hAnsi="Times New Roman" w:cs="Times New Roman"/>
        </w:rPr>
        <w:t>Printemps</w:t>
      </w:r>
      <w:proofErr w:type="spellEnd"/>
      <w:r w:rsidRPr="00432905">
        <w:rPr>
          <w:rFonts w:ascii="Times New Roman" w:hAnsi="Times New Roman" w:cs="Times New Roman"/>
        </w:rPr>
        <w:t xml:space="preserve">, Ralph Lauren, Adidas Originals and </w:t>
      </w:r>
      <w:proofErr w:type="spellStart"/>
      <w:r w:rsidRPr="00432905">
        <w:rPr>
          <w:rFonts w:ascii="Times New Roman" w:hAnsi="Times New Roman" w:cs="Times New Roman"/>
        </w:rPr>
        <w:t>Fnac</w:t>
      </w:r>
      <w:proofErr w:type="spellEnd"/>
      <w:r>
        <w:rPr>
          <w:rFonts w:ascii="Times New Roman" w:hAnsi="Times New Roman" w:cs="Times New Roman"/>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11756606"/>
      <w:docPartObj>
        <w:docPartGallery w:val="Page Numbers (Top of Page)"/>
        <w:docPartUnique/>
      </w:docPartObj>
    </w:sdtPr>
    <w:sdtEndPr>
      <w:rPr>
        <w:noProof/>
        <w:sz w:val="18"/>
      </w:rPr>
    </w:sdtEndPr>
    <w:sdtContent>
      <w:p w14:paraId="7299DD4F" w14:textId="77777777" w:rsidR="00F13ED2" w:rsidRPr="00CC6BA4" w:rsidRDefault="00410B1C" w:rsidP="001C07AA">
        <w:pPr>
          <w:pStyle w:val="En-tte"/>
          <w:jc w:val="right"/>
          <w:rPr>
            <w:sz w:val="18"/>
          </w:rPr>
        </w:pP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AB00A3"/>
    <w:multiLevelType w:val="hybridMultilevel"/>
    <w:tmpl w:val="B48C050E"/>
    <w:lvl w:ilvl="0" w:tplc="D61EFDEA">
      <w:start w:val="3"/>
      <w:numFmt w:val="bullet"/>
      <w:lvlText w:val="-"/>
      <w:lvlJc w:val="left"/>
      <w:pPr>
        <w:ind w:left="720" w:hanging="360"/>
      </w:pPr>
      <w:rPr>
        <w:rFonts w:ascii="Calibri" w:eastAsiaTheme="minorEastAsia"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15D96747"/>
    <w:multiLevelType w:val="hybridMultilevel"/>
    <w:tmpl w:val="8BA82CF0"/>
    <w:lvl w:ilvl="0" w:tplc="FC165C0C">
      <w:start w:val="3"/>
      <w:numFmt w:val="bullet"/>
      <w:lvlText w:val="-"/>
      <w:lvlJc w:val="left"/>
      <w:pPr>
        <w:ind w:left="720" w:hanging="360"/>
      </w:pPr>
      <w:rPr>
        <w:rFonts w:ascii="Calibri" w:eastAsiaTheme="minorEastAsia"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193A6F94"/>
    <w:multiLevelType w:val="hybridMultilevel"/>
    <w:tmpl w:val="6DBC5C40"/>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20911812"/>
    <w:multiLevelType w:val="hybridMultilevel"/>
    <w:tmpl w:val="598471BA"/>
    <w:lvl w:ilvl="0" w:tplc="487AE052">
      <w:start w:val="1"/>
      <w:numFmt w:val="bullet"/>
      <w:lvlText w:val="‒"/>
      <w:lvlJc w:val="left"/>
      <w:pPr>
        <w:tabs>
          <w:tab w:val="num" w:pos="720"/>
        </w:tabs>
        <w:ind w:left="720" w:hanging="360"/>
      </w:pPr>
      <w:rPr>
        <w:rFonts w:ascii="Calibri" w:hAnsi="Calibri" w:hint="default"/>
      </w:rPr>
    </w:lvl>
    <w:lvl w:ilvl="1" w:tplc="33D2520A">
      <w:start w:val="1"/>
      <w:numFmt w:val="bullet"/>
      <w:lvlText w:val="‒"/>
      <w:lvlJc w:val="left"/>
      <w:pPr>
        <w:tabs>
          <w:tab w:val="num" w:pos="1440"/>
        </w:tabs>
        <w:ind w:left="1440" w:hanging="360"/>
      </w:pPr>
      <w:rPr>
        <w:rFonts w:ascii="Calibri" w:hAnsi="Calibri" w:hint="default"/>
      </w:rPr>
    </w:lvl>
    <w:lvl w:ilvl="2" w:tplc="DDCC9926">
      <w:start w:val="1"/>
      <w:numFmt w:val="bullet"/>
      <w:lvlText w:val="‒"/>
      <w:lvlJc w:val="left"/>
      <w:pPr>
        <w:tabs>
          <w:tab w:val="num" w:pos="2160"/>
        </w:tabs>
        <w:ind w:left="2160" w:hanging="360"/>
      </w:pPr>
      <w:rPr>
        <w:rFonts w:ascii="Calibri" w:hAnsi="Calibri" w:hint="default"/>
      </w:rPr>
    </w:lvl>
    <w:lvl w:ilvl="3" w:tplc="B2504434" w:tentative="1">
      <w:start w:val="1"/>
      <w:numFmt w:val="bullet"/>
      <w:lvlText w:val="‒"/>
      <w:lvlJc w:val="left"/>
      <w:pPr>
        <w:tabs>
          <w:tab w:val="num" w:pos="2880"/>
        </w:tabs>
        <w:ind w:left="2880" w:hanging="360"/>
      </w:pPr>
      <w:rPr>
        <w:rFonts w:ascii="Calibri" w:hAnsi="Calibri" w:hint="default"/>
      </w:rPr>
    </w:lvl>
    <w:lvl w:ilvl="4" w:tplc="0C849C8A" w:tentative="1">
      <w:start w:val="1"/>
      <w:numFmt w:val="bullet"/>
      <w:lvlText w:val="‒"/>
      <w:lvlJc w:val="left"/>
      <w:pPr>
        <w:tabs>
          <w:tab w:val="num" w:pos="3600"/>
        </w:tabs>
        <w:ind w:left="3600" w:hanging="360"/>
      </w:pPr>
      <w:rPr>
        <w:rFonts w:ascii="Calibri" w:hAnsi="Calibri" w:hint="default"/>
      </w:rPr>
    </w:lvl>
    <w:lvl w:ilvl="5" w:tplc="F35229C0" w:tentative="1">
      <w:start w:val="1"/>
      <w:numFmt w:val="bullet"/>
      <w:lvlText w:val="‒"/>
      <w:lvlJc w:val="left"/>
      <w:pPr>
        <w:tabs>
          <w:tab w:val="num" w:pos="4320"/>
        </w:tabs>
        <w:ind w:left="4320" w:hanging="360"/>
      </w:pPr>
      <w:rPr>
        <w:rFonts w:ascii="Calibri" w:hAnsi="Calibri" w:hint="default"/>
      </w:rPr>
    </w:lvl>
    <w:lvl w:ilvl="6" w:tplc="2152935A" w:tentative="1">
      <w:start w:val="1"/>
      <w:numFmt w:val="bullet"/>
      <w:lvlText w:val="‒"/>
      <w:lvlJc w:val="left"/>
      <w:pPr>
        <w:tabs>
          <w:tab w:val="num" w:pos="5040"/>
        </w:tabs>
        <w:ind w:left="5040" w:hanging="360"/>
      </w:pPr>
      <w:rPr>
        <w:rFonts w:ascii="Calibri" w:hAnsi="Calibri" w:hint="default"/>
      </w:rPr>
    </w:lvl>
    <w:lvl w:ilvl="7" w:tplc="75689508" w:tentative="1">
      <w:start w:val="1"/>
      <w:numFmt w:val="bullet"/>
      <w:lvlText w:val="‒"/>
      <w:lvlJc w:val="left"/>
      <w:pPr>
        <w:tabs>
          <w:tab w:val="num" w:pos="5760"/>
        </w:tabs>
        <w:ind w:left="5760" w:hanging="360"/>
      </w:pPr>
      <w:rPr>
        <w:rFonts w:ascii="Calibri" w:hAnsi="Calibri" w:hint="default"/>
      </w:rPr>
    </w:lvl>
    <w:lvl w:ilvl="8" w:tplc="C12412C4" w:tentative="1">
      <w:start w:val="1"/>
      <w:numFmt w:val="bullet"/>
      <w:lvlText w:val="‒"/>
      <w:lvlJc w:val="left"/>
      <w:pPr>
        <w:tabs>
          <w:tab w:val="num" w:pos="6480"/>
        </w:tabs>
        <w:ind w:left="6480" w:hanging="360"/>
      </w:pPr>
      <w:rPr>
        <w:rFonts w:ascii="Calibri" w:hAnsi="Calibri" w:hint="default"/>
      </w:rPr>
    </w:lvl>
  </w:abstractNum>
  <w:abstractNum w:abstractNumId="4">
    <w:nsid w:val="29AE2DE1"/>
    <w:multiLevelType w:val="hybridMultilevel"/>
    <w:tmpl w:val="F26264DA"/>
    <w:lvl w:ilvl="0" w:tplc="AD180DAC">
      <w:start w:val="64"/>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37310642"/>
    <w:multiLevelType w:val="hybridMultilevel"/>
    <w:tmpl w:val="DD0CAEF6"/>
    <w:lvl w:ilvl="0" w:tplc="79AC357A">
      <w:start w:val="3"/>
      <w:numFmt w:val="bullet"/>
      <w:lvlText w:val="-"/>
      <w:lvlJc w:val="left"/>
      <w:pPr>
        <w:ind w:left="720" w:hanging="360"/>
      </w:pPr>
      <w:rPr>
        <w:rFonts w:ascii="Calibri" w:eastAsiaTheme="minorEastAsia"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403D1B7C"/>
    <w:multiLevelType w:val="hybridMultilevel"/>
    <w:tmpl w:val="BDCCE26C"/>
    <w:lvl w:ilvl="0" w:tplc="46CED284">
      <w:start w:val="64"/>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446D489C"/>
    <w:multiLevelType w:val="hybridMultilevel"/>
    <w:tmpl w:val="970C11F4"/>
    <w:lvl w:ilvl="0" w:tplc="2E7CA3F6">
      <w:start w:val="1"/>
      <w:numFmt w:val="bullet"/>
      <w:lvlText w:val="o"/>
      <w:lvlJc w:val="left"/>
      <w:pPr>
        <w:tabs>
          <w:tab w:val="num" w:pos="720"/>
        </w:tabs>
        <w:ind w:left="720" w:hanging="360"/>
      </w:pPr>
      <w:rPr>
        <w:rFonts w:ascii="Courier New" w:hAnsi="Courier New" w:hint="default"/>
      </w:rPr>
    </w:lvl>
    <w:lvl w:ilvl="1" w:tplc="AFCCB536">
      <w:start w:val="1"/>
      <w:numFmt w:val="bullet"/>
      <w:lvlText w:val="o"/>
      <w:lvlJc w:val="left"/>
      <w:pPr>
        <w:tabs>
          <w:tab w:val="num" w:pos="1440"/>
        </w:tabs>
        <w:ind w:left="1440" w:hanging="360"/>
      </w:pPr>
      <w:rPr>
        <w:rFonts w:ascii="Courier New" w:hAnsi="Courier New" w:hint="default"/>
      </w:rPr>
    </w:lvl>
    <w:lvl w:ilvl="2" w:tplc="7C568986" w:tentative="1">
      <w:start w:val="1"/>
      <w:numFmt w:val="bullet"/>
      <w:lvlText w:val="o"/>
      <w:lvlJc w:val="left"/>
      <w:pPr>
        <w:tabs>
          <w:tab w:val="num" w:pos="2160"/>
        </w:tabs>
        <w:ind w:left="2160" w:hanging="360"/>
      </w:pPr>
      <w:rPr>
        <w:rFonts w:ascii="Courier New" w:hAnsi="Courier New" w:hint="default"/>
      </w:rPr>
    </w:lvl>
    <w:lvl w:ilvl="3" w:tplc="431A90E0" w:tentative="1">
      <w:start w:val="1"/>
      <w:numFmt w:val="bullet"/>
      <w:lvlText w:val="o"/>
      <w:lvlJc w:val="left"/>
      <w:pPr>
        <w:tabs>
          <w:tab w:val="num" w:pos="2880"/>
        </w:tabs>
        <w:ind w:left="2880" w:hanging="360"/>
      </w:pPr>
      <w:rPr>
        <w:rFonts w:ascii="Courier New" w:hAnsi="Courier New" w:hint="default"/>
      </w:rPr>
    </w:lvl>
    <w:lvl w:ilvl="4" w:tplc="805E1DE8" w:tentative="1">
      <w:start w:val="1"/>
      <w:numFmt w:val="bullet"/>
      <w:lvlText w:val="o"/>
      <w:lvlJc w:val="left"/>
      <w:pPr>
        <w:tabs>
          <w:tab w:val="num" w:pos="3600"/>
        </w:tabs>
        <w:ind w:left="3600" w:hanging="360"/>
      </w:pPr>
      <w:rPr>
        <w:rFonts w:ascii="Courier New" w:hAnsi="Courier New" w:hint="default"/>
      </w:rPr>
    </w:lvl>
    <w:lvl w:ilvl="5" w:tplc="C1BCCABC" w:tentative="1">
      <w:start w:val="1"/>
      <w:numFmt w:val="bullet"/>
      <w:lvlText w:val="o"/>
      <w:lvlJc w:val="left"/>
      <w:pPr>
        <w:tabs>
          <w:tab w:val="num" w:pos="4320"/>
        </w:tabs>
        <w:ind w:left="4320" w:hanging="360"/>
      </w:pPr>
      <w:rPr>
        <w:rFonts w:ascii="Courier New" w:hAnsi="Courier New" w:hint="default"/>
      </w:rPr>
    </w:lvl>
    <w:lvl w:ilvl="6" w:tplc="4A9C9AFA" w:tentative="1">
      <w:start w:val="1"/>
      <w:numFmt w:val="bullet"/>
      <w:lvlText w:val="o"/>
      <w:lvlJc w:val="left"/>
      <w:pPr>
        <w:tabs>
          <w:tab w:val="num" w:pos="5040"/>
        </w:tabs>
        <w:ind w:left="5040" w:hanging="360"/>
      </w:pPr>
      <w:rPr>
        <w:rFonts w:ascii="Courier New" w:hAnsi="Courier New" w:hint="default"/>
      </w:rPr>
    </w:lvl>
    <w:lvl w:ilvl="7" w:tplc="D624BFD4" w:tentative="1">
      <w:start w:val="1"/>
      <w:numFmt w:val="bullet"/>
      <w:lvlText w:val="o"/>
      <w:lvlJc w:val="left"/>
      <w:pPr>
        <w:tabs>
          <w:tab w:val="num" w:pos="5760"/>
        </w:tabs>
        <w:ind w:left="5760" w:hanging="360"/>
      </w:pPr>
      <w:rPr>
        <w:rFonts w:ascii="Courier New" w:hAnsi="Courier New" w:hint="default"/>
      </w:rPr>
    </w:lvl>
    <w:lvl w:ilvl="8" w:tplc="CECAB926" w:tentative="1">
      <w:start w:val="1"/>
      <w:numFmt w:val="bullet"/>
      <w:lvlText w:val="o"/>
      <w:lvlJc w:val="left"/>
      <w:pPr>
        <w:tabs>
          <w:tab w:val="num" w:pos="6480"/>
        </w:tabs>
        <w:ind w:left="6480" w:hanging="360"/>
      </w:pPr>
      <w:rPr>
        <w:rFonts w:ascii="Courier New" w:hAnsi="Courier New" w:hint="default"/>
      </w:rPr>
    </w:lvl>
  </w:abstractNum>
  <w:abstractNum w:abstractNumId="8">
    <w:nsid w:val="5008106A"/>
    <w:multiLevelType w:val="hybridMultilevel"/>
    <w:tmpl w:val="DE5C0E08"/>
    <w:lvl w:ilvl="0" w:tplc="64EC0B9C">
      <w:start w:val="15"/>
      <w:numFmt w:val="bullet"/>
      <w:lvlText w:val="-"/>
      <w:lvlJc w:val="left"/>
      <w:pPr>
        <w:ind w:left="720" w:hanging="360"/>
      </w:pPr>
      <w:rPr>
        <w:rFonts w:ascii="Calibri" w:eastAsiaTheme="minorEastAsia"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50E76905"/>
    <w:multiLevelType w:val="hybridMultilevel"/>
    <w:tmpl w:val="6DBE75E4"/>
    <w:lvl w:ilvl="0" w:tplc="1908A3CE">
      <w:start w:val="1"/>
      <w:numFmt w:val="bullet"/>
      <w:lvlText w:val=""/>
      <w:lvlJc w:val="left"/>
      <w:pPr>
        <w:tabs>
          <w:tab w:val="num" w:pos="720"/>
        </w:tabs>
        <w:ind w:left="720" w:hanging="360"/>
      </w:pPr>
      <w:rPr>
        <w:rFonts w:ascii="Wingdings" w:hAnsi="Wingdings" w:hint="default"/>
      </w:rPr>
    </w:lvl>
    <w:lvl w:ilvl="1" w:tplc="943EADCA" w:tentative="1">
      <w:start w:val="1"/>
      <w:numFmt w:val="bullet"/>
      <w:lvlText w:val=""/>
      <w:lvlJc w:val="left"/>
      <w:pPr>
        <w:tabs>
          <w:tab w:val="num" w:pos="1440"/>
        </w:tabs>
        <w:ind w:left="1440" w:hanging="360"/>
      </w:pPr>
      <w:rPr>
        <w:rFonts w:ascii="Wingdings" w:hAnsi="Wingdings" w:hint="default"/>
      </w:rPr>
    </w:lvl>
    <w:lvl w:ilvl="2" w:tplc="CA4655FC">
      <w:start w:val="1"/>
      <w:numFmt w:val="bullet"/>
      <w:lvlText w:val=""/>
      <w:lvlJc w:val="left"/>
      <w:pPr>
        <w:tabs>
          <w:tab w:val="num" w:pos="2160"/>
        </w:tabs>
        <w:ind w:left="2160" w:hanging="360"/>
      </w:pPr>
      <w:rPr>
        <w:rFonts w:ascii="Wingdings" w:hAnsi="Wingdings" w:hint="default"/>
      </w:rPr>
    </w:lvl>
    <w:lvl w:ilvl="3" w:tplc="FDAA14A8" w:tentative="1">
      <w:start w:val="1"/>
      <w:numFmt w:val="bullet"/>
      <w:lvlText w:val=""/>
      <w:lvlJc w:val="left"/>
      <w:pPr>
        <w:tabs>
          <w:tab w:val="num" w:pos="2880"/>
        </w:tabs>
        <w:ind w:left="2880" w:hanging="360"/>
      </w:pPr>
      <w:rPr>
        <w:rFonts w:ascii="Wingdings" w:hAnsi="Wingdings" w:hint="default"/>
      </w:rPr>
    </w:lvl>
    <w:lvl w:ilvl="4" w:tplc="E3E2E17A" w:tentative="1">
      <w:start w:val="1"/>
      <w:numFmt w:val="bullet"/>
      <w:lvlText w:val=""/>
      <w:lvlJc w:val="left"/>
      <w:pPr>
        <w:tabs>
          <w:tab w:val="num" w:pos="3600"/>
        </w:tabs>
        <w:ind w:left="3600" w:hanging="360"/>
      </w:pPr>
      <w:rPr>
        <w:rFonts w:ascii="Wingdings" w:hAnsi="Wingdings" w:hint="default"/>
      </w:rPr>
    </w:lvl>
    <w:lvl w:ilvl="5" w:tplc="C7FEFD88" w:tentative="1">
      <w:start w:val="1"/>
      <w:numFmt w:val="bullet"/>
      <w:lvlText w:val=""/>
      <w:lvlJc w:val="left"/>
      <w:pPr>
        <w:tabs>
          <w:tab w:val="num" w:pos="4320"/>
        </w:tabs>
        <w:ind w:left="4320" w:hanging="360"/>
      </w:pPr>
      <w:rPr>
        <w:rFonts w:ascii="Wingdings" w:hAnsi="Wingdings" w:hint="default"/>
      </w:rPr>
    </w:lvl>
    <w:lvl w:ilvl="6" w:tplc="E7CABBA8" w:tentative="1">
      <w:start w:val="1"/>
      <w:numFmt w:val="bullet"/>
      <w:lvlText w:val=""/>
      <w:lvlJc w:val="left"/>
      <w:pPr>
        <w:tabs>
          <w:tab w:val="num" w:pos="5040"/>
        </w:tabs>
        <w:ind w:left="5040" w:hanging="360"/>
      </w:pPr>
      <w:rPr>
        <w:rFonts w:ascii="Wingdings" w:hAnsi="Wingdings" w:hint="default"/>
      </w:rPr>
    </w:lvl>
    <w:lvl w:ilvl="7" w:tplc="AB74F4D4" w:tentative="1">
      <w:start w:val="1"/>
      <w:numFmt w:val="bullet"/>
      <w:lvlText w:val=""/>
      <w:lvlJc w:val="left"/>
      <w:pPr>
        <w:tabs>
          <w:tab w:val="num" w:pos="5760"/>
        </w:tabs>
        <w:ind w:left="5760" w:hanging="360"/>
      </w:pPr>
      <w:rPr>
        <w:rFonts w:ascii="Wingdings" w:hAnsi="Wingdings" w:hint="default"/>
      </w:rPr>
    </w:lvl>
    <w:lvl w:ilvl="8" w:tplc="0C487048" w:tentative="1">
      <w:start w:val="1"/>
      <w:numFmt w:val="bullet"/>
      <w:lvlText w:val=""/>
      <w:lvlJc w:val="left"/>
      <w:pPr>
        <w:tabs>
          <w:tab w:val="num" w:pos="6480"/>
        </w:tabs>
        <w:ind w:left="6480" w:hanging="360"/>
      </w:pPr>
      <w:rPr>
        <w:rFonts w:ascii="Wingdings" w:hAnsi="Wingdings" w:hint="default"/>
      </w:rPr>
    </w:lvl>
  </w:abstractNum>
  <w:abstractNum w:abstractNumId="10">
    <w:nsid w:val="5EE1301C"/>
    <w:multiLevelType w:val="hybridMultilevel"/>
    <w:tmpl w:val="AF2484DE"/>
    <w:lvl w:ilvl="0" w:tplc="7306213E">
      <w:start w:val="15"/>
      <w:numFmt w:val="bullet"/>
      <w:lvlText w:val="-"/>
      <w:lvlJc w:val="left"/>
      <w:pPr>
        <w:ind w:left="720" w:hanging="360"/>
      </w:pPr>
      <w:rPr>
        <w:rFonts w:ascii="Calibri" w:eastAsiaTheme="minorEastAsia"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709133FC"/>
    <w:multiLevelType w:val="hybridMultilevel"/>
    <w:tmpl w:val="CF020F7A"/>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7E6E1554"/>
    <w:multiLevelType w:val="hybridMultilevel"/>
    <w:tmpl w:val="D990178C"/>
    <w:lvl w:ilvl="0" w:tplc="28E07416">
      <w:start w:val="6"/>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3"/>
  </w:num>
  <w:num w:numId="3">
    <w:abstractNumId w:val="4"/>
  </w:num>
  <w:num w:numId="4">
    <w:abstractNumId w:val="6"/>
  </w:num>
  <w:num w:numId="5">
    <w:abstractNumId w:val="10"/>
  </w:num>
  <w:num w:numId="6">
    <w:abstractNumId w:val="8"/>
  </w:num>
  <w:num w:numId="7">
    <w:abstractNumId w:val="5"/>
  </w:num>
  <w:num w:numId="8">
    <w:abstractNumId w:val="1"/>
  </w:num>
  <w:num w:numId="9">
    <w:abstractNumId w:val="11"/>
  </w:num>
  <w:num w:numId="10">
    <w:abstractNumId w:val="0"/>
  </w:num>
  <w:num w:numId="11">
    <w:abstractNumId w:val="9"/>
  </w:num>
  <w:num w:numId="12">
    <w:abstractNumId w:val="12"/>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749F"/>
    <w:rsid w:val="00000A1C"/>
    <w:rsid w:val="00001503"/>
    <w:rsid w:val="000124EF"/>
    <w:rsid w:val="0002621F"/>
    <w:rsid w:val="00031774"/>
    <w:rsid w:val="00040EE8"/>
    <w:rsid w:val="00042EB4"/>
    <w:rsid w:val="0007633B"/>
    <w:rsid w:val="00090F5D"/>
    <w:rsid w:val="00096596"/>
    <w:rsid w:val="000B36FA"/>
    <w:rsid w:val="000B708E"/>
    <w:rsid w:val="000E30C1"/>
    <w:rsid w:val="001040AE"/>
    <w:rsid w:val="00107743"/>
    <w:rsid w:val="00156671"/>
    <w:rsid w:val="001623B8"/>
    <w:rsid w:val="00187659"/>
    <w:rsid w:val="001A4B27"/>
    <w:rsid w:val="001B3A30"/>
    <w:rsid w:val="001C07AA"/>
    <w:rsid w:val="001D4AAC"/>
    <w:rsid w:val="001F2197"/>
    <w:rsid w:val="001F3DFB"/>
    <w:rsid w:val="002556C8"/>
    <w:rsid w:val="0026499C"/>
    <w:rsid w:val="00295F4E"/>
    <w:rsid w:val="002D14F5"/>
    <w:rsid w:val="002D2A10"/>
    <w:rsid w:val="002F5783"/>
    <w:rsid w:val="002F581E"/>
    <w:rsid w:val="0032108F"/>
    <w:rsid w:val="00321550"/>
    <w:rsid w:val="0032228B"/>
    <w:rsid w:val="00322908"/>
    <w:rsid w:val="00341087"/>
    <w:rsid w:val="003450B9"/>
    <w:rsid w:val="00351493"/>
    <w:rsid w:val="00361E9C"/>
    <w:rsid w:val="003913F3"/>
    <w:rsid w:val="003969AF"/>
    <w:rsid w:val="003A20BB"/>
    <w:rsid w:val="003B5F8D"/>
    <w:rsid w:val="003C263A"/>
    <w:rsid w:val="003D04D4"/>
    <w:rsid w:val="004102E2"/>
    <w:rsid w:val="00410B1C"/>
    <w:rsid w:val="00453856"/>
    <w:rsid w:val="0046302D"/>
    <w:rsid w:val="004708A0"/>
    <w:rsid w:val="00491DD1"/>
    <w:rsid w:val="004967F7"/>
    <w:rsid w:val="004A6655"/>
    <w:rsid w:val="004F6C0D"/>
    <w:rsid w:val="00502295"/>
    <w:rsid w:val="00505335"/>
    <w:rsid w:val="00506F4E"/>
    <w:rsid w:val="00507ECB"/>
    <w:rsid w:val="00543908"/>
    <w:rsid w:val="00571C86"/>
    <w:rsid w:val="005819EC"/>
    <w:rsid w:val="00581F0F"/>
    <w:rsid w:val="005876CE"/>
    <w:rsid w:val="005955DC"/>
    <w:rsid w:val="005D24E5"/>
    <w:rsid w:val="005D7707"/>
    <w:rsid w:val="005E28DF"/>
    <w:rsid w:val="005F517D"/>
    <w:rsid w:val="00612C7F"/>
    <w:rsid w:val="0061344B"/>
    <w:rsid w:val="00616901"/>
    <w:rsid w:val="00616A29"/>
    <w:rsid w:val="006215DB"/>
    <w:rsid w:val="00635324"/>
    <w:rsid w:val="00685421"/>
    <w:rsid w:val="0068595E"/>
    <w:rsid w:val="0068651C"/>
    <w:rsid w:val="00695B8A"/>
    <w:rsid w:val="0069728D"/>
    <w:rsid w:val="006E1D08"/>
    <w:rsid w:val="00721DC2"/>
    <w:rsid w:val="007304F7"/>
    <w:rsid w:val="00741AEE"/>
    <w:rsid w:val="00742650"/>
    <w:rsid w:val="00753A7F"/>
    <w:rsid w:val="007624EE"/>
    <w:rsid w:val="00792C4F"/>
    <w:rsid w:val="00793BEF"/>
    <w:rsid w:val="007C3F70"/>
    <w:rsid w:val="007C6A9C"/>
    <w:rsid w:val="007D6414"/>
    <w:rsid w:val="007D6FA8"/>
    <w:rsid w:val="00833223"/>
    <w:rsid w:val="00835461"/>
    <w:rsid w:val="00841709"/>
    <w:rsid w:val="008574AB"/>
    <w:rsid w:val="008724AB"/>
    <w:rsid w:val="00873B32"/>
    <w:rsid w:val="00877C88"/>
    <w:rsid w:val="00883434"/>
    <w:rsid w:val="008F72F6"/>
    <w:rsid w:val="00905676"/>
    <w:rsid w:val="0091480B"/>
    <w:rsid w:val="009253B0"/>
    <w:rsid w:val="009411BC"/>
    <w:rsid w:val="0095100B"/>
    <w:rsid w:val="009569CF"/>
    <w:rsid w:val="00991234"/>
    <w:rsid w:val="009A7287"/>
    <w:rsid w:val="009C69A5"/>
    <w:rsid w:val="009D5AAC"/>
    <w:rsid w:val="009E2109"/>
    <w:rsid w:val="009F07FE"/>
    <w:rsid w:val="00A0177A"/>
    <w:rsid w:val="00A11473"/>
    <w:rsid w:val="00A165F4"/>
    <w:rsid w:val="00A413BA"/>
    <w:rsid w:val="00A577D4"/>
    <w:rsid w:val="00A8640E"/>
    <w:rsid w:val="00AE3A35"/>
    <w:rsid w:val="00AE73AF"/>
    <w:rsid w:val="00B02C33"/>
    <w:rsid w:val="00B045CC"/>
    <w:rsid w:val="00B07349"/>
    <w:rsid w:val="00B13761"/>
    <w:rsid w:val="00B14473"/>
    <w:rsid w:val="00B35CA2"/>
    <w:rsid w:val="00B46C67"/>
    <w:rsid w:val="00B54DF9"/>
    <w:rsid w:val="00B603BA"/>
    <w:rsid w:val="00B6187F"/>
    <w:rsid w:val="00B8793D"/>
    <w:rsid w:val="00B91022"/>
    <w:rsid w:val="00B94FB1"/>
    <w:rsid w:val="00BA24B8"/>
    <w:rsid w:val="00BA382A"/>
    <w:rsid w:val="00BB5EE8"/>
    <w:rsid w:val="00BB6E97"/>
    <w:rsid w:val="00BC2246"/>
    <w:rsid w:val="00BD4D37"/>
    <w:rsid w:val="00C1225D"/>
    <w:rsid w:val="00C21EA3"/>
    <w:rsid w:val="00C35DD9"/>
    <w:rsid w:val="00C36AAF"/>
    <w:rsid w:val="00C63C0D"/>
    <w:rsid w:val="00C6673D"/>
    <w:rsid w:val="00C87E1A"/>
    <w:rsid w:val="00CA13FA"/>
    <w:rsid w:val="00CA2652"/>
    <w:rsid w:val="00CB3284"/>
    <w:rsid w:val="00CB4C58"/>
    <w:rsid w:val="00CE6616"/>
    <w:rsid w:val="00D03F6A"/>
    <w:rsid w:val="00D171D4"/>
    <w:rsid w:val="00D2512D"/>
    <w:rsid w:val="00D33025"/>
    <w:rsid w:val="00D4401F"/>
    <w:rsid w:val="00D44C0F"/>
    <w:rsid w:val="00D4749F"/>
    <w:rsid w:val="00D50AED"/>
    <w:rsid w:val="00D75862"/>
    <w:rsid w:val="00D76047"/>
    <w:rsid w:val="00D76569"/>
    <w:rsid w:val="00D82527"/>
    <w:rsid w:val="00D93987"/>
    <w:rsid w:val="00DA7EF0"/>
    <w:rsid w:val="00DB21FB"/>
    <w:rsid w:val="00DF0BAD"/>
    <w:rsid w:val="00E1220E"/>
    <w:rsid w:val="00E17863"/>
    <w:rsid w:val="00E421A0"/>
    <w:rsid w:val="00E81EA4"/>
    <w:rsid w:val="00E93D1D"/>
    <w:rsid w:val="00E9797F"/>
    <w:rsid w:val="00EA13A4"/>
    <w:rsid w:val="00EB4210"/>
    <w:rsid w:val="00EC5B78"/>
    <w:rsid w:val="00ED3E5B"/>
    <w:rsid w:val="00ED65AC"/>
    <w:rsid w:val="00EE4F29"/>
    <w:rsid w:val="00F0039F"/>
    <w:rsid w:val="00F13ED2"/>
    <w:rsid w:val="00F14F43"/>
    <w:rsid w:val="00F15861"/>
    <w:rsid w:val="00F2408A"/>
    <w:rsid w:val="00F6432F"/>
    <w:rsid w:val="00F73D33"/>
    <w:rsid w:val="00F73DDF"/>
    <w:rsid w:val="00F75081"/>
    <w:rsid w:val="00F7798A"/>
    <w:rsid w:val="00F844EF"/>
    <w:rsid w:val="00F91DFF"/>
    <w:rsid w:val="00F97C6F"/>
    <w:rsid w:val="00FA40A5"/>
    <w:rsid w:val="00FB2F0B"/>
    <w:rsid w:val="00FB75C2"/>
    <w:rsid w:val="00FC18D7"/>
    <w:rsid w:val="00FC738E"/>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A945F0"/>
  <w15:chartTrackingRefBased/>
  <w15:docId w15:val="{119785CF-924B-4C8C-9BCD-544A9E7D08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4749F"/>
    <w:pPr>
      <w:spacing w:after="200" w:line="276" w:lineRule="auto"/>
    </w:pPr>
    <w:rPr>
      <w:rFonts w:eastAsiaTheme="minorEastAsia"/>
      <w:lang w:val="en-US"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hps">
    <w:name w:val="hps"/>
    <w:basedOn w:val="Policepardfaut"/>
    <w:rsid w:val="00D4749F"/>
  </w:style>
  <w:style w:type="paragraph" w:customStyle="1" w:styleId="Default">
    <w:name w:val="Default"/>
    <w:rsid w:val="00D4749F"/>
    <w:pPr>
      <w:autoSpaceDE w:val="0"/>
      <w:autoSpaceDN w:val="0"/>
      <w:adjustRightInd w:val="0"/>
      <w:spacing w:after="0" w:line="240" w:lineRule="auto"/>
    </w:pPr>
    <w:rPr>
      <w:rFonts w:ascii="Calibri" w:eastAsiaTheme="minorEastAsia" w:hAnsi="Calibri" w:cs="Calibri"/>
      <w:color w:val="000000"/>
      <w:sz w:val="24"/>
      <w:szCs w:val="24"/>
      <w:lang w:eastAsia="fr-FR"/>
    </w:rPr>
  </w:style>
  <w:style w:type="character" w:customStyle="1" w:styleId="atn">
    <w:name w:val="atn"/>
    <w:basedOn w:val="Policepardfaut"/>
    <w:rsid w:val="00D4749F"/>
  </w:style>
  <w:style w:type="character" w:styleId="lev">
    <w:name w:val="Strong"/>
    <w:basedOn w:val="Policepardfaut"/>
    <w:uiPriority w:val="22"/>
    <w:qFormat/>
    <w:rsid w:val="00D4749F"/>
    <w:rPr>
      <w:b/>
      <w:bCs/>
    </w:rPr>
  </w:style>
  <w:style w:type="paragraph" w:styleId="Textedebulles">
    <w:name w:val="Balloon Text"/>
    <w:basedOn w:val="Normal"/>
    <w:link w:val="TextedebullesCar"/>
    <w:uiPriority w:val="99"/>
    <w:semiHidden/>
    <w:unhideWhenUsed/>
    <w:rsid w:val="00D4749F"/>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4749F"/>
    <w:rPr>
      <w:rFonts w:ascii="Tahoma" w:eastAsiaTheme="minorEastAsia" w:hAnsi="Tahoma" w:cs="Tahoma"/>
      <w:sz w:val="16"/>
      <w:szCs w:val="16"/>
      <w:lang w:val="en-US" w:eastAsia="fr-FR"/>
    </w:rPr>
  </w:style>
  <w:style w:type="character" w:customStyle="1" w:styleId="st">
    <w:name w:val="st"/>
    <w:basedOn w:val="Policepardfaut"/>
    <w:rsid w:val="00D4749F"/>
  </w:style>
  <w:style w:type="character" w:styleId="Accentuation">
    <w:name w:val="Emphasis"/>
    <w:basedOn w:val="Policepardfaut"/>
    <w:uiPriority w:val="20"/>
    <w:qFormat/>
    <w:rsid w:val="00D4749F"/>
    <w:rPr>
      <w:i/>
      <w:iCs/>
    </w:rPr>
  </w:style>
  <w:style w:type="paragraph" w:styleId="Notedebasdepage">
    <w:name w:val="footnote text"/>
    <w:basedOn w:val="Normal"/>
    <w:link w:val="NotedebasdepageCar"/>
    <w:uiPriority w:val="99"/>
    <w:semiHidden/>
    <w:unhideWhenUsed/>
    <w:rsid w:val="00D4749F"/>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D4749F"/>
    <w:rPr>
      <w:rFonts w:eastAsiaTheme="minorEastAsia"/>
      <w:sz w:val="20"/>
      <w:szCs w:val="20"/>
      <w:lang w:val="en-US" w:eastAsia="fr-FR"/>
    </w:rPr>
  </w:style>
  <w:style w:type="character" w:styleId="Appelnotedebasdep">
    <w:name w:val="footnote reference"/>
    <w:basedOn w:val="Policepardfaut"/>
    <w:uiPriority w:val="99"/>
    <w:semiHidden/>
    <w:unhideWhenUsed/>
    <w:rsid w:val="00D4749F"/>
    <w:rPr>
      <w:vertAlign w:val="superscript"/>
    </w:rPr>
  </w:style>
  <w:style w:type="paragraph" w:styleId="En-tte">
    <w:name w:val="header"/>
    <w:basedOn w:val="Normal"/>
    <w:link w:val="En-tteCar"/>
    <w:uiPriority w:val="99"/>
    <w:unhideWhenUsed/>
    <w:rsid w:val="00D4749F"/>
    <w:pPr>
      <w:tabs>
        <w:tab w:val="center" w:pos="4536"/>
        <w:tab w:val="right" w:pos="9072"/>
      </w:tabs>
      <w:spacing w:after="0" w:line="240" w:lineRule="auto"/>
    </w:pPr>
  </w:style>
  <w:style w:type="character" w:customStyle="1" w:styleId="En-tteCar">
    <w:name w:val="En-tête Car"/>
    <w:basedOn w:val="Policepardfaut"/>
    <w:link w:val="En-tte"/>
    <w:uiPriority w:val="99"/>
    <w:rsid w:val="00D4749F"/>
    <w:rPr>
      <w:rFonts w:eastAsiaTheme="minorEastAsia"/>
      <w:lang w:val="en-US" w:eastAsia="fr-FR"/>
    </w:rPr>
  </w:style>
  <w:style w:type="paragraph" w:styleId="Pieddepage">
    <w:name w:val="footer"/>
    <w:basedOn w:val="Normal"/>
    <w:link w:val="PieddepageCar"/>
    <w:uiPriority w:val="99"/>
    <w:unhideWhenUsed/>
    <w:rsid w:val="00D4749F"/>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D4749F"/>
    <w:rPr>
      <w:rFonts w:eastAsiaTheme="minorEastAsia"/>
      <w:lang w:val="en-US" w:eastAsia="fr-FR"/>
    </w:rPr>
  </w:style>
  <w:style w:type="character" w:styleId="Lienhypertexte">
    <w:name w:val="Hyperlink"/>
    <w:basedOn w:val="Policepardfaut"/>
    <w:uiPriority w:val="99"/>
    <w:unhideWhenUsed/>
    <w:rsid w:val="00D4749F"/>
    <w:rPr>
      <w:color w:val="0563C1" w:themeColor="hyperlink"/>
      <w:u w:val="single"/>
    </w:rPr>
  </w:style>
  <w:style w:type="paragraph" w:styleId="NormalWeb">
    <w:name w:val="Normal (Web)"/>
    <w:basedOn w:val="Normal"/>
    <w:uiPriority w:val="99"/>
    <w:semiHidden/>
    <w:unhideWhenUsed/>
    <w:rsid w:val="00D4749F"/>
    <w:pPr>
      <w:spacing w:before="100" w:beforeAutospacing="1" w:after="100" w:afterAutospacing="1" w:line="240" w:lineRule="auto"/>
    </w:pPr>
    <w:rPr>
      <w:rFonts w:ascii="Times New Roman" w:eastAsia="Times New Roman" w:hAnsi="Times New Roman" w:cs="Times New Roman"/>
      <w:sz w:val="24"/>
      <w:szCs w:val="24"/>
    </w:rPr>
  </w:style>
  <w:style w:type="table" w:styleId="Grilledutableau">
    <w:name w:val="Table Grid"/>
    <w:basedOn w:val="TableauNormal"/>
    <w:uiPriority w:val="59"/>
    <w:rsid w:val="00D4749F"/>
    <w:pPr>
      <w:spacing w:after="0" w:line="240" w:lineRule="auto"/>
    </w:pPr>
    <w:rPr>
      <w:rFonts w:eastAsiaTheme="minorEastAsia"/>
      <w:lang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horttext">
    <w:name w:val="short_text"/>
    <w:basedOn w:val="Policepardfaut"/>
    <w:rsid w:val="00D4749F"/>
  </w:style>
  <w:style w:type="paragraph" w:styleId="Paragraphedeliste">
    <w:name w:val="List Paragraph"/>
    <w:basedOn w:val="Normal"/>
    <w:uiPriority w:val="34"/>
    <w:qFormat/>
    <w:rsid w:val="00D4749F"/>
    <w:pPr>
      <w:ind w:left="720"/>
      <w:contextualSpacing/>
    </w:pPr>
  </w:style>
  <w:style w:type="paragraph" w:customStyle="1" w:styleId="Tableau">
    <w:name w:val="Tableau"/>
    <w:next w:val="Normal"/>
    <w:qFormat/>
    <w:rsid w:val="00D4749F"/>
    <w:pPr>
      <w:spacing w:after="0" w:line="360" w:lineRule="auto"/>
      <w:jc w:val="both"/>
    </w:pPr>
    <w:rPr>
      <w:rFonts w:ascii="Times New Roman" w:eastAsia="Times New Roman" w:hAnsi="Times New Roman" w:cs="Times New Roman"/>
      <w:b/>
      <w:bCs/>
      <w:sz w:val="24"/>
      <w:szCs w:val="20"/>
      <w:lang w:eastAsia="fr-FR"/>
    </w:rPr>
  </w:style>
  <w:style w:type="paragraph" w:customStyle="1" w:styleId="Texte">
    <w:name w:val="Texte"/>
    <w:qFormat/>
    <w:rsid w:val="00D4749F"/>
    <w:pPr>
      <w:spacing w:after="0" w:line="360" w:lineRule="auto"/>
      <w:jc w:val="both"/>
    </w:pPr>
    <w:rPr>
      <w:rFonts w:ascii="Times New Roman" w:hAnsi="Times New Roman"/>
      <w:sz w:val="24"/>
    </w:rPr>
  </w:style>
  <w:style w:type="table" w:customStyle="1" w:styleId="Grilledutableau43">
    <w:name w:val="Grille du tableau43"/>
    <w:basedOn w:val="TableauNormal"/>
    <w:next w:val="Grilledutableau"/>
    <w:uiPriority w:val="39"/>
    <w:rsid w:val="00D4749F"/>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lmstring-name">
    <w:name w:val="nlm_string-name"/>
    <w:basedOn w:val="Policepardfaut"/>
    <w:rsid w:val="00D4749F"/>
  </w:style>
  <w:style w:type="character" w:customStyle="1" w:styleId="nlmyear">
    <w:name w:val="nlm_year"/>
    <w:basedOn w:val="Policepardfaut"/>
    <w:rsid w:val="00D4749F"/>
  </w:style>
  <w:style w:type="character" w:customStyle="1" w:styleId="nlmarticle-title">
    <w:name w:val="nlm_article-title"/>
    <w:basedOn w:val="Policepardfaut"/>
    <w:rsid w:val="00D4749F"/>
  </w:style>
  <w:style w:type="character" w:customStyle="1" w:styleId="nlmfpage">
    <w:name w:val="nlm_fpage"/>
    <w:basedOn w:val="Policepardfaut"/>
    <w:rsid w:val="00D4749F"/>
  </w:style>
  <w:style w:type="character" w:customStyle="1" w:styleId="nlmlpage">
    <w:name w:val="nlm_lpage"/>
    <w:basedOn w:val="Policepardfaut"/>
    <w:rsid w:val="00D4749F"/>
  </w:style>
  <w:style w:type="character" w:styleId="Marquedecommentaire">
    <w:name w:val="annotation reference"/>
    <w:basedOn w:val="Policepardfaut"/>
    <w:uiPriority w:val="99"/>
    <w:semiHidden/>
    <w:unhideWhenUsed/>
    <w:rsid w:val="00D4749F"/>
    <w:rPr>
      <w:sz w:val="16"/>
      <w:szCs w:val="16"/>
    </w:rPr>
  </w:style>
  <w:style w:type="paragraph" w:styleId="Commentaire">
    <w:name w:val="annotation text"/>
    <w:basedOn w:val="Normal"/>
    <w:link w:val="CommentaireCar"/>
    <w:uiPriority w:val="99"/>
    <w:unhideWhenUsed/>
    <w:rsid w:val="00D4749F"/>
    <w:pPr>
      <w:spacing w:line="240" w:lineRule="auto"/>
    </w:pPr>
    <w:rPr>
      <w:sz w:val="20"/>
      <w:szCs w:val="20"/>
    </w:rPr>
  </w:style>
  <w:style w:type="character" w:customStyle="1" w:styleId="CommentaireCar">
    <w:name w:val="Commentaire Car"/>
    <w:basedOn w:val="Policepardfaut"/>
    <w:link w:val="Commentaire"/>
    <w:uiPriority w:val="99"/>
    <w:rsid w:val="00D4749F"/>
    <w:rPr>
      <w:rFonts w:eastAsiaTheme="minorEastAsia"/>
      <w:sz w:val="20"/>
      <w:szCs w:val="20"/>
      <w:lang w:val="en-US" w:eastAsia="fr-FR"/>
    </w:rPr>
  </w:style>
  <w:style w:type="paragraph" w:styleId="Objetducommentaire">
    <w:name w:val="annotation subject"/>
    <w:basedOn w:val="Commentaire"/>
    <w:next w:val="Commentaire"/>
    <w:link w:val="ObjetducommentaireCar"/>
    <w:uiPriority w:val="99"/>
    <w:semiHidden/>
    <w:unhideWhenUsed/>
    <w:rsid w:val="00D4749F"/>
    <w:rPr>
      <w:b/>
      <w:bCs/>
    </w:rPr>
  </w:style>
  <w:style w:type="character" w:customStyle="1" w:styleId="ObjetducommentaireCar">
    <w:name w:val="Objet du commentaire Car"/>
    <w:basedOn w:val="CommentaireCar"/>
    <w:link w:val="Objetducommentaire"/>
    <w:uiPriority w:val="99"/>
    <w:semiHidden/>
    <w:rsid w:val="00D4749F"/>
    <w:rPr>
      <w:rFonts w:eastAsiaTheme="minorEastAsia"/>
      <w:b/>
      <w:bCs/>
      <w:sz w:val="20"/>
      <w:szCs w:val="20"/>
      <w:lang w:val="en-US" w:eastAsia="fr-FR"/>
    </w:rPr>
  </w:style>
  <w:style w:type="paragraph" w:styleId="Rvision">
    <w:name w:val="Revision"/>
    <w:hidden/>
    <w:uiPriority w:val="99"/>
    <w:semiHidden/>
    <w:rsid w:val="00D4749F"/>
    <w:pPr>
      <w:spacing w:after="0" w:line="240" w:lineRule="auto"/>
    </w:pPr>
    <w:rPr>
      <w:rFonts w:eastAsiaTheme="minorEastAsia"/>
      <w:lang w:val="en-US" w:eastAsia="fr-FR"/>
    </w:rPr>
  </w:style>
  <w:style w:type="table" w:customStyle="1" w:styleId="Grilledutableau50">
    <w:name w:val="Grille du tableau50"/>
    <w:basedOn w:val="TableauNormal"/>
    <w:next w:val="Grilledutableau"/>
    <w:uiPriority w:val="39"/>
    <w:rsid w:val="00D4749F"/>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zmsearchresult">
    <w:name w:val="zmsearchresult"/>
    <w:basedOn w:val="Policepardfaut"/>
    <w:rsid w:val="00D4749F"/>
  </w:style>
  <w:style w:type="paragraph" w:styleId="Bibliographie">
    <w:name w:val="Bibliography"/>
    <w:basedOn w:val="Normal"/>
    <w:next w:val="Normal"/>
    <w:uiPriority w:val="37"/>
    <w:semiHidden/>
    <w:unhideWhenUsed/>
    <w:rsid w:val="00D4749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2501/S0021849906060077" TargetMode="External"/><Relationship Id="rId18" Type="http://schemas.openxmlformats.org/officeDocument/2006/relationships/hyperlink" Target="https://doi.org/10.1016/j.jbusres.2007.09.018" TargetMode="External"/><Relationship Id="rId26" Type="http://schemas.openxmlformats.org/officeDocument/2006/relationships/hyperlink" Target="https://www.jstor.org/stable/40753012" TargetMode="External"/><Relationship Id="rId39" Type="http://schemas.openxmlformats.org/officeDocument/2006/relationships/hyperlink" Target="https://doi.org/10.1509/jmkg.74.6.1" TargetMode="External"/><Relationship Id="rId21" Type="http://schemas.openxmlformats.org/officeDocument/2006/relationships/hyperlink" Target="https://doi.org/10.1016/j.emj.2007.08.005" TargetMode="External"/><Relationship Id="rId34" Type="http://schemas.openxmlformats.org/officeDocument/2006/relationships/hyperlink" Target="https://doi.org/10.1016/j.jretconser.2014.02.009" TargetMode="External"/><Relationship Id="rId42" Type="http://schemas.openxmlformats.org/officeDocument/2006/relationships/hyperlink" Target="https://doi.org/10.1509/jmr.14.0048" TargetMode="External"/><Relationship Id="rId47" Type="http://schemas.openxmlformats.org/officeDocument/2006/relationships/hyperlink" Target="https://doi.org/10.1371/journal.pone.0176624" TargetMode="External"/><Relationship Id="rId50"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doi.org/10.1207/s15328007sem1102_8" TargetMode="External"/><Relationship Id="rId29" Type="http://schemas.openxmlformats.org/officeDocument/2006/relationships/hyperlink" Target="https://doi.org/10.1016/j.ijresmar.2007.09.002" TargetMode="External"/><Relationship Id="rId11" Type="http://schemas.openxmlformats.org/officeDocument/2006/relationships/hyperlink" Target="https://doi.org/10.1086/209376" TargetMode="External"/><Relationship Id="rId24" Type="http://schemas.openxmlformats.org/officeDocument/2006/relationships/hyperlink" Target="https://doi.org/10.1007/s11747-015-0460-7" TargetMode="External"/><Relationship Id="rId32" Type="http://schemas.openxmlformats.org/officeDocument/2006/relationships/hyperlink" Target="https://doi.org/10.1509/jm.15.0420" TargetMode="External"/><Relationship Id="rId37" Type="http://schemas.openxmlformats.org/officeDocument/2006/relationships/hyperlink" Target="http://doi.org/10.2307/3150499" TargetMode="External"/><Relationship Id="rId40" Type="http://schemas.openxmlformats.org/officeDocument/2006/relationships/hyperlink" Target="https://doi.org/10.1016/j.jretconser.2011.06.013" TargetMode="External"/><Relationship Id="rId45" Type="http://schemas.openxmlformats.org/officeDocument/2006/relationships/hyperlink" Target="https://doi.org/10.1016/j.jbusres.2016.01.023" TargetMode="External"/><Relationship Id="rId53"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hyperlink" Target="https://doi.org/10.1016/j.jmp.2010.08.009" TargetMode="External"/><Relationship Id="rId19" Type="http://schemas.openxmlformats.org/officeDocument/2006/relationships/hyperlink" Target="https://doi.org/10.1016/j.jretai.2013.06.003" TargetMode="External"/><Relationship Id="rId31" Type="http://schemas.openxmlformats.org/officeDocument/2006/relationships/hyperlink" Target="https://doi.org/10.1108/IJRDM-04-2016-0058" TargetMode="External"/><Relationship Id="rId44" Type="http://schemas.openxmlformats.org/officeDocument/2006/relationships/hyperlink" Target="https://doi.org/10.1086/208958" TargetMode="Externa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doi.org/10.1177%2F2051570713505471" TargetMode="External"/><Relationship Id="rId14" Type="http://schemas.openxmlformats.org/officeDocument/2006/relationships/hyperlink" Target="https://doi.org/10.1080/02642069.2017.1322959" TargetMode="External"/><Relationship Id="rId22" Type="http://schemas.openxmlformats.org/officeDocument/2006/relationships/hyperlink" Target="https://doi.org/10.1016/j.jretai.2009.01.001" TargetMode="External"/><Relationship Id="rId27" Type="http://schemas.openxmlformats.org/officeDocument/2006/relationships/hyperlink" Target="https://doi.org/10.1016/j.jbusres.2007.09.008" TargetMode="External"/><Relationship Id="rId30" Type="http://schemas.openxmlformats.org/officeDocument/2006/relationships/hyperlink" Target="https://doi.org/10.1016/j.jbusres.2016.12.004" TargetMode="External"/><Relationship Id="rId35" Type="http://schemas.openxmlformats.org/officeDocument/2006/relationships/hyperlink" Target="https://doi.org/10.1111%2Fj.1467-9280.2005.01585.x" TargetMode="External"/><Relationship Id="rId43" Type="http://schemas.openxmlformats.org/officeDocument/2006/relationships/hyperlink" Target="https://doi.org/10.1016/j.jretai.2008.11.003" TargetMode="External"/><Relationship Id="rId48" Type="http://schemas.openxmlformats.org/officeDocument/2006/relationships/hyperlink" Target="https://doi.org/10.1080/09658210701256654/" TargetMode="External"/><Relationship Id="rId8" Type="http://schemas.openxmlformats.org/officeDocument/2006/relationships/hyperlink" Target="https://doi.org/10.1016/j.jcps.2012.07.003" TargetMode="External"/><Relationship Id="rId51" Type="http://schemas.openxmlformats.org/officeDocument/2006/relationships/footer" Target="footer1.xml"/><Relationship Id="rId3" Type="http://schemas.openxmlformats.org/officeDocument/2006/relationships/styles" Target="styles.xml"/><Relationship Id="rId12" Type="http://schemas.openxmlformats.org/officeDocument/2006/relationships/hyperlink" Target="https://doi.org/10.1509/jmkg.73.3.52" TargetMode="External"/><Relationship Id="rId17" Type="http://schemas.openxmlformats.org/officeDocument/2006/relationships/hyperlink" Target="http://doi.org/10.2307/3150876" TargetMode="External"/><Relationship Id="rId25" Type="http://schemas.openxmlformats.org/officeDocument/2006/relationships/hyperlink" Target="http://doi.org/10.1037/0096-3445.117.4.371" TargetMode="External"/><Relationship Id="rId33" Type="http://schemas.openxmlformats.org/officeDocument/2006/relationships/hyperlink" Target="https://doi.org/10.1016/j.jbusres.2011.06.007" TargetMode="External"/><Relationship Id="rId38" Type="http://schemas.openxmlformats.org/officeDocument/2006/relationships/hyperlink" Target="https://doi.org/10.1016/j.jbusres.2010.02.002" TargetMode="External"/><Relationship Id="rId46" Type="http://schemas.openxmlformats.org/officeDocument/2006/relationships/hyperlink" Target="https://doi.org/10.1016/j.jada.2011.07.012" TargetMode="External"/><Relationship Id="rId20" Type="http://schemas.openxmlformats.org/officeDocument/2006/relationships/hyperlink" Target="http://doi.org/10.3917/mav.086.0079" TargetMode="External"/><Relationship Id="rId41" Type="http://schemas.openxmlformats.org/officeDocument/2006/relationships/hyperlink" Target="https://doi.org/10.1108/09590551111162248" TargetMode="External"/><Relationship Id="rId54"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oi.org/10.1108/JOSM-06-2016-0142" TargetMode="External"/><Relationship Id="rId23" Type="http://schemas.openxmlformats.org/officeDocument/2006/relationships/hyperlink" Target="https://doi.org/10.1086/208906" TargetMode="External"/><Relationship Id="rId28" Type="http://schemas.openxmlformats.org/officeDocument/2006/relationships/hyperlink" Target="https://doi.org/10.1016/j.jbusres.2017.04.004" TargetMode="External"/><Relationship Id="rId36" Type="http://schemas.openxmlformats.org/officeDocument/2006/relationships/hyperlink" Target="https://doi.org/10.1016/j.jbusres.2012.07.016" TargetMode="External"/><Relationship Id="rId49" Type="http://schemas.openxmlformats.org/officeDocument/2006/relationships/hyperlink" Target="https://doi.org/10.1111%2F1467-9280.0345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F45EAD-0841-4F0C-BC98-4208F0AE1F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TotalTime>
  <Pages>41</Pages>
  <Words>11503</Words>
  <Characters>63270</Characters>
  <DocSecurity>0</DocSecurity>
  <Lines>527</Lines>
  <Paragraphs>149</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74624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dcterms:created xsi:type="dcterms:W3CDTF">2018-10-15T22:20:00Z</dcterms:created>
  <dcterms:modified xsi:type="dcterms:W3CDTF">2018-10-15T23:30:00Z</dcterms:modified>
</cp:coreProperties>
</file>